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EECC6">
      <w:pPr>
        <w:rPr>
          <w:rFonts w:ascii="Times New Roman" w:hAnsi="Times New Roman" w:eastAsia="宋体" w:cs="Times New Roman"/>
          <w:color w:val="FF0000"/>
          <w:sz w:val="36"/>
          <w:szCs w:val="36"/>
        </w:rPr>
      </w:pPr>
    </w:p>
    <w:p w14:paraId="070E1A6F">
      <w:pPr>
        <w:rPr>
          <w:rFonts w:ascii="Times New Roman" w:hAnsi="Times New Roman" w:eastAsia="宋体" w:cs="Times New Roman"/>
          <w:color w:val="FF0000"/>
          <w:sz w:val="36"/>
          <w:szCs w:val="36"/>
        </w:rPr>
      </w:pPr>
    </w:p>
    <w:p w14:paraId="4318D822">
      <w:pPr>
        <w:rPr>
          <w:rFonts w:ascii="Times New Roman" w:hAnsi="Times New Roman" w:eastAsia="宋体" w:cs="Times New Roman"/>
          <w:color w:val="FF0000"/>
          <w:sz w:val="36"/>
          <w:szCs w:val="36"/>
        </w:rPr>
      </w:pPr>
    </w:p>
    <w:p w14:paraId="2B2878F4">
      <w:pPr>
        <w:rPr>
          <w:rFonts w:ascii="Times New Roman" w:hAnsi="Times New Roman" w:eastAsia="宋体" w:cs="Times New Roman"/>
          <w:color w:val="FF0000"/>
          <w:sz w:val="36"/>
          <w:szCs w:val="36"/>
        </w:rPr>
      </w:pPr>
    </w:p>
    <w:p w14:paraId="4AB4F1FF">
      <w:pPr>
        <w:rPr>
          <w:rFonts w:ascii="Times New Roman" w:hAnsi="Times New Roman" w:eastAsia="宋体" w:cs="Times New Roman"/>
          <w:color w:val="FF0000"/>
          <w:sz w:val="36"/>
          <w:szCs w:val="36"/>
        </w:rPr>
      </w:pPr>
    </w:p>
    <w:p w14:paraId="1AB496CF">
      <w:pPr>
        <w:adjustRightInd w:val="0"/>
        <w:snapToGrid w:val="0"/>
        <w:jc w:val="center"/>
        <w:outlineLvl w:val="0"/>
        <w:rPr>
          <w:rFonts w:ascii="Times New Roman" w:hAnsi="Times New Roman" w:eastAsia="宋体" w:cs="Times New Roman"/>
          <w:bCs/>
          <w:color w:val="000000" w:themeColor="text1"/>
          <w:sz w:val="72"/>
          <w:szCs w:val="72"/>
          <w14:textFill>
            <w14:solidFill>
              <w14:schemeClr w14:val="tx1"/>
            </w14:solidFill>
          </w14:textFill>
        </w:rPr>
      </w:pPr>
      <w:r>
        <w:rPr>
          <w:rFonts w:ascii="Times New Roman" w:hAnsi="Times New Roman" w:eastAsia="宋体" w:cs="Times New Roman"/>
          <w:bCs/>
          <w:color w:val="000000" w:themeColor="text1"/>
          <w:sz w:val="72"/>
          <w:szCs w:val="72"/>
          <w14:textFill>
            <w14:solidFill>
              <w14:schemeClr w14:val="tx1"/>
            </w14:solidFill>
          </w14:textFill>
        </w:rPr>
        <w:t>建设项目环境影响报告表</w:t>
      </w:r>
    </w:p>
    <w:p w14:paraId="1D0A4E81">
      <w:pPr>
        <w:adjustRightInd w:val="0"/>
        <w:snapToGrid w:val="0"/>
        <w:spacing w:before="192" w:beforeLines="80"/>
        <w:jc w:val="center"/>
        <w:rPr>
          <w:rFonts w:ascii="Times New Roman" w:hAnsi="Times New Roman" w:eastAsia="宋体" w:cs="Times New Roman"/>
          <w:bCs/>
          <w:color w:val="000000" w:themeColor="text1"/>
          <w:sz w:val="48"/>
          <w:szCs w:val="48"/>
          <w14:textFill>
            <w14:solidFill>
              <w14:schemeClr w14:val="tx1"/>
            </w14:solidFill>
          </w14:textFill>
        </w:rPr>
      </w:pPr>
      <w:r>
        <w:rPr>
          <w:rFonts w:ascii="Times New Roman" w:hAnsi="Times New Roman" w:eastAsia="宋体" w:cs="Times New Roman"/>
          <w:bCs/>
          <w:color w:val="000000" w:themeColor="text1"/>
          <w:sz w:val="48"/>
          <w:szCs w:val="48"/>
          <w14:textFill>
            <w14:solidFill>
              <w14:schemeClr w14:val="tx1"/>
            </w14:solidFill>
          </w14:textFill>
        </w:rPr>
        <w:t>（污染影响类）</w:t>
      </w:r>
    </w:p>
    <w:p w14:paraId="2F727365">
      <w:pPr>
        <w:adjustRightInd w:val="0"/>
        <w:snapToGrid w:val="0"/>
        <w:spacing w:line="288" w:lineRule="auto"/>
        <w:jc w:val="center"/>
        <w:rPr>
          <w:rFonts w:ascii="Times New Roman" w:hAnsi="Times New Roman" w:eastAsia="宋体" w:cs="Times New Roman"/>
          <w:color w:val="000000" w:themeColor="text1"/>
          <w:kern w:val="44"/>
          <w:sz w:val="44"/>
          <w:szCs w:val="44"/>
          <w14:textFill>
            <w14:solidFill>
              <w14:schemeClr w14:val="tx1"/>
            </w14:solidFill>
          </w14:textFill>
        </w:rPr>
      </w:pPr>
    </w:p>
    <w:p w14:paraId="54C1BCF0">
      <w:pPr>
        <w:jc w:val="center"/>
        <w:rPr>
          <w:rFonts w:ascii="Times New Roman" w:hAnsi="Times New Roman" w:eastAsia="宋体" w:cs="Times New Roman"/>
          <w:color w:val="FF0000"/>
          <w:sz w:val="52"/>
          <w:szCs w:val="52"/>
        </w:rPr>
      </w:pPr>
    </w:p>
    <w:p w14:paraId="277A1576">
      <w:pPr>
        <w:ind w:firstLine="1040"/>
        <w:rPr>
          <w:rFonts w:ascii="Times New Roman" w:hAnsi="Times New Roman" w:eastAsia="宋体" w:cs="Times New Roman"/>
          <w:color w:val="FF0000"/>
          <w:sz w:val="44"/>
          <w:szCs w:val="44"/>
        </w:rPr>
      </w:pPr>
    </w:p>
    <w:p w14:paraId="11961448">
      <w:pPr>
        <w:ind w:firstLine="1040"/>
        <w:rPr>
          <w:rFonts w:ascii="Times New Roman" w:hAnsi="Times New Roman" w:eastAsia="宋体" w:cs="Times New Roman"/>
          <w:color w:val="FF0000"/>
          <w:sz w:val="44"/>
          <w:szCs w:val="44"/>
        </w:rPr>
      </w:pPr>
      <w:bookmarkStart w:id="122" w:name="_GoBack"/>
      <w:bookmarkEnd w:id="122"/>
    </w:p>
    <w:p w14:paraId="4594BB6A">
      <w:pPr>
        <w:ind w:firstLine="1040"/>
        <w:rPr>
          <w:rFonts w:ascii="Times New Roman" w:hAnsi="Times New Roman" w:eastAsia="宋体" w:cs="Times New Roman"/>
          <w:color w:val="FF0000"/>
          <w:sz w:val="44"/>
          <w:szCs w:val="44"/>
        </w:rPr>
      </w:pPr>
    </w:p>
    <w:p w14:paraId="75E6A041">
      <w:pPr>
        <w:ind w:firstLine="1040"/>
        <w:rPr>
          <w:rFonts w:ascii="Times New Roman" w:hAnsi="Times New Roman" w:eastAsia="宋体" w:cs="Times New Roman"/>
          <w:color w:val="000000" w:themeColor="text1"/>
          <w:sz w:val="44"/>
          <w:szCs w:val="44"/>
          <w14:textFill>
            <w14:solidFill>
              <w14:schemeClr w14:val="tx1"/>
            </w14:solidFill>
          </w14:textFill>
        </w:rPr>
      </w:pPr>
    </w:p>
    <w:p w14:paraId="2B9EDA25">
      <w:pPr>
        <w:adjustRightInd w:val="0"/>
        <w:snapToGrid w:val="0"/>
        <w:spacing w:line="288" w:lineRule="auto"/>
        <w:ind w:left="4480" w:hanging="4480" w:hangingChars="1400"/>
        <w:jc w:val="left"/>
        <w:rPr>
          <w:rFonts w:hint="eastAsia" w:ascii="宋体" w:hAnsi="宋体" w:eastAsia="宋体"/>
          <w:color w:val="000000" w:themeColor="text1"/>
          <w:sz w:val="32"/>
          <w:szCs w:val="32"/>
          <w:u w:val="single"/>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项目名称：</w:t>
      </w:r>
      <w:bookmarkStart w:id="0" w:name="_Hlk98237777"/>
      <w:bookmarkEnd w:id="0"/>
      <w:r>
        <w:rPr>
          <w:rFonts w:hint="eastAsia" w:ascii="宋体" w:hAnsi="宋体" w:eastAsia="宋体"/>
          <w:color w:val="000000" w:themeColor="text1"/>
          <w:sz w:val="32"/>
          <w:szCs w:val="32"/>
          <w:u w:val="single"/>
          <w14:textFill>
            <w14:solidFill>
              <w14:schemeClr w14:val="tx1"/>
            </w14:solidFill>
          </w14:textFill>
        </w:rPr>
        <w:t xml:space="preserve">         </w:t>
      </w:r>
      <w:bookmarkStart w:id="1" w:name="_Hlk218603431"/>
      <w:r>
        <w:rPr>
          <w:rFonts w:ascii="宋体" w:hAnsi="宋体" w:eastAsia="宋体"/>
          <w:color w:val="000000" w:themeColor="text1"/>
          <w:sz w:val="32"/>
          <w:szCs w:val="32"/>
          <w:u w:val="single"/>
          <w14:textFill>
            <w14:solidFill>
              <w14:schemeClr w14:val="tx1"/>
            </w14:solidFill>
          </w14:textFill>
        </w:rPr>
        <w:t>宿州亿源包装科技有限公司</w:t>
      </w:r>
      <w:bookmarkEnd w:id="1"/>
      <w:r>
        <w:rPr>
          <w:rFonts w:hint="eastAsia" w:ascii="宋体" w:hAnsi="宋体" w:eastAsia="宋体"/>
          <w:color w:val="000000" w:themeColor="text1"/>
          <w:sz w:val="32"/>
          <w:szCs w:val="32"/>
          <w:u w:val="single"/>
          <w14:textFill>
            <w14:solidFill>
              <w14:schemeClr w14:val="tx1"/>
            </w14:solidFill>
          </w14:textFill>
        </w:rPr>
        <w:t xml:space="preserve">        </w:t>
      </w:r>
    </w:p>
    <w:p w14:paraId="08239317">
      <w:pPr>
        <w:adjustRightInd w:val="0"/>
        <w:snapToGrid w:val="0"/>
        <w:spacing w:line="288" w:lineRule="auto"/>
        <w:ind w:left="4480" w:hanging="4480" w:hangingChars="1400"/>
        <w:jc w:val="left"/>
        <w:rPr>
          <w:rFonts w:ascii="Times New Roman" w:hAnsi="Times New Roman" w:eastAsia="等线" w:cs="Times New Roman"/>
          <w:color w:val="000000" w:themeColor="text1"/>
          <w:sz w:val="32"/>
          <w:szCs w:val="32"/>
          <w:highlight w:val="yellow"/>
          <w:u w:val="single"/>
          <w14:textFill>
            <w14:solidFill>
              <w14:schemeClr w14:val="tx1"/>
            </w14:solidFill>
          </w14:textFill>
        </w:rPr>
      </w:pPr>
      <w:r>
        <w:rPr>
          <w:rFonts w:hint="eastAsia" w:ascii="宋体" w:hAnsi="宋体" w:eastAsia="宋体"/>
          <w:color w:val="000000" w:themeColor="text1"/>
          <w:sz w:val="32"/>
          <w:szCs w:val="32"/>
          <w:u w:val="single"/>
          <w14:textFill>
            <w14:solidFill>
              <w14:schemeClr w14:val="tx1"/>
            </w14:solidFill>
          </w14:textFill>
        </w:rPr>
        <w:t xml:space="preserve">              </w:t>
      </w:r>
      <w:r>
        <w:rPr>
          <w:rFonts w:ascii="Times New Roman" w:hAnsi="Times New Roman" w:eastAsia="宋体" w:cs="Times New Roman"/>
          <w:color w:val="000000" w:themeColor="text1"/>
          <w:sz w:val="32"/>
          <w:szCs w:val="32"/>
          <w:u w:val="single"/>
          <w14:textFill>
            <w14:solidFill>
              <w14:schemeClr w14:val="tx1"/>
            </w14:solidFill>
          </w14:textFill>
        </w:rPr>
        <w:t xml:space="preserve">    年产3000万套纸板容器项目        </w:t>
      </w:r>
    </w:p>
    <w:p w14:paraId="57CE7E12">
      <w:pPr>
        <w:adjustRightInd w:val="0"/>
        <w:snapToGrid w:val="0"/>
        <w:spacing w:line="288" w:lineRule="auto"/>
        <w:jc w:val="left"/>
        <w:rPr>
          <w:rFonts w:ascii="Times New Roman" w:hAnsi="Times New Roman" w:eastAsia="等线" w:cs="Times New Roman"/>
          <w:color w:val="000000" w:themeColor="text1"/>
          <w:sz w:val="32"/>
          <w:szCs w:val="32"/>
          <w:highlight w:val="yellow"/>
          <w:u w:val="single"/>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建设单位（盖章）：</w:t>
      </w:r>
      <w:bookmarkStart w:id="2" w:name="_Hlk198738065"/>
      <w:r>
        <w:rPr>
          <w:rFonts w:hint="eastAsia" w:ascii="宋体" w:hAnsi="宋体" w:eastAsia="宋体"/>
          <w:color w:val="000000" w:themeColor="text1"/>
          <w:sz w:val="32"/>
          <w:szCs w:val="32"/>
          <w:u w:val="single"/>
          <w14:textFill>
            <w14:solidFill>
              <w14:schemeClr w14:val="tx1"/>
            </w14:solidFill>
          </w14:textFill>
        </w:rPr>
        <w:t xml:space="preserve">     </w:t>
      </w:r>
      <w:r>
        <w:rPr>
          <w:rFonts w:ascii="宋体" w:hAnsi="宋体" w:eastAsia="宋体"/>
          <w:color w:val="000000" w:themeColor="text1"/>
          <w:sz w:val="32"/>
          <w:szCs w:val="32"/>
          <w:u w:val="single"/>
          <w14:textFill>
            <w14:solidFill>
              <w14:schemeClr w14:val="tx1"/>
            </w14:solidFill>
          </w14:textFill>
        </w:rPr>
        <w:t>宿州亿源包装科技有限公司</w:t>
      </w:r>
      <w:r>
        <w:rPr>
          <w:rFonts w:hint="eastAsia" w:ascii="宋体" w:hAnsi="宋体" w:eastAsia="宋体"/>
          <w:color w:val="000000" w:themeColor="text1"/>
          <w:sz w:val="32"/>
          <w:szCs w:val="32"/>
          <w:u w:val="single"/>
          <w14:textFill>
            <w14:solidFill>
              <w14:schemeClr w14:val="tx1"/>
            </w14:solidFill>
          </w14:textFill>
        </w:rPr>
        <w:t xml:space="preserve">     </w:t>
      </w:r>
      <w:bookmarkEnd w:id="2"/>
    </w:p>
    <w:p w14:paraId="27C75288">
      <w:pPr>
        <w:adjustRightInd w:val="0"/>
        <w:snapToGrid w:val="0"/>
        <w:spacing w:line="288" w:lineRule="auto"/>
        <w:jc w:val="left"/>
        <w:rPr>
          <w:rFonts w:ascii="Times New Roman" w:hAnsi="Times New Roman" w:eastAsia="宋体" w:cs="Times New Roman"/>
          <w:color w:val="000000" w:themeColor="text1"/>
          <w:sz w:val="36"/>
          <w:szCs w:val="36"/>
          <w:u w:val="single"/>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编制日期：</w:t>
      </w:r>
      <w:r>
        <w:rPr>
          <w:rFonts w:hint="eastAsia" w:ascii="Times New Roman" w:hAnsi="Times New Roman" w:eastAsia="宋体" w:cs="Times New Roman"/>
          <w:color w:val="000000" w:themeColor="text1"/>
          <w:sz w:val="32"/>
          <w:szCs w:val="32"/>
          <w:u w:val="single"/>
          <w14:textFill>
            <w14:solidFill>
              <w14:schemeClr w14:val="tx1"/>
            </w14:solidFill>
          </w14:textFill>
        </w:rPr>
        <w:t xml:space="preserve">                 2</w:t>
      </w:r>
      <w:r>
        <w:rPr>
          <w:rFonts w:ascii="Times New Roman" w:hAnsi="Times New Roman" w:eastAsia="宋体" w:cs="Times New Roman"/>
          <w:color w:val="000000" w:themeColor="text1"/>
          <w:sz w:val="32"/>
          <w:szCs w:val="32"/>
          <w:u w:val="single"/>
          <w14:textFill>
            <w14:solidFill>
              <w14:schemeClr w14:val="tx1"/>
            </w14:solidFill>
          </w14:textFill>
        </w:rPr>
        <w:t>02</w:t>
      </w:r>
      <w:r>
        <w:rPr>
          <w:rFonts w:hint="eastAsia" w:ascii="Times New Roman" w:hAnsi="Times New Roman" w:eastAsia="宋体" w:cs="Times New Roman"/>
          <w:color w:val="000000" w:themeColor="text1"/>
          <w:sz w:val="32"/>
          <w:szCs w:val="32"/>
          <w:u w:val="single"/>
          <w14:textFill>
            <w14:solidFill>
              <w14:schemeClr w14:val="tx1"/>
            </w14:solidFill>
          </w14:textFill>
        </w:rPr>
        <w:t>6</w:t>
      </w:r>
      <w:r>
        <w:rPr>
          <w:rFonts w:ascii="Times New Roman" w:hAnsi="Times New Roman" w:eastAsia="宋体" w:cs="Times New Roman"/>
          <w:color w:val="000000" w:themeColor="text1"/>
          <w:sz w:val="32"/>
          <w:szCs w:val="32"/>
          <w:u w:val="single"/>
          <w14:textFill>
            <w14:solidFill>
              <w14:schemeClr w14:val="tx1"/>
            </w14:solidFill>
          </w14:textFill>
        </w:rPr>
        <w:t>年</w:t>
      </w:r>
      <w:r>
        <w:rPr>
          <w:rFonts w:hint="eastAsia" w:ascii="Times New Roman" w:hAnsi="Times New Roman" w:eastAsia="宋体" w:cs="Times New Roman"/>
          <w:color w:val="000000" w:themeColor="text1"/>
          <w:sz w:val="32"/>
          <w:szCs w:val="32"/>
          <w:u w:val="single"/>
          <w14:textFill>
            <w14:solidFill>
              <w14:schemeClr w14:val="tx1"/>
            </w14:solidFill>
          </w14:textFill>
        </w:rPr>
        <w:t>1</w:t>
      </w:r>
      <w:r>
        <w:rPr>
          <w:rFonts w:ascii="Times New Roman" w:hAnsi="Times New Roman" w:eastAsia="宋体" w:cs="Times New Roman"/>
          <w:color w:val="000000" w:themeColor="text1"/>
          <w:sz w:val="32"/>
          <w:szCs w:val="32"/>
          <w:u w:val="single"/>
          <w14:textFill>
            <w14:solidFill>
              <w14:schemeClr w14:val="tx1"/>
            </w14:solidFill>
          </w14:textFill>
        </w:rPr>
        <w:t>月</w:t>
      </w:r>
      <w:bookmarkStart w:id="3" w:name="_Hlk57884087"/>
      <w:r>
        <w:rPr>
          <w:rFonts w:hint="eastAsia" w:ascii="Times New Roman" w:hAnsi="Times New Roman" w:eastAsia="宋体" w:cs="Times New Roman"/>
          <w:color w:val="000000" w:themeColor="text1"/>
          <w:sz w:val="32"/>
          <w:szCs w:val="32"/>
          <w:u w:val="single"/>
          <w14:textFill>
            <w14:solidFill>
              <w14:schemeClr w14:val="tx1"/>
            </w14:solidFill>
          </w14:textFill>
        </w:rPr>
        <w:t xml:space="preserve">             </w:t>
      </w:r>
    </w:p>
    <w:p w14:paraId="24B5E4A7">
      <w:pPr>
        <w:adjustRightInd w:val="0"/>
        <w:snapToGrid w:val="0"/>
        <w:spacing w:line="288" w:lineRule="auto"/>
        <w:ind w:firstLine="1040"/>
        <w:rPr>
          <w:rFonts w:ascii="Times New Roman" w:hAnsi="Times New Roman" w:eastAsia="宋体" w:cs="Times New Roman"/>
          <w:color w:val="000000" w:themeColor="text1"/>
          <w:sz w:val="36"/>
          <w:szCs w:val="36"/>
          <w14:textFill>
            <w14:solidFill>
              <w14:schemeClr w14:val="tx1"/>
            </w14:solidFill>
          </w14:textFill>
        </w:rPr>
      </w:pPr>
    </w:p>
    <w:p w14:paraId="7111ABD0">
      <w:pPr>
        <w:adjustRightInd w:val="0"/>
        <w:snapToGrid w:val="0"/>
        <w:spacing w:line="288" w:lineRule="auto"/>
        <w:ind w:firstLine="1040"/>
        <w:rPr>
          <w:rFonts w:ascii="Times New Roman" w:hAnsi="Times New Roman" w:eastAsia="宋体" w:cs="Times New Roman"/>
          <w:color w:val="000000" w:themeColor="text1"/>
          <w:sz w:val="36"/>
          <w:szCs w:val="36"/>
          <w14:textFill>
            <w14:solidFill>
              <w14:schemeClr w14:val="tx1"/>
            </w14:solidFill>
          </w14:textFill>
        </w:rPr>
      </w:pPr>
    </w:p>
    <w:p w14:paraId="4DF93FE6">
      <w:pPr>
        <w:adjustRightInd w:val="0"/>
        <w:snapToGrid w:val="0"/>
        <w:spacing w:line="288" w:lineRule="auto"/>
        <w:ind w:firstLine="1040"/>
        <w:rPr>
          <w:rFonts w:ascii="Times New Roman" w:hAnsi="Times New Roman" w:eastAsia="宋体" w:cs="Times New Roman"/>
          <w:color w:val="000000" w:themeColor="text1"/>
          <w:sz w:val="36"/>
          <w:szCs w:val="36"/>
          <w14:textFill>
            <w14:solidFill>
              <w14:schemeClr w14:val="tx1"/>
            </w14:solidFill>
          </w14:textFill>
        </w:rPr>
      </w:pPr>
    </w:p>
    <w:bookmarkEnd w:id="3"/>
    <w:p w14:paraId="6E1545C6">
      <w:pPr>
        <w:adjustRightInd w:val="0"/>
        <w:snapToGrid w:val="0"/>
        <w:spacing w:line="288" w:lineRule="auto"/>
        <w:jc w:val="center"/>
        <w:rPr>
          <w:rFonts w:ascii="Times New Roman" w:hAnsi="Times New Roman" w:eastAsia="宋体" w:cs="Times New Roman"/>
          <w:color w:val="000000" w:themeColor="text1"/>
          <w:sz w:val="32"/>
          <w:szCs w:val="32"/>
          <w:highlight w:val="yellow"/>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中华人民共和国生态环境部制</w:t>
      </w:r>
    </w:p>
    <w:p w14:paraId="4122BA5C">
      <w:pPr>
        <w:adjustRightInd w:val="0"/>
        <w:snapToGrid w:val="0"/>
        <w:spacing w:line="288" w:lineRule="auto"/>
        <w:ind w:firstLine="1040"/>
        <w:rPr>
          <w:rFonts w:ascii="Times New Roman" w:hAnsi="Times New Roman" w:eastAsia="宋体" w:cs="Times New Roman"/>
          <w:color w:val="FF0000"/>
          <w:sz w:val="36"/>
          <w:szCs w:val="36"/>
          <w:highlight w:val="yellow"/>
        </w:rPr>
        <w:sectPr>
          <w:headerReference r:id="rId3" w:type="default"/>
          <w:footerReference r:id="rId5" w:type="default"/>
          <w:headerReference r:id="rId4" w:type="even"/>
          <w:footerReference r:id="rId6" w:type="even"/>
          <w:pgSz w:w="11906" w:h="16838"/>
          <w:pgMar w:top="1701" w:right="1531" w:bottom="1701" w:left="1531" w:header="851" w:footer="1077" w:gutter="0"/>
          <w:pgNumType w:start="3"/>
          <w:cols w:space="720" w:num="1"/>
          <w:docGrid w:linePitch="312" w:charSpace="0"/>
        </w:sectPr>
      </w:pPr>
    </w:p>
    <w:p w14:paraId="6C5437F5">
      <w:pPr>
        <w:pStyle w:val="34"/>
        <w:spacing w:before="0" w:beforeAutospacing="0" w:after="0" w:afterAutospacing="0" w:line="360" w:lineRule="auto"/>
        <w:jc w:val="center"/>
        <w:outlineLvl w:val="0"/>
        <w:rPr>
          <w:rFonts w:ascii="Times New Roman" w:hAnsi="Times New Roman" w:eastAsia="宋体"/>
          <w:b/>
          <w:bCs/>
          <w:snapToGrid w:val="0"/>
          <w:color w:val="000000" w:themeColor="text1"/>
          <w:sz w:val="30"/>
          <w:szCs w:val="30"/>
          <w14:textFill>
            <w14:solidFill>
              <w14:schemeClr w14:val="tx1"/>
            </w14:solidFill>
          </w14:textFill>
        </w:rPr>
      </w:pPr>
      <w:r>
        <w:rPr>
          <w:rFonts w:ascii="Times New Roman" w:hAnsi="Times New Roman" w:eastAsia="宋体"/>
          <w:b/>
          <w:bCs/>
          <w:snapToGrid w:val="0"/>
          <w:color w:val="000000" w:themeColor="text1"/>
          <w:sz w:val="30"/>
          <w:szCs w:val="30"/>
          <w14:textFill>
            <w14:solidFill>
              <w14:schemeClr w14:val="tx1"/>
            </w14:solidFill>
          </w14:textFill>
        </w:rPr>
        <w:t>一、建设项目基本情况</w:t>
      </w:r>
    </w:p>
    <w:tbl>
      <w:tblPr>
        <w:tblStyle w:val="39"/>
        <w:tblW w:w="887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48"/>
        <w:gridCol w:w="2837"/>
        <w:gridCol w:w="37"/>
        <w:gridCol w:w="1948"/>
        <w:gridCol w:w="2900"/>
      </w:tblGrid>
      <w:tr w14:paraId="4F8FBC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8" w:type="dxa"/>
            <w:tcMar>
              <w:top w:w="16" w:type="dxa"/>
              <w:left w:w="16" w:type="dxa"/>
              <w:right w:w="16" w:type="dxa"/>
            </w:tcMar>
            <w:vAlign w:val="center"/>
          </w:tcPr>
          <w:p w14:paraId="75F3985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建设项目</w:t>
            </w:r>
          </w:p>
          <w:p w14:paraId="1D28B9B2">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名称</w:t>
            </w:r>
          </w:p>
        </w:tc>
        <w:tc>
          <w:tcPr>
            <w:tcW w:w="7722" w:type="dxa"/>
            <w:gridSpan w:val="4"/>
            <w:vAlign w:val="center"/>
          </w:tcPr>
          <w:p w14:paraId="3E68A506">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年产3000万套纸板容器项目</w:t>
            </w:r>
          </w:p>
        </w:tc>
      </w:tr>
      <w:tr w14:paraId="3B69E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8" w:type="dxa"/>
            <w:tcMar>
              <w:top w:w="16" w:type="dxa"/>
              <w:left w:w="16" w:type="dxa"/>
              <w:right w:w="16" w:type="dxa"/>
            </w:tcMar>
            <w:vAlign w:val="center"/>
          </w:tcPr>
          <w:p w14:paraId="5838EAF5">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项目代码</w:t>
            </w:r>
          </w:p>
        </w:tc>
        <w:tc>
          <w:tcPr>
            <w:tcW w:w="7722" w:type="dxa"/>
            <w:gridSpan w:val="4"/>
            <w:vAlign w:val="center"/>
          </w:tcPr>
          <w:p w14:paraId="1A9AB04B">
            <w:pPr>
              <w:widowControl/>
              <w:spacing w:line="276"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2511-341367-04-01-223428</w:t>
            </w:r>
          </w:p>
        </w:tc>
      </w:tr>
      <w:tr w14:paraId="394DD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8" w:type="dxa"/>
            <w:tcMar>
              <w:top w:w="16" w:type="dxa"/>
              <w:left w:w="16" w:type="dxa"/>
              <w:right w:w="16" w:type="dxa"/>
            </w:tcMar>
            <w:vAlign w:val="center"/>
          </w:tcPr>
          <w:p w14:paraId="68DBDF7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建设单位联系人</w:t>
            </w:r>
          </w:p>
        </w:tc>
        <w:tc>
          <w:tcPr>
            <w:tcW w:w="2837" w:type="dxa"/>
            <w:vAlign w:val="center"/>
          </w:tcPr>
          <w:p w14:paraId="5619F981">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刘库</w:t>
            </w:r>
          </w:p>
        </w:tc>
        <w:tc>
          <w:tcPr>
            <w:tcW w:w="1985" w:type="dxa"/>
            <w:gridSpan w:val="2"/>
            <w:vAlign w:val="center"/>
          </w:tcPr>
          <w:p w14:paraId="3D85B90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联系方式</w:t>
            </w:r>
          </w:p>
        </w:tc>
        <w:tc>
          <w:tcPr>
            <w:tcW w:w="2900" w:type="dxa"/>
            <w:vAlign w:val="center"/>
          </w:tcPr>
          <w:p w14:paraId="4E193D34">
            <w:pPr>
              <w:adjustRightInd w:val="0"/>
              <w:snapToGrid w:val="0"/>
              <w:spacing w:line="276" w:lineRule="auto"/>
              <w:jc w:val="center"/>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18905572717</w:t>
            </w:r>
          </w:p>
        </w:tc>
      </w:tr>
      <w:tr w14:paraId="087D2E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8" w:type="dxa"/>
            <w:tcMar>
              <w:top w:w="16" w:type="dxa"/>
              <w:left w:w="16" w:type="dxa"/>
              <w:right w:w="16" w:type="dxa"/>
            </w:tcMar>
            <w:vAlign w:val="center"/>
          </w:tcPr>
          <w:p w14:paraId="7AFF57E7">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bookmarkStart w:id="4" w:name="_Hlk198738045"/>
            <w:r>
              <w:rPr>
                <w:rFonts w:ascii="Times New Roman" w:hAnsi="Times New Roman" w:eastAsia="宋体" w:cs="Times New Roman"/>
                <w:color w:val="000000" w:themeColor="text1"/>
                <w:sz w:val="24"/>
                <w:szCs w:val="24"/>
                <w14:textFill>
                  <w14:solidFill>
                    <w14:schemeClr w14:val="tx1"/>
                  </w14:solidFill>
                </w14:textFill>
              </w:rPr>
              <w:t>建设地点</w:t>
            </w:r>
          </w:p>
        </w:tc>
        <w:tc>
          <w:tcPr>
            <w:tcW w:w="7722" w:type="dxa"/>
            <w:gridSpan w:val="4"/>
            <w:vAlign w:val="center"/>
          </w:tcPr>
          <w:p w14:paraId="30DC24D1">
            <w:pPr>
              <w:adjustRightInd w:val="0"/>
              <w:snapToGrid w:val="0"/>
              <w:spacing w:line="276" w:lineRule="auto"/>
              <w:jc w:val="center"/>
              <w:rPr>
                <w:rFonts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宿州市北三环路辅路与砀山路交叉口正东方向199米左右</w:t>
            </w:r>
          </w:p>
        </w:tc>
      </w:tr>
      <w:bookmarkEnd w:id="4"/>
      <w:tr w14:paraId="36366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8" w:type="dxa"/>
            <w:tcMar>
              <w:top w:w="16" w:type="dxa"/>
              <w:left w:w="16" w:type="dxa"/>
              <w:right w:w="16" w:type="dxa"/>
            </w:tcMar>
            <w:vAlign w:val="center"/>
          </w:tcPr>
          <w:p w14:paraId="458030D8">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地理坐标</w:t>
            </w:r>
          </w:p>
        </w:tc>
        <w:tc>
          <w:tcPr>
            <w:tcW w:w="7722" w:type="dxa"/>
            <w:gridSpan w:val="4"/>
            <w:vAlign w:val="center"/>
          </w:tcPr>
          <w:p w14:paraId="61DEAA41">
            <w:pPr>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u w:val="single"/>
                <w14:textFill>
                  <w14:solidFill>
                    <w14:schemeClr w14:val="tx1"/>
                  </w14:solidFill>
                </w14:textFill>
              </w:rPr>
              <w:t>11</w:t>
            </w:r>
            <w:r>
              <w:rPr>
                <w:rFonts w:hint="eastAsia" w:ascii="Times New Roman" w:hAnsi="Times New Roman" w:eastAsia="宋体" w:cs="Times New Roman"/>
                <w:color w:val="000000" w:themeColor="text1"/>
                <w:sz w:val="24"/>
                <w:szCs w:val="24"/>
                <w:u w:val="single"/>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度</w:t>
            </w:r>
            <w:r>
              <w:rPr>
                <w:rFonts w:hint="eastAsia" w:ascii="Times New Roman" w:hAnsi="Times New Roman" w:eastAsia="宋体" w:cs="Times New Roman"/>
                <w:color w:val="000000" w:themeColor="text1"/>
                <w:sz w:val="24"/>
                <w:szCs w:val="24"/>
                <w:u w:val="single"/>
                <w14:textFill>
                  <w14:solidFill>
                    <w14:schemeClr w14:val="tx1"/>
                  </w14:solidFill>
                </w14:textFill>
              </w:rPr>
              <w:t>56</w:t>
            </w:r>
            <w:r>
              <w:rPr>
                <w:rFonts w:ascii="Times New Roman" w:hAnsi="Times New Roman" w:eastAsia="宋体" w:cs="Times New Roman"/>
                <w:color w:val="000000" w:themeColor="text1"/>
                <w:sz w:val="24"/>
                <w:szCs w:val="24"/>
                <w14:textFill>
                  <w14:solidFill>
                    <w14:schemeClr w14:val="tx1"/>
                  </w14:solidFill>
                </w14:textFill>
              </w:rPr>
              <w:t>分</w:t>
            </w:r>
            <w:r>
              <w:rPr>
                <w:rFonts w:ascii="Times New Roman" w:hAnsi="Times New Roman" w:eastAsia="宋体" w:cs="Times New Roman"/>
                <w:color w:val="000000" w:themeColor="text1"/>
                <w:sz w:val="24"/>
                <w:szCs w:val="24"/>
                <w:u w:val="single"/>
                <w14:textFill>
                  <w14:solidFill>
                    <w14:schemeClr w14:val="tx1"/>
                  </w14:solidFill>
                </w14:textFill>
              </w:rPr>
              <w:t>58.819</w:t>
            </w:r>
            <w:r>
              <w:rPr>
                <w:rFonts w:ascii="Times New Roman" w:hAnsi="Times New Roman" w:eastAsia="宋体" w:cs="Times New Roman"/>
                <w:color w:val="000000" w:themeColor="text1"/>
                <w:sz w:val="24"/>
                <w:szCs w:val="24"/>
                <w14:textFill>
                  <w14:solidFill>
                    <w14:schemeClr w14:val="tx1"/>
                  </w14:solidFill>
                </w14:textFill>
              </w:rPr>
              <w:t>秒，</w:t>
            </w:r>
            <w:r>
              <w:rPr>
                <w:rFonts w:ascii="Times New Roman" w:hAnsi="Times New Roman" w:eastAsia="宋体" w:cs="Times New Roman"/>
                <w:color w:val="000000" w:themeColor="text1"/>
                <w:sz w:val="24"/>
                <w:szCs w:val="24"/>
                <w:u w:val="single"/>
                <w14:textFill>
                  <w14:solidFill>
                    <w14:schemeClr w14:val="tx1"/>
                  </w14:solidFill>
                </w14:textFill>
              </w:rPr>
              <w:t>3</w:t>
            </w:r>
            <w:r>
              <w:rPr>
                <w:rFonts w:hint="eastAsia" w:ascii="Times New Roman" w:hAnsi="Times New Roman" w:eastAsia="宋体" w:cs="Times New Roman"/>
                <w:color w:val="000000" w:themeColor="text1"/>
                <w:sz w:val="24"/>
                <w:szCs w:val="24"/>
                <w:u w:val="single"/>
                <w14:textFill>
                  <w14:solidFill>
                    <w14:schemeClr w14:val="tx1"/>
                  </w14:solidFill>
                </w14:textFill>
              </w:rPr>
              <w:t>3</w:t>
            </w:r>
            <w:r>
              <w:rPr>
                <w:rFonts w:ascii="TT5A56o00" w:hAnsi="TT5A56o00" w:eastAsia="宋体" w:cs="Times New Roman"/>
                <w:color w:val="000000" w:themeColor="text1"/>
                <w:sz w:val="24"/>
                <w:szCs w:val="24"/>
                <w14:textFill>
                  <w14:solidFill>
                    <w14:schemeClr w14:val="tx1"/>
                  </w14:solidFill>
                </w14:textFill>
              </w:rPr>
              <w:t>度</w:t>
            </w:r>
            <w:r>
              <w:rPr>
                <w:rFonts w:hint="eastAsia" w:ascii="Times New Roman" w:hAnsi="Times New Roman" w:eastAsia="宋体" w:cs="Times New Roman"/>
                <w:color w:val="000000" w:themeColor="text1"/>
                <w:sz w:val="24"/>
                <w:szCs w:val="24"/>
                <w:u w:val="single"/>
                <w14:textFill>
                  <w14:solidFill>
                    <w14:schemeClr w14:val="tx1"/>
                  </w14:solidFill>
                </w14:textFill>
              </w:rPr>
              <w:t>41</w:t>
            </w:r>
            <w:r>
              <w:rPr>
                <w:rFonts w:ascii="Times New Roman" w:hAnsi="Times New Roman" w:eastAsia="宋体" w:cs="Times New Roman"/>
                <w:color w:val="000000" w:themeColor="text1"/>
                <w:sz w:val="24"/>
                <w:szCs w:val="24"/>
                <w14:textFill>
                  <w14:solidFill>
                    <w14:schemeClr w14:val="tx1"/>
                  </w14:solidFill>
                </w14:textFill>
              </w:rPr>
              <w:t>分</w:t>
            </w:r>
            <w:r>
              <w:rPr>
                <w:rFonts w:ascii="Times New Roman" w:hAnsi="Times New Roman" w:eastAsia="宋体" w:cs="Times New Roman"/>
                <w:color w:val="000000" w:themeColor="text1"/>
                <w:sz w:val="24"/>
                <w:szCs w:val="24"/>
                <w:u w:val="single"/>
                <w14:textFill>
                  <w14:solidFill>
                    <w14:schemeClr w14:val="tx1"/>
                  </w14:solidFill>
                </w14:textFill>
              </w:rPr>
              <w:t>55.63</w:t>
            </w:r>
            <w:r>
              <w:rPr>
                <w:rFonts w:hint="eastAsia" w:ascii="Times New Roman" w:hAnsi="Times New Roman" w:eastAsia="宋体" w:cs="Times New Roman"/>
                <w:color w:val="000000" w:themeColor="text1"/>
                <w:sz w:val="24"/>
                <w:szCs w:val="24"/>
                <w:u w:val="single"/>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秒）</w:t>
            </w:r>
          </w:p>
        </w:tc>
      </w:tr>
      <w:tr w14:paraId="6A47E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148" w:type="dxa"/>
            <w:tcMar>
              <w:top w:w="16" w:type="dxa"/>
              <w:left w:w="16" w:type="dxa"/>
              <w:right w:w="16" w:type="dxa"/>
            </w:tcMar>
            <w:vAlign w:val="center"/>
          </w:tcPr>
          <w:p w14:paraId="6100C70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国民经济</w:t>
            </w:r>
          </w:p>
          <w:p w14:paraId="75E16269">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行业类别</w:t>
            </w:r>
          </w:p>
        </w:tc>
        <w:tc>
          <w:tcPr>
            <w:tcW w:w="2874" w:type="dxa"/>
            <w:gridSpan w:val="2"/>
            <w:vAlign w:val="center"/>
          </w:tcPr>
          <w:p w14:paraId="62895FC9">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C2231</w:t>
            </w:r>
            <w:bookmarkStart w:id="5" w:name="OLE_LINK5"/>
            <w:r>
              <w:rPr>
                <w:rFonts w:ascii="Times New Roman" w:hAnsi="Times New Roman" w:eastAsia="宋体" w:cs="Times New Roman"/>
                <w:color w:val="000000" w:themeColor="text1"/>
                <w:sz w:val="24"/>
                <w:szCs w:val="24"/>
                <w14:textFill>
                  <w14:solidFill>
                    <w14:schemeClr w14:val="tx1"/>
                  </w14:solidFill>
                </w14:textFill>
              </w:rPr>
              <w:t>纸和纸板容器制造</w:t>
            </w:r>
            <w:bookmarkEnd w:id="5"/>
          </w:p>
        </w:tc>
        <w:tc>
          <w:tcPr>
            <w:tcW w:w="1948" w:type="dxa"/>
            <w:vAlign w:val="center"/>
          </w:tcPr>
          <w:p w14:paraId="4B2C95C9">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bookmarkStart w:id="6" w:name="_Hlk49843745"/>
            <w:r>
              <w:rPr>
                <w:rFonts w:ascii="Times New Roman" w:hAnsi="Times New Roman" w:eastAsia="宋体" w:cs="Times New Roman"/>
                <w:color w:val="000000" w:themeColor="text1"/>
                <w:sz w:val="24"/>
                <w:szCs w:val="24"/>
                <w14:textFill>
                  <w14:solidFill>
                    <w14:schemeClr w14:val="tx1"/>
                  </w14:solidFill>
                </w14:textFill>
              </w:rPr>
              <w:t>建设项目</w:t>
            </w:r>
          </w:p>
          <w:p w14:paraId="087B0BD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行业类别</w:t>
            </w:r>
            <w:bookmarkEnd w:id="6"/>
          </w:p>
        </w:tc>
        <w:tc>
          <w:tcPr>
            <w:tcW w:w="2900" w:type="dxa"/>
            <w:vAlign w:val="center"/>
          </w:tcPr>
          <w:p w14:paraId="738256C6">
            <w:pPr>
              <w:adjustRightInd w:val="0"/>
              <w:snapToGrid w:val="0"/>
              <w:spacing w:line="276"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十九</w:t>
            </w:r>
            <w:r>
              <w:rPr>
                <w:rFonts w:ascii="Times New Roman" w:hAnsi="Times New Roman" w:eastAsia="宋体" w:cs="Times New Roman"/>
                <w:color w:val="000000" w:themeColor="text1"/>
                <w:sz w:val="24"/>
                <w:szCs w:val="24"/>
                <w14:textFill>
                  <w14:solidFill>
                    <w14:schemeClr w14:val="tx1"/>
                  </w14:solidFill>
                </w14:textFill>
              </w:rPr>
              <w:t>、造纸和纸制品业22，</w:t>
            </w:r>
            <w:r>
              <w:rPr>
                <w:rFonts w:hint="eastAsia" w:ascii="Times New Roman" w:hAnsi="Times New Roman" w:eastAsia="宋体" w:cs="Times New Roman"/>
                <w:color w:val="000000" w:themeColor="text1"/>
                <w:sz w:val="24"/>
                <w:szCs w:val="24"/>
                <w14:textFill>
                  <w14:solidFill>
                    <w14:schemeClr w14:val="tx1"/>
                  </w14:solidFill>
                </w14:textFill>
              </w:rPr>
              <w:t xml:space="preserve">38 </w:t>
            </w:r>
            <w:r>
              <w:rPr>
                <w:rFonts w:ascii="Times New Roman" w:hAnsi="Times New Roman" w:eastAsia="宋体" w:cs="Times New Roman"/>
                <w:color w:val="000000" w:themeColor="text1"/>
                <w:sz w:val="24"/>
                <w:szCs w:val="24"/>
                <w14:textFill>
                  <w14:solidFill>
                    <w14:schemeClr w14:val="tx1"/>
                  </w14:solidFill>
                </w14:textFill>
              </w:rPr>
              <w:t>纸制品制造223*</w:t>
            </w:r>
          </w:p>
        </w:tc>
      </w:tr>
      <w:tr w14:paraId="2D688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148" w:type="dxa"/>
            <w:tcMar>
              <w:top w:w="16" w:type="dxa"/>
              <w:left w:w="16" w:type="dxa"/>
              <w:right w:w="16" w:type="dxa"/>
            </w:tcMar>
            <w:vAlign w:val="center"/>
          </w:tcPr>
          <w:p w14:paraId="645E0721">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建设性质</w:t>
            </w:r>
          </w:p>
        </w:tc>
        <w:tc>
          <w:tcPr>
            <w:tcW w:w="2874" w:type="dxa"/>
            <w:gridSpan w:val="2"/>
            <w:vAlign w:val="center"/>
          </w:tcPr>
          <w:p w14:paraId="06445D0D">
            <w:pPr>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eq \o\ac(□,√)</w:instrTex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t>新建（迁建）</w:t>
            </w:r>
          </w:p>
          <w:p w14:paraId="07B269F5">
            <w:pPr>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□改建</w:t>
            </w:r>
          </w:p>
          <w:p w14:paraId="62979240">
            <w:pPr>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□扩建</w:t>
            </w:r>
          </w:p>
          <w:p w14:paraId="6BD28E91">
            <w:pPr>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□技术改造</w:t>
            </w:r>
          </w:p>
        </w:tc>
        <w:tc>
          <w:tcPr>
            <w:tcW w:w="1948" w:type="dxa"/>
            <w:vAlign w:val="center"/>
          </w:tcPr>
          <w:p w14:paraId="07B45168">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建设项目</w:t>
            </w:r>
          </w:p>
          <w:p w14:paraId="2BA3B8A8">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申报情形</w:t>
            </w:r>
          </w:p>
        </w:tc>
        <w:tc>
          <w:tcPr>
            <w:tcW w:w="2900" w:type="dxa"/>
            <w:vAlign w:val="center"/>
          </w:tcPr>
          <w:p w14:paraId="42EFCF83">
            <w:pPr>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eq \o\ac(□,√)</w:instrTex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t>首次申报项目</w:t>
            </w:r>
          </w:p>
          <w:p w14:paraId="04F89D33">
            <w:pPr>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□不予批准后再次申报项目</w:t>
            </w:r>
          </w:p>
          <w:p w14:paraId="50B36161">
            <w:pPr>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□超五年重新审核项目</w:t>
            </w:r>
          </w:p>
          <w:p w14:paraId="0CAB9464">
            <w:pPr>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□重大变动重新报批项目</w:t>
            </w:r>
          </w:p>
        </w:tc>
      </w:tr>
      <w:tr w14:paraId="5ADD1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148" w:type="dxa"/>
            <w:tcMar>
              <w:top w:w="16" w:type="dxa"/>
              <w:left w:w="16" w:type="dxa"/>
              <w:right w:w="16" w:type="dxa"/>
            </w:tcMar>
            <w:vAlign w:val="center"/>
          </w:tcPr>
          <w:p w14:paraId="1DC779A3">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项目审批（核准/备案）部门（选填）</w:t>
            </w:r>
          </w:p>
        </w:tc>
        <w:tc>
          <w:tcPr>
            <w:tcW w:w="2874" w:type="dxa"/>
            <w:gridSpan w:val="2"/>
            <w:vAlign w:val="center"/>
          </w:tcPr>
          <w:p w14:paraId="08921C5D">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宿州市</w:t>
            </w:r>
            <w:r>
              <w:rPr>
                <w:rFonts w:hint="eastAsia" w:ascii="Times New Roman" w:hAnsi="Times New Roman" w:eastAsia="宋体" w:cs="Times New Roman"/>
                <w:color w:val="000000" w:themeColor="text1"/>
                <w:kern w:val="0"/>
                <w:sz w:val="24"/>
                <w:szCs w:val="24"/>
                <w14:textFill>
                  <w14:solidFill>
                    <w14:schemeClr w14:val="tx1"/>
                  </w14:solidFill>
                </w14:textFill>
              </w:rPr>
              <w:t>高新技术产业开发区经济与科技局</w:t>
            </w:r>
          </w:p>
        </w:tc>
        <w:tc>
          <w:tcPr>
            <w:tcW w:w="1948" w:type="dxa"/>
            <w:vAlign w:val="center"/>
          </w:tcPr>
          <w:p w14:paraId="6856CD76">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项目审批（核准/</w:t>
            </w:r>
          </w:p>
          <w:p w14:paraId="6515121D">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备案）文号（选填）</w:t>
            </w:r>
          </w:p>
        </w:tc>
        <w:tc>
          <w:tcPr>
            <w:tcW w:w="2900" w:type="dxa"/>
            <w:vAlign w:val="center"/>
          </w:tcPr>
          <w:p w14:paraId="7464D21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p>
        </w:tc>
      </w:tr>
      <w:tr w14:paraId="40C110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8" w:type="dxa"/>
            <w:tcMar>
              <w:top w:w="16" w:type="dxa"/>
              <w:left w:w="16" w:type="dxa"/>
              <w:right w:w="16" w:type="dxa"/>
            </w:tcMar>
            <w:vAlign w:val="center"/>
          </w:tcPr>
          <w:p w14:paraId="6F63488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总投资</w:t>
            </w:r>
          </w:p>
          <w:p w14:paraId="4EE2C447">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（万元）</w:t>
            </w:r>
          </w:p>
        </w:tc>
        <w:tc>
          <w:tcPr>
            <w:tcW w:w="2874" w:type="dxa"/>
            <w:gridSpan w:val="2"/>
            <w:vAlign w:val="center"/>
          </w:tcPr>
          <w:p w14:paraId="6C90B23B">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30200</w:t>
            </w:r>
          </w:p>
        </w:tc>
        <w:tc>
          <w:tcPr>
            <w:tcW w:w="1948" w:type="dxa"/>
            <w:tcMar>
              <w:top w:w="16" w:type="dxa"/>
              <w:left w:w="16" w:type="dxa"/>
              <w:right w:w="16" w:type="dxa"/>
            </w:tcMar>
            <w:vAlign w:val="center"/>
          </w:tcPr>
          <w:p w14:paraId="0612647E">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环保投资</w:t>
            </w:r>
          </w:p>
          <w:p w14:paraId="0AA5EE59">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（万元）</w:t>
            </w:r>
          </w:p>
        </w:tc>
        <w:tc>
          <w:tcPr>
            <w:tcW w:w="2900" w:type="dxa"/>
            <w:vAlign w:val="center"/>
          </w:tcPr>
          <w:p w14:paraId="1AB58521">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150</w:t>
            </w:r>
          </w:p>
        </w:tc>
      </w:tr>
      <w:tr w14:paraId="3CB0F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8" w:type="dxa"/>
            <w:tcMar>
              <w:top w:w="16" w:type="dxa"/>
              <w:left w:w="16" w:type="dxa"/>
              <w:right w:w="16" w:type="dxa"/>
            </w:tcMar>
            <w:vAlign w:val="center"/>
          </w:tcPr>
          <w:p w14:paraId="49AA17A3">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环保投资占比（%）</w:t>
            </w:r>
          </w:p>
        </w:tc>
        <w:tc>
          <w:tcPr>
            <w:tcW w:w="2874" w:type="dxa"/>
            <w:gridSpan w:val="2"/>
            <w:vAlign w:val="center"/>
          </w:tcPr>
          <w:p w14:paraId="1D59B10B">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0.5</w:t>
            </w:r>
          </w:p>
        </w:tc>
        <w:tc>
          <w:tcPr>
            <w:tcW w:w="1948" w:type="dxa"/>
            <w:tcMar>
              <w:top w:w="16" w:type="dxa"/>
              <w:left w:w="16" w:type="dxa"/>
              <w:right w:w="16" w:type="dxa"/>
            </w:tcMar>
            <w:vAlign w:val="center"/>
          </w:tcPr>
          <w:p w14:paraId="14E9AAE5">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施工工期</w:t>
            </w:r>
          </w:p>
        </w:tc>
        <w:tc>
          <w:tcPr>
            <w:tcW w:w="2900" w:type="dxa"/>
            <w:vAlign w:val="center"/>
          </w:tcPr>
          <w:p w14:paraId="634DD9F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个月</w:t>
            </w:r>
          </w:p>
        </w:tc>
      </w:tr>
      <w:tr w14:paraId="29F77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148" w:type="dxa"/>
            <w:tcMar>
              <w:top w:w="16" w:type="dxa"/>
              <w:left w:w="16" w:type="dxa"/>
              <w:right w:w="16" w:type="dxa"/>
            </w:tcMar>
            <w:vAlign w:val="center"/>
          </w:tcPr>
          <w:p w14:paraId="6D1D7FED">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是否</w:t>
            </w:r>
          </w:p>
          <w:p w14:paraId="1FC18942">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开工建设</w:t>
            </w:r>
          </w:p>
        </w:tc>
        <w:tc>
          <w:tcPr>
            <w:tcW w:w="2874" w:type="dxa"/>
            <w:gridSpan w:val="2"/>
            <w:vAlign w:val="center"/>
          </w:tcPr>
          <w:p w14:paraId="5EBB5AA7">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eq \o\ac(□,√)</w:instrTex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t>否</w:t>
            </w:r>
          </w:p>
          <w:p w14:paraId="5491A2E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□是：</w:t>
            </w:r>
          </w:p>
        </w:tc>
        <w:tc>
          <w:tcPr>
            <w:tcW w:w="1948" w:type="dxa"/>
            <w:tcMar>
              <w:top w:w="16" w:type="dxa"/>
              <w:left w:w="16" w:type="dxa"/>
              <w:right w:w="16" w:type="dxa"/>
            </w:tcMar>
            <w:vAlign w:val="center"/>
          </w:tcPr>
          <w:p w14:paraId="7223DA93">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用地（用海）</w:t>
            </w:r>
          </w:p>
          <w:p w14:paraId="648524F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面积（m</w:t>
            </w:r>
            <w:r>
              <w:rPr>
                <w:rFonts w:ascii="Times New Roman" w:hAnsi="Times New Roman" w:eastAsia="宋体" w:cs="Times New Roman"/>
                <w:color w:val="000000" w:themeColor="text1"/>
                <w:sz w:val="24"/>
                <w:szCs w:val="24"/>
                <w:vertAlign w:val="superscript"/>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w:t>
            </w:r>
          </w:p>
        </w:tc>
        <w:tc>
          <w:tcPr>
            <w:tcW w:w="2900" w:type="dxa"/>
            <w:vAlign w:val="center"/>
          </w:tcPr>
          <w:p w14:paraId="62E9448B">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5000</w:t>
            </w:r>
          </w:p>
        </w:tc>
      </w:tr>
      <w:tr w14:paraId="2E8CA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158F4BDF">
            <w:pPr>
              <w:autoSpaceDE w:val="0"/>
              <w:autoSpaceDN w:val="0"/>
              <w:adjustRightInd w:val="0"/>
              <w:snapToGrid w:val="0"/>
              <w:spacing w:before="120" w:beforeLines="50"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专项评价设置情况</w:t>
            </w:r>
          </w:p>
        </w:tc>
        <w:tc>
          <w:tcPr>
            <w:tcW w:w="7722" w:type="dxa"/>
            <w:gridSpan w:val="4"/>
            <w:vAlign w:val="center"/>
          </w:tcPr>
          <w:p w14:paraId="5507ACE7">
            <w:pPr>
              <w:autoSpaceDE w:val="0"/>
              <w:autoSpaceDN w:val="0"/>
              <w:adjustRightInd w:val="0"/>
              <w:snapToGrid w:val="0"/>
              <w:spacing w:before="120" w:beforeLines="50" w:line="360" w:lineRule="auto"/>
              <w:ind w:firstLine="480" w:firstLineChars="200"/>
              <w:jc w:val="left"/>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根据建设项目环境影响报告表编制技术指南（污染影响类）本项目专项评价设置情况如下表：</w:t>
            </w:r>
          </w:p>
          <w:p w14:paraId="2280F482">
            <w:pPr>
              <w:pStyle w:val="146"/>
              <w:numPr>
                <w:ilvl w:val="0"/>
                <w:numId w:val="1"/>
              </w:numPr>
              <w:autoSpaceDE w:val="0"/>
              <w:autoSpaceDN w:val="0"/>
              <w:adjustRightInd w:val="0"/>
              <w:snapToGrid w:val="0"/>
              <w:spacing w:before="120" w:beforeLines="50" w:line="360" w:lineRule="auto"/>
              <w:ind w:firstLineChars="0"/>
              <w:jc w:val="center"/>
              <w:rPr>
                <w:rFonts w:ascii="Times New Roman" w:hAnsi="Times New Roman" w:eastAsia="宋体" w:cs="Times New Roman"/>
                <w:b/>
                <w:bCs/>
                <w:color w:val="000000" w:themeColor="text1"/>
                <w:kern w:val="0"/>
                <w:sz w:val="24"/>
                <w14:textFill>
                  <w14:solidFill>
                    <w14:schemeClr w14:val="tx1"/>
                  </w14:solidFill>
                </w14:textFill>
              </w:rPr>
            </w:pPr>
            <w:r>
              <w:rPr>
                <w:rFonts w:ascii="Times New Roman" w:hAnsi="Times New Roman" w:eastAsia="宋体" w:cs="Times New Roman"/>
                <w:b/>
                <w:bCs/>
                <w:color w:val="000000" w:themeColor="text1"/>
                <w:kern w:val="0"/>
                <w:sz w:val="24"/>
                <w14:textFill>
                  <w14:solidFill>
                    <w14:schemeClr w14:val="tx1"/>
                  </w14:solidFill>
                </w14:textFill>
              </w:rPr>
              <w:t>本项目专项评价设置情况分析表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579"/>
              <w:gridCol w:w="2241"/>
              <w:gridCol w:w="1505"/>
            </w:tblGrid>
            <w:tr w14:paraId="459A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4830E9DB">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专项评价的类别</w:t>
                  </w:r>
                </w:p>
              </w:tc>
              <w:tc>
                <w:tcPr>
                  <w:tcW w:w="2579" w:type="dxa"/>
                  <w:vAlign w:val="center"/>
                </w:tcPr>
                <w:p w14:paraId="17884D1B">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设置原则</w:t>
                  </w:r>
                </w:p>
              </w:tc>
              <w:tc>
                <w:tcPr>
                  <w:tcW w:w="2241" w:type="dxa"/>
                  <w:vAlign w:val="center"/>
                </w:tcPr>
                <w:p w14:paraId="6302B06A">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本项目情况</w:t>
                  </w:r>
                </w:p>
              </w:tc>
              <w:tc>
                <w:tcPr>
                  <w:tcW w:w="1505" w:type="dxa"/>
                  <w:vAlign w:val="center"/>
                </w:tcPr>
                <w:p w14:paraId="7936C7C4">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是否需要设置大气专项评价</w:t>
                  </w:r>
                </w:p>
              </w:tc>
            </w:tr>
            <w:tr w14:paraId="5C19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5B11F7BC">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大气</w:t>
                  </w:r>
                </w:p>
              </w:tc>
              <w:tc>
                <w:tcPr>
                  <w:tcW w:w="2579" w:type="dxa"/>
                  <w:vAlign w:val="center"/>
                </w:tcPr>
                <w:p w14:paraId="5B59CB8D">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排放废气含有毒有害污染物、二噁英、苯并[a]芘、氰化物、氯气且厂界外500 米范围内有环境空气保护目标的建设项目</w:t>
                  </w:r>
                </w:p>
              </w:tc>
              <w:tc>
                <w:tcPr>
                  <w:tcW w:w="2241" w:type="dxa"/>
                  <w:vAlign w:val="center"/>
                </w:tcPr>
                <w:p w14:paraId="1EE2BB6A">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本项目排放废气为挥发性有机物</w:t>
                  </w:r>
                </w:p>
              </w:tc>
              <w:tc>
                <w:tcPr>
                  <w:tcW w:w="1505" w:type="dxa"/>
                  <w:vAlign w:val="center"/>
                </w:tcPr>
                <w:p w14:paraId="7B3C8727">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否</w:t>
                  </w:r>
                </w:p>
              </w:tc>
            </w:tr>
            <w:tr w14:paraId="3FAF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688501A3">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地表水</w:t>
                  </w:r>
                </w:p>
              </w:tc>
              <w:tc>
                <w:tcPr>
                  <w:tcW w:w="2579" w:type="dxa"/>
                  <w:vAlign w:val="center"/>
                </w:tcPr>
                <w:p w14:paraId="519CAA46">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新增工业废水直排建设项目（槽罐车外送污水处理厂的除外）；新增废水直排的污水集中处理厂</w:t>
                  </w:r>
                </w:p>
              </w:tc>
              <w:tc>
                <w:tcPr>
                  <w:tcW w:w="2241" w:type="dxa"/>
                  <w:vAlign w:val="center"/>
                </w:tcPr>
                <w:p w14:paraId="023D1407">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本项目废水主要为生活污水。生活污水由化粪池处理后由厂区总排口排入市政污水管网，进入汴北污水处理厂处理，处理达标后尾水排入环城河，最终进入运粮河。</w:t>
                  </w:r>
                </w:p>
              </w:tc>
              <w:tc>
                <w:tcPr>
                  <w:tcW w:w="1505" w:type="dxa"/>
                  <w:vAlign w:val="center"/>
                </w:tcPr>
                <w:p w14:paraId="7C3606CA">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否</w:t>
                  </w:r>
                </w:p>
              </w:tc>
            </w:tr>
            <w:tr w14:paraId="7FDB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461DCAC2">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环境风险</w:t>
                  </w:r>
                </w:p>
              </w:tc>
              <w:tc>
                <w:tcPr>
                  <w:tcW w:w="2579" w:type="dxa"/>
                  <w:vAlign w:val="center"/>
                </w:tcPr>
                <w:p w14:paraId="7FF8477E">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有毒有害和易燃易爆危险物质存储量超过临界量的建设项目</w:t>
                  </w:r>
                </w:p>
              </w:tc>
              <w:tc>
                <w:tcPr>
                  <w:tcW w:w="2241" w:type="dxa"/>
                  <w:vAlign w:val="center"/>
                </w:tcPr>
                <w:p w14:paraId="72DBB6DD">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本项目全厂Q值为0.00172，无超过临界量的物质。</w:t>
                  </w:r>
                </w:p>
              </w:tc>
              <w:tc>
                <w:tcPr>
                  <w:tcW w:w="1505" w:type="dxa"/>
                  <w:vAlign w:val="center"/>
                </w:tcPr>
                <w:p w14:paraId="7203337E">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否</w:t>
                  </w:r>
                </w:p>
              </w:tc>
            </w:tr>
            <w:tr w14:paraId="18D3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1F4B9116">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生态</w:t>
                  </w:r>
                </w:p>
              </w:tc>
              <w:tc>
                <w:tcPr>
                  <w:tcW w:w="2579" w:type="dxa"/>
                  <w:vAlign w:val="center"/>
                </w:tcPr>
                <w:p w14:paraId="3109C38C">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取水口下游500米范围内有重要水生生物的自然产卵场、索饵场、越冬场和洄游通道的新增河道取水的污染类建设项目</w:t>
                  </w:r>
                </w:p>
              </w:tc>
              <w:tc>
                <w:tcPr>
                  <w:tcW w:w="2241" w:type="dxa"/>
                  <w:vAlign w:val="center"/>
                </w:tcPr>
                <w:p w14:paraId="5E9FA16F">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本项目无取水口，项目用水由市政管网供水</w:t>
                  </w:r>
                </w:p>
              </w:tc>
              <w:tc>
                <w:tcPr>
                  <w:tcW w:w="1505" w:type="dxa"/>
                  <w:vAlign w:val="center"/>
                </w:tcPr>
                <w:p w14:paraId="2D00F56B">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否</w:t>
                  </w:r>
                </w:p>
              </w:tc>
            </w:tr>
            <w:tr w14:paraId="3C21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Align w:val="center"/>
                </w:tcPr>
                <w:p w14:paraId="12218252">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海洋</w:t>
                  </w:r>
                </w:p>
              </w:tc>
              <w:tc>
                <w:tcPr>
                  <w:tcW w:w="2579" w:type="dxa"/>
                  <w:vAlign w:val="center"/>
                </w:tcPr>
                <w:p w14:paraId="2A913F49">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直接向海排放污染物的海洋工程建设项目</w:t>
                  </w:r>
                </w:p>
              </w:tc>
              <w:tc>
                <w:tcPr>
                  <w:tcW w:w="2241" w:type="dxa"/>
                  <w:vAlign w:val="center"/>
                </w:tcPr>
                <w:p w14:paraId="21358F8A">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本项目为C2231纸和纸板容器制造，不属于海洋工程建设项目</w:t>
                  </w:r>
                </w:p>
              </w:tc>
              <w:tc>
                <w:tcPr>
                  <w:tcW w:w="1505" w:type="dxa"/>
                  <w:vAlign w:val="center"/>
                </w:tcPr>
                <w:p w14:paraId="1ED06791">
                  <w:pPr>
                    <w:autoSpaceDE w:val="0"/>
                    <w:autoSpaceDN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否</w:t>
                  </w:r>
                </w:p>
              </w:tc>
            </w:tr>
          </w:tbl>
          <w:p w14:paraId="344DFA6B">
            <w:pPr>
              <w:autoSpaceDE w:val="0"/>
              <w:autoSpaceDN w:val="0"/>
              <w:adjustRightInd w:val="0"/>
              <w:snapToGrid w:val="0"/>
              <w:spacing w:before="120" w:beforeLines="50" w:line="360" w:lineRule="auto"/>
              <w:ind w:firstLine="480" w:firstLineChars="200"/>
              <w:jc w:val="left"/>
              <w:rPr>
                <w:rFonts w:ascii="Times New Roman" w:hAnsi="Times New Roman" w:eastAsia="宋体" w:cs="Times New Roman"/>
                <w:color w:val="FF0000"/>
                <w:kern w:val="0"/>
                <w:sz w:val="24"/>
                <w:szCs w:val="24"/>
              </w:rPr>
            </w:pPr>
            <w:r>
              <w:rPr>
                <w:rFonts w:ascii="Times New Roman" w:hAnsi="Times New Roman" w:eastAsia="宋体" w:cs="Times New Roman"/>
                <w:color w:val="000000" w:themeColor="text1"/>
                <w:kern w:val="0"/>
                <w:sz w:val="24"/>
                <w14:textFill>
                  <w14:solidFill>
                    <w14:schemeClr w14:val="tx1"/>
                  </w14:solidFill>
                </w14:textFill>
              </w:rPr>
              <w:t>由上表可知本项目无须设置专项评价。</w:t>
            </w:r>
          </w:p>
        </w:tc>
      </w:tr>
      <w:tr w14:paraId="594AD7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65BB8A46">
            <w:pPr>
              <w:autoSpaceDE w:val="0"/>
              <w:autoSpaceDN w:val="0"/>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规划</w:t>
            </w:r>
          </w:p>
          <w:p w14:paraId="66B47A04">
            <w:pPr>
              <w:autoSpaceDE w:val="0"/>
              <w:autoSpaceDN w:val="0"/>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情况</w:t>
            </w:r>
          </w:p>
        </w:tc>
        <w:tc>
          <w:tcPr>
            <w:tcW w:w="7722" w:type="dxa"/>
            <w:gridSpan w:val="4"/>
            <w:vAlign w:val="center"/>
          </w:tcPr>
          <w:p w14:paraId="34B9DC72">
            <w:pPr>
              <w:suppressAutoHyphens/>
              <w:autoSpaceDE w:val="0"/>
              <w:autoSpaceDN w:val="0"/>
              <w:adjustRightInd w:val="0"/>
              <w:snapToGrid w:val="0"/>
              <w:spacing w:line="360" w:lineRule="auto"/>
              <w:jc w:val="center"/>
              <w:rPr>
                <w:rFonts w:ascii="Times New Roman" w:hAnsi="Times New Roman" w:eastAsia="宋体" w:cs="Times New Roman"/>
                <w:color w:val="FF0000"/>
                <w:kern w:val="0"/>
                <w:sz w:val="24"/>
                <w:szCs w:val="24"/>
              </w:rPr>
            </w:pPr>
            <w:r>
              <w:rPr>
                <w:rFonts w:ascii="Times New Roman" w:hAnsi="Times New Roman" w:eastAsia="宋体" w:cs="Times New Roman"/>
                <w:b/>
                <w:bCs/>
                <w:color w:val="000000" w:themeColor="text1"/>
                <w:kern w:val="0"/>
                <w:sz w:val="24"/>
                <w:szCs w:val="24"/>
                <w14:textFill>
                  <w14:solidFill>
                    <w14:schemeClr w14:val="tx1"/>
                  </w14:solidFill>
                </w14:textFill>
              </w:rPr>
              <w:t>规划文件：</w:t>
            </w:r>
            <w:r>
              <w:rPr>
                <w:rFonts w:ascii="Times New Roman" w:hAnsi="Times New Roman" w:eastAsia="宋体" w:cs="Times New Roman"/>
                <w:color w:val="000000" w:themeColor="text1"/>
                <w:kern w:val="0"/>
                <w:sz w:val="24"/>
                <w:szCs w:val="24"/>
                <w14:textFill>
                  <w14:solidFill>
                    <w14:schemeClr w14:val="tx1"/>
                  </w14:solidFill>
                </w14:textFill>
              </w:rPr>
              <w:t>《安徽宿州高新技术产业开发区总体发展规划（2023-2035年）》</w:t>
            </w:r>
          </w:p>
        </w:tc>
      </w:tr>
      <w:tr w14:paraId="21A37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274BA3FA">
            <w:pPr>
              <w:adjustRightInd w:val="0"/>
              <w:snapToGrid w:val="0"/>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规划环境影响</w:t>
            </w:r>
          </w:p>
          <w:p w14:paraId="1BDE7CB9">
            <w:pPr>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评价情况</w:t>
            </w:r>
          </w:p>
        </w:tc>
        <w:tc>
          <w:tcPr>
            <w:tcW w:w="7722" w:type="dxa"/>
            <w:gridSpan w:val="4"/>
            <w:vAlign w:val="center"/>
          </w:tcPr>
          <w:p w14:paraId="28ECCADD">
            <w:pPr>
              <w:suppressAutoHyphens/>
              <w:autoSpaceDE w:val="0"/>
              <w:autoSpaceDN w:val="0"/>
              <w:adjustRightInd w:val="0"/>
              <w:snapToGrid w:val="0"/>
              <w:spacing w:line="360" w:lineRule="auto"/>
              <w:jc w:val="left"/>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规划环境影响评价文件名称：</w:t>
            </w:r>
            <w:r>
              <w:rPr>
                <w:rFonts w:ascii="Times New Roman" w:hAnsi="Times New Roman" w:eastAsia="宋体" w:cs="Times New Roman"/>
                <w:color w:val="000000" w:themeColor="text1"/>
                <w:kern w:val="0"/>
                <w:sz w:val="24"/>
                <w:szCs w:val="24"/>
                <w14:textFill>
                  <w14:solidFill>
                    <w14:schemeClr w14:val="tx1"/>
                  </w14:solidFill>
                </w14:textFill>
              </w:rPr>
              <w:t>《安徽宿州高新技术产业开发区总体发展规划环境影响报告书》（2023-2035 年）</w:t>
            </w:r>
          </w:p>
          <w:p w14:paraId="1F2F43DF">
            <w:pPr>
              <w:suppressAutoHyphens/>
              <w:autoSpaceDE w:val="0"/>
              <w:autoSpaceDN w:val="0"/>
              <w:adjustRightInd w:val="0"/>
              <w:snapToGrid w:val="0"/>
              <w:spacing w:line="360" w:lineRule="auto"/>
              <w:jc w:val="left"/>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审查机关：</w:t>
            </w:r>
            <w:r>
              <w:rPr>
                <w:rFonts w:ascii="Times New Roman" w:hAnsi="Times New Roman" w:eastAsia="宋体" w:cs="Times New Roman"/>
                <w:color w:val="000000" w:themeColor="text1"/>
                <w:kern w:val="0"/>
                <w:sz w:val="24"/>
                <w:szCs w:val="24"/>
                <w14:textFill>
                  <w14:solidFill>
                    <w14:schemeClr w14:val="tx1"/>
                  </w14:solidFill>
                </w14:textFill>
              </w:rPr>
              <w:t>宿州市生态环境局</w:t>
            </w:r>
          </w:p>
          <w:p w14:paraId="416382F3">
            <w:pPr>
              <w:suppressAutoHyphens/>
              <w:autoSpaceDE w:val="0"/>
              <w:autoSpaceDN w:val="0"/>
              <w:adjustRightInd w:val="0"/>
              <w:snapToGrid w:val="0"/>
              <w:spacing w:line="360" w:lineRule="auto"/>
              <w:jc w:val="left"/>
              <w:rPr>
                <w:rFonts w:ascii="Times New Roman" w:hAnsi="Times New Roman" w:eastAsia="宋体" w:cs="Times New Roman"/>
                <w:color w:val="FF0000"/>
                <w:kern w:val="0"/>
                <w:sz w:val="24"/>
                <w:szCs w:val="24"/>
              </w:rPr>
            </w:pPr>
            <w:r>
              <w:rPr>
                <w:rFonts w:ascii="Times New Roman" w:hAnsi="Times New Roman" w:eastAsia="宋体" w:cs="Times New Roman"/>
                <w:b/>
                <w:bCs/>
                <w:color w:val="000000" w:themeColor="text1"/>
                <w:kern w:val="0"/>
                <w:sz w:val="24"/>
                <w:szCs w:val="24"/>
                <w14:textFill>
                  <w14:solidFill>
                    <w14:schemeClr w14:val="tx1"/>
                  </w14:solidFill>
                </w14:textFill>
              </w:rPr>
              <w:t>审批文件名称及文号：</w:t>
            </w:r>
            <w:r>
              <w:rPr>
                <w:rFonts w:ascii="Times New Roman" w:hAnsi="Times New Roman" w:eastAsia="宋体" w:cs="Times New Roman"/>
                <w:color w:val="000000" w:themeColor="text1"/>
                <w:kern w:val="0"/>
                <w:sz w:val="24"/>
                <w:szCs w:val="24"/>
                <w14:textFill>
                  <w14:solidFill>
                    <w14:schemeClr w14:val="tx1"/>
                  </w14:solidFill>
                </w14:textFill>
              </w:rPr>
              <w:t>《安徽宿州高新技术产业开发区总体发展规划（2023-2035 年）环境影响报告书审查意见的函》，宿环函[2024]57号</w:t>
            </w:r>
          </w:p>
        </w:tc>
      </w:tr>
      <w:tr w14:paraId="07BC3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vAlign w:val="center"/>
          </w:tcPr>
          <w:p w14:paraId="16472C4D">
            <w:pPr>
              <w:autoSpaceDE w:val="0"/>
              <w:autoSpaceDN w:val="0"/>
              <w:adjustRightInd w:val="0"/>
              <w:snapToGrid w:val="0"/>
              <w:spacing w:line="360" w:lineRule="auto"/>
              <w:jc w:val="center"/>
              <w:rPr>
                <w:rFonts w:ascii="Times New Roman" w:hAnsi="Times New Roman" w:eastAsia="宋体" w:cs="Times New Roman"/>
                <w:color w:val="000000" w:themeColor="text1"/>
                <w:kern w:val="0"/>
                <w:sz w:val="24"/>
                <w:szCs w:val="24"/>
                <w:highlight w:val="yellow"/>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规划及规划环境影响评价符合性分析</w:t>
            </w:r>
          </w:p>
        </w:tc>
        <w:tc>
          <w:tcPr>
            <w:tcW w:w="7722" w:type="dxa"/>
            <w:gridSpan w:val="4"/>
            <w:vAlign w:val="center"/>
          </w:tcPr>
          <w:p w14:paraId="126A10C1">
            <w:pPr>
              <w:pStyle w:val="5"/>
              <w:numPr>
                <w:ilvl w:val="3"/>
                <w:numId w:val="0"/>
              </w:numPr>
              <w:tabs>
                <w:tab w:val="left" w:pos="0"/>
              </w:tabs>
              <w:spacing w:line="360" w:lineRule="auto"/>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1、规划符合性分析</w:t>
            </w:r>
          </w:p>
          <w:p w14:paraId="35190B91">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w:t>
            </w:r>
            <w:bookmarkStart w:id="7" w:name="OLE_LINK74"/>
            <w:r>
              <w:rPr>
                <w:rFonts w:ascii="Times New Roman" w:hAnsi="Times New Roman" w:eastAsia="宋体" w:cs="Times New Roman"/>
                <w:color w:val="000000" w:themeColor="text1"/>
                <w:sz w:val="24"/>
                <w14:textFill>
                  <w14:solidFill>
                    <w14:schemeClr w14:val="tx1"/>
                  </w14:solidFill>
                </w14:textFill>
              </w:rPr>
              <w:t>安徽宿州高新技术产业开发区总体发展规划环境影响报告书</w:t>
            </w:r>
            <w:bookmarkEnd w:id="7"/>
            <w:r>
              <w:rPr>
                <w:rFonts w:ascii="Times New Roman" w:hAnsi="Times New Roman" w:eastAsia="宋体" w:cs="Times New Roman"/>
                <w:color w:val="000000" w:themeColor="text1"/>
                <w:sz w:val="24"/>
                <w14:textFill>
                  <w14:solidFill>
                    <w14:schemeClr w14:val="tx1"/>
                  </w14:solidFill>
                </w14:textFill>
              </w:rPr>
              <w:t>》（2023-2035 年），高新园区片区主导产业发展方向为：互联网和相关服务业；计算机、通信和其他电子设备制造业。北外环路以北，该片区主要是开展上游基础硬件、元器件、智能显示设备的研发与制造；北外环路以南，以信息技术、游戏服务、互联网服务等为主要产业，不断推动高新区信息化、标准化、产业化和现代化的发展。</w:t>
            </w:r>
          </w:p>
          <w:p w14:paraId="29501654">
            <w:pPr>
              <w:autoSpaceDE w:val="0"/>
              <w:autoSpaceDN w:val="0"/>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bookmarkStart w:id="8" w:name="OLE_LINK33"/>
            <w:r>
              <w:rPr>
                <w:rFonts w:ascii="Times New Roman" w:hAnsi="Times New Roman" w:eastAsia="宋体" w:cs="Times New Roman"/>
                <w:color w:val="000000" w:themeColor="text1"/>
                <w:sz w:val="24"/>
                <w14:textFill>
                  <w14:solidFill>
                    <w14:schemeClr w14:val="tx1"/>
                  </w14:solidFill>
                </w14:textFill>
              </w:rPr>
              <w:t>本项目</w:t>
            </w:r>
            <w:r>
              <w:rPr>
                <w:rFonts w:hint="eastAsia" w:ascii="Times New Roman" w:hAnsi="Times New Roman" w:eastAsia="宋体" w:cs="Times New Roman"/>
                <w:color w:val="000000" w:themeColor="text1"/>
                <w:sz w:val="24"/>
                <w14:textFill>
                  <w14:solidFill>
                    <w14:schemeClr w14:val="tx1"/>
                  </w14:solidFill>
                </w14:textFill>
              </w:rPr>
              <w:t>位于</w:t>
            </w:r>
            <w:r>
              <w:rPr>
                <w:rFonts w:ascii="Times New Roman" w:hAnsi="Times New Roman" w:eastAsia="宋体" w:cs="Times New Roman"/>
                <w:color w:val="000000" w:themeColor="text1"/>
                <w:sz w:val="24"/>
                <w14:textFill>
                  <w14:solidFill>
                    <w14:schemeClr w14:val="tx1"/>
                  </w14:solidFill>
                </w14:textFill>
              </w:rPr>
              <w:t>宿州市北三环路辅路与砀山路交叉口正东方向199米左右</w:t>
            </w:r>
            <w:r>
              <w:rPr>
                <w:rFonts w:hint="eastAsia" w:ascii="Times New Roman" w:hAnsi="Times New Roman" w:eastAsia="宋体" w:cs="Times New Roman"/>
                <w:color w:val="000000" w:themeColor="text1"/>
                <w:sz w:val="24"/>
                <w14:textFill>
                  <w14:solidFill>
                    <w14:schemeClr w14:val="tx1"/>
                  </w14:solidFill>
                </w14:textFill>
              </w:rPr>
              <w:t>，属于被北外环路以北，</w:t>
            </w:r>
            <w:r>
              <w:rPr>
                <w:rFonts w:ascii="Times New Roman" w:hAnsi="Times New Roman" w:eastAsia="宋体" w:cs="Times New Roman"/>
                <w:color w:val="000000" w:themeColor="text1"/>
                <w:sz w:val="24"/>
                <w14:textFill>
                  <w14:solidFill>
                    <w14:schemeClr w14:val="tx1"/>
                  </w14:solidFill>
                </w14:textFill>
              </w:rPr>
              <w:t>本项目为C2231纸和纸板容器制造，项目产品纸箱可以作为计算机、通信和其他电子设备的外包装，可以为园区的计算机、通信和其他电子设备制造提供配套服务，不属于禁止和限制类项目。</w:t>
            </w:r>
          </w:p>
          <w:bookmarkEnd w:id="8"/>
          <w:p w14:paraId="49770158">
            <w:pPr>
              <w:autoSpaceDE w:val="0"/>
              <w:autoSpaceDN w:val="0"/>
              <w:adjustRightInd w:val="0"/>
              <w:snapToGrid w:val="0"/>
              <w:spacing w:line="360" w:lineRule="auto"/>
              <w:ind w:firstLine="480" w:firstLineChars="200"/>
              <w:rPr>
                <w:rFonts w:ascii="Times New Roman" w:hAnsi="Times New Roman" w:eastAsia="宋体" w:cs="Times New Roman"/>
                <w:color w:val="000000" w:themeColor="text1"/>
                <w:sz w:val="24"/>
                <w:highlight w:val="yellow"/>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综上可知</w:t>
            </w:r>
            <w:r>
              <w:rPr>
                <w:rFonts w:ascii="Times New Roman" w:hAnsi="Times New Roman" w:eastAsia="宋体" w:cs="Times New Roman"/>
                <w:color w:val="000000" w:themeColor="text1"/>
                <w:sz w:val="24"/>
                <w14:textFill>
                  <w14:solidFill>
                    <w14:schemeClr w14:val="tx1"/>
                  </w14:solidFill>
                </w14:textFill>
              </w:rPr>
              <w:t>，本项目不</w:t>
            </w:r>
            <w:r>
              <w:rPr>
                <w:rFonts w:hint="eastAsia" w:ascii="Times New Roman" w:hAnsi="Times New Roman" w:eastAsia="宋体" w:cs="Times New Roman"/>
                <w:color w:val="000000" w:themeColor="text1"/>
                <w:sz w:val="24"/>
                <w14:textFill>
                  <w14:solidFill>
                    <w14:schemeClr w14:val="tx1"/>
                  </w14:solidFill>
                </w14:textFill>
              </w:rPr>
              <w:t>属于限制入区和控制入区的行业类型，不</w:t>
            </w:r>
            <w:r>
              <w:rPr>
                <w:rFonts w:ascii="Times New Roman" w:hAnsi="Times New Roman" w:eastAsia="宋体" w:cs="Times New Roman"/>
                <w:color w:val="000000" w:themeColor="text1"/>
                <w:sz w:val="24"/>
                <w14:textFill>
                  <w14:solidFill>
                    <w14:schemeClr w14:val="tx1"/>
                  </w14:solidFill>
                </w14:textFill>
              </w:rPr>
              <w:t>在园区总体发展规划禁止之列，</w:t>
            </w:r>
            <w:r>
              <w:rPr>
                <w:rFonts w:hint="eastAsia" w:ascii="Times New Roman" w:hAnsi="Times New Roman" w:eastAsia="宋体" w:cs="Times New Roman"/>
                <w:color w:val="000000" w:themeColor="text1"/>
                <w:sz w:val="24"/>
                <w14:textFill>
                  <w14:solidFill>
                    <w14:schemeClr w14:val="tx1"/>
                  </w14:solidFill>
                </w14:textFill>
              </w:rPr>
              <w:t>项目的建设</w:t>
            </w:r>
            <w:r>
              <w:rPr>
                <w:rFonts w:ascii="Times New Roman" w:hAnsi="Times New Roman" w:eastAsia="宋体" w:cs="Times New Roman"/>
                <w:color w:val="000000" w:themeColor="text1"/>
                <w:sz w:val="24"/>
                <w14:textFill>
                  <w14:solidFill>
                    <w14:schemeClr w14:val="tx1"/>
                  </w14:solidFill>
                </w14:textFill>
              </w:rPr>
              <w:t>符合园区总体发展规划。</w:t>
            </w:r>
          </w:p>
          <w:p w14:paraId="757B6AB3">
            <w:pPr>
              <w:autoSpaceDE w:val="0"/>
              <w:autoSpaceDN w:val="0"/>
              <w:adjustRightInd w:val="0"/>
              <w:snapToGrid w:val="0"/>
              <w:spacing w:line="360" w:lineRule="auto"/>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szCs w:val="32"/>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与《安徽宿州高新技术产业开发区总体发展规划（2023-2035 年）环境影响报告书审查意见的函》，宿环函[2024]57号的相符性分析</w:t>
            </w:r>
          </w:p>
          <w:p w14:paraId="1AB95E26">
            <w:pPr>
              <w:tabs>
                <w:tab w:val="left" w:pos="0"/>
              </w:tabs>
              <w:jc w:val="center"/>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表1-</w:t>
            </w:r>
            <w:r>
              <w:rPr>
                <w:rFonts w:hint="eastAsia" w:ascii="Times New Roman" w:hAnsi="Times New Roman" w:eastAsia="宋体" w:cs="Times New Roman"/>
                <w:b/>
                <w:bCs/>
                <w:color w:val="000000" w:themeColor="text1"/>
                <w:sz w:val="24"/>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与规划环评审查意见的相符性分析</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5"/>
              <w:gridCol w:w="2410"/>
              <w:gridCol w:w="668"/>
            </w:tblGrid>
            <w:tr w14:paraId="6B2A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pct"/>
                  <w:vAlign w:val="center"/>
                </w:tcPr>
                <w:p w14:paraId="545D9ADD">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相关要求</w:t>
                  </w:r>
                </w:p>
              </w:tc>
              <w:tc>
                <w:tcPr>
                  <w:tcW w:w="1608" w:type="pct"/>
                  <w:vAlign w:val="center"/>
                </w:tcPr>
                <w:p w14:paraId="260AFFEE">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本项目情况</w:t>
                  </w:r>
                </w:p>
              </w:tc>
              <w:tc>
                <w:tcPr>
                  <w:tcW w:w="446" w:type="pct"/>
                  <w:vAlign w:val="center"/>
                </w:tcPr>
                <w:p w14:paraId="0F0919AB">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符合</w:t>
                  </w:r>
                  <w:r>
                    <w:rPr>
                      <w:rFonts w:hint="eastAsia"/>
                      <w:bCs/>
                      <w:color w:val="000000" w:themeColor="text1"/>
                      <w:kern w:val="0"/>
                      <w14:textFill>
                        <w14:solidFill>
                          <w14:schemeClr w14:val="tx1"/>
                        </w14:solidFill>
                      </w14:textFill>
                    </w:rPr>
                    <w:t>性</w:t>
                  </w:r>
                </w:p>
              </w:tc>
            </w:tr>
            <w:tr w14:paraId="3A9A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pct"/>
                  <w:vAlign w:val="center"/>
                </w:tcPr>
                <w:p w14:paraId="536BF93B">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加强《规划》引领，坚持绿色协调发展：开发区位于淮河流域、已入驻了部分化工企业，部分地块在城镇开发边界外，集中供热专项规划未实施，区域现状大气环境质量不达标，应坚持生态保护优先、高效集约发展，以生态环境质量改善、防范环境风险为核心，明确开发区存在的环境制约因素。应加强《规划》与国土空间规划、污染防治攻坚战规划等相关环境保护政策要求、省市生态环境分区管控成果的协调衔接，统筹推进开发区整体发展和生态保护。开发区发展应基于区域生态环境承载力，合理控制产业发展和开发利用强度，针对现有化工企业提出具体管控要求，进一步提高土地利用效率，协调好产业发展与区域环境保护的关系。统筹开发区减污降碳协同共治、资源集约节约及循环化利用、能源智慧高效利用、环境风险防控等重大事项，引导开发区高质量发展。</w:t>
                  </w:r>
                </w:p>
              </w:tc>
              <w:tc>
                <w:tcPr>
                  <w:tcW w:w="1608" w:type="pct"/>
                  <w:vAlign w:val="center"/>
                </w:tcPr>
                <w:p w14:paraId="70452346">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本项目为新建项目，本项目</w:t>
                  </w:r>
                  <w:r>
                    <w:rPr>
                      <w:rFonts w:hint="eastAsia" w:ascii="宋体" w:hAnsi="宋体" w:eastAsia="宋体"/>
                      <w:bCs/>
                      <w:color w:val="000000" w:themeColor="text1"/>
                      <w:kern w:val="0"/>
                      <w14:textFill>
                        <w14:solidFill>
                          <w14:schemeClr w14:val="tx1"/>
                        </w14:solidFill>
                      </w14:textFill>
                    </w:rPr>
                    <w:t>用</w:t>
                  </w:r>
                  <w:r>
                    <w:rPr>
                      <w:rFonts w:hint="eastAsia"/>
                      <w:bCs/>
                      <w:color w:val="000000" w:themeColor="text1"/>
                      <w:kern w:val="0"/>
                      <w14:textFill>
                        <w14:solidFill>
                          <w14:schemeClr w14:val="tx1"/>
                        </w14:solidFill>
                      </w14:textFill>
                    </w:rPr>
                    <w:t>地为工业用地</w:t>
                  </w:r>
                </w:p>
              </w:tc>
              <w:tc>
                <w:tcPr>
                  <w:tcW w:w="446" w:type="pct"/>
                  <w:vAlign w:val="center"/>
                </w:tcPr>
                <w:p w14:paraId="27672247">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符合</w:t>
                  </w:r>
                </w:p>
              </w:tc>
            </w:tr>
            <w:tr w14:paraId="4E0E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pct"/>
                  <w:vAlign w:val="center"/>
                </w:tcPr>
                <w:p w14:paraId="5D38E299">
                  <w:pPr>
                    <w:autoSpaceDE w:val="0"/>
                    <w:autoSpaceDN w:val="0"/>
                    <w:adjustRightInd w:val="0"/>
                    <w:snapToGrid w:val="0"/>
                    <w:spacing w:line="276" w:lineRule="auto"/>
                    <w:ind w:left="-105" w:leftChars="-50" w:right="-105" w:rightChars="-50"/>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严守环境质量底线，落实区域环境质量管控措施：开发区位于大气和水污染防治重点区域，区域生态环境保护要求较高，开发区应加快制定区域大气达标计划。根据国家和省大气、水、土壤、固废污染防治相关要求，制定污染防控方案和污染物总量管控要求，重点关注大气环境和地表水环境，切实保障区域内入驻项目达标排放，受纳水体的水环境功能及相关考核断面水质稳定达标、区域大气环境质量持续改善，区域生态环境问题得到妥善解决。</w:t>
                  </w:r>
                </w:p>
              </w:tc>
              <w:tc>
                <w:tcPr>
                  <w:tcW w:w="1608" w:type="pct"/>
                  <w:vAlign w:val="center"/>
                </w:tcPr>
                <w:p w14:paraId="6A59E4DE">
                  <w:pPr>
                    <w:autoSpaceDE w:val="0"/>
                    <w:autoSpaceDN w:val="0"/>
                    <w:adjustRightInd w:val="0"/>
                    <w:snapToGrid w:val="0"/>
                    <w:spacing w:line="276" w:lineRule="auto"/>
                    <w:ind w:left="-105" w:leftChars="-50" w:right="-105" w:rightChars="-50"/>
                    <w:jc w:val="center"/>
                    <w:rPr>
                      <w:rFonts w:hint="eastAsia" w:ascii="宋体" w:hAnsi="宋体" w:eastAsia="宋体"/>
                      <w:bCs/>
                      <w:color w:val="000000" w:themeColor="text1"/>
                      <w:kern w:val="0"/>
                      <w14:textFill>
                        <w14:solidFill>
                          <w14:schemeClr w14:val="tx1"/>
                        </w14:solidFill>
                      </w14:textFill>
                    </w:rPr>
                  </w:pPr>
                  <w:r>
                    <w:rPr>
                      <w:rFonts w:hint="eastAsia" w:ascii="宋体" w:hAnsi="宋体" w:eastAsia="宋体"/>
                      <w:bCs/>
                      <w:color w:val="000000" w:themeColor="text1"/>
                      <w:kern w:val="0"/>
                      <w14:textFill>
                        <w14:solidFill>
                          <w14:schemeClr w14:val="tx1"/>
                        </w14:solidFill>
                      </w14:textFill>
                    </w:rPr>
                    <w:t>根</w:t>
                  </w:r>
                  <w:r>
                    <w:rPr>
                      <w:rFonts w:ascii="Times New Roman" w:hAnsi="Times New Roman" w:eastAsia="宋体" w:cs="Times New Roman"/>
                      <w:bCs/>
                      <w:color w:val="000000" w:themeColor="text1"/>
                      <w:kern w:val="0"/>
                      <w14:textFill>
                        <w14:solidFill>
                          <w14:schemeClr w14:val="tx1"/>
                        </w14:solidFill>
                      </w14:textFill>
                    </w:rPr>
                    <w:t>据宿州市生态环境局发布的《宿州市</w:t>
                  </w:r>
                  <w:r>
                    <w:rPr>
                      <w:rFonts w:ascii="Times New Roman" w:hAnsi="Times New Roman" w:cs="Times New Roman"/>
                      <w:bCs/>
                      <w:color w:val="000000" w:themeColor="text1"/>
                      <w:kern w:val="0"/>
                      <w14:textFill>
                        <w14:solidFill>
                          <w14:schemeClr w14:val="tx1"/>
                        </w14:solidFill>
                      </w14:textFill>
                    </w:rPr>
                    <w:t>202</w:t>
                  </w:r>
                  <w:r>
                    <w:rPr>
                      <w:rFonts w:hint="eastAsia" w:ascii="Times New Roman" w:hAnsi="Times New Roman" w:cs="Times New Roman" w:eastAsiaTheme="minorEastAsia"/>
                      <w:bCs/>
                      <w:color w:val="000000" w:themeColor="text1"/>
                      <w:kern w:val="0"/>
                      <w14:textFill>
                        <w14:solidFill>
                          <w14:schemeClr w14:val="tx1"/>
                        </w14:solidFill>
                      </w14:textFill>
                    </w:rPr>
                    <w:t>4</w:t>
                  </w:r>
                  <w:r>
                    <w:rPr>
                      <w:rFonts w:ascii="Times New Roman" w:hAnsi="Times New Roman" w:eastAsia="宋体" w:cs="Times New Roman"/>
                      <w:bCs/>
                      <w:color w:val="000000" w:themeColor="text1"/>
                      <w:kern w:val="0"/>
                      <w14:textFill>
                        <w14:solidFill>
                          <w14:schemeClr w14:val="tx1"/>
                        </w14:solidFill>
                      </w14:textFill>
                    </w:rPr>
                    <w:t>年环境质量状况报告》及</w:t>
                  </w:r>
                  <w:r>
                    <w:rPr>
                      <w:rFonts w:ascii="Times New Roman" w:hAnsi="Times New Roman" w:cs="Times New Roman"/>
                      <w:bCs/>
                      <w:color w:val="000000" w:themeColor="text1"/>
                      <w:kern w:val="0"/>
                      <w14:textFill>
                        <w14:solidFill>
                          <w14:schemeClr w14:val="tx1"/>
                        </w14:solidFill>
                      </w14:textFill>
                    </w:rPr>
                    <w:t>“</w:t>
                  </w:r>
                  <w:r>
                    <w:rPr>
                      <w:rFonts w:ascii="Times New Roman" w:hAnsi="Times New Roman" w:eastAsia="宋体" w:cs="Times New Roman"/>
                      <w:bCs/>
                      <w:color w:val="000000" w:themeColor="text1"/>
                      <w:kern w:val="0"/>
                      <w14:textFill>
                        <w14:solidFill>
                          <w14:schemeClr w14:val="tx1"/>
                        </w14:solidFill>
                      </w14:textFill>
                    </w:rPr>
                    <w:t>基于互联网的环境影响评价技术服务平台</w:t>
                  </w:r>
                  <w:r>
                    <w:rPr>
                      <w:rFonts w:ascii="Times New Roman" w:hAnsi="Times New Roman" w:cs="Times New Roman"/>
                      <w:bCs/>
                      <w:color w:val="000000" w:themeColor="text1"/>
                      <w:kern w:val="0"/>
                      <w14:textFill>
                        <w14:solidFill>
                          <w14:schemeClr w14:val="tx1"/>
                        </w14:solidFill>
                      </w14:textFill>
                    </w:rPr>
                    <w:t>”</w:t>
                  </w:r>
                  <w:r>
                    <w:rPr>
                      <w:rFonts w:ascii="Times New Roman" w:hAnsi="Times New Roman" w:eastAsia="宋体" w:cs="Times New Roman"/>
                      <w:bCs/>
                      <w:color w:val="000000" w:themeColor="text1"/>
                      <w:kern w:val="0"/>
                      <w14:textFill>
                        <w14:solidFill>
                          <w14:schemeClr w14:val="tx1"/>
                        </w14:solidFill>
                      </w14:textFill>
                    </w:rPr>
                    <w:t>发布的信息，宿州市</w:t>
                  </w:r>
                  <w:r>
                    <w:rPr>
                      <w:rFonts w:ascii="Times New Roman" w:hAnsi="Times New Roman" w:cs="Times New Roman"/>
                      <w:bCs/>
                      <w:color w:val="000000" w:themeColor="text1"/>
                      <w:kern w:val="0"/>
                      <w14:textFill>
                        <w14:solidFill>
                          <w14:schemeClr w14:val="tx1"/>
                        </w14:solidFill>
                      </w14:textFill>
                    </w:rPr>
                    <w:t>202</w:t>
                  </w:r>
                  <w:r>
                    <w:rPr>
                      <w:rFonts w:hint="eastAsia" w:ascii="Times New Roman" w:hAnsi="Times New Roman" w:cs="Times New Roman" w:eastAsiaTheme="minorEastAsia"/>
                      <w:bCs/>
                      <w:color w:val="000000" w:themeColor="text1"/>
                      <w:kern w:val="0"/>
                      <w14:textFill>
                        <w14:solidFill>
                          <w14:schemeClr w14:val="tx1"/>
                        </w14:solidFill>
                      </w14:textFill>
                    </w:rPr>
                    <w:t>4</w:t>
                  </w:r>
                  <w:r>
                    <w:rPr>
                      <w:rFonts w:ascii="Times New Roman" w:hAnsi="Times New Roman" w:eastAsia="宋体" w:cs="Times New Roman"/>
                      <w:bCs/>
                      <w:color w:val="000000" w:themeColor="text1"/>
                      <w:kern w:val="0"/>
                      <w14:textFill>
                        <w14:solidFill>
                          <w14:schemeClr w14:val="tx1"/>
                        </w14:solidFill>
                      </w14:textFill>
                    </w:rPr>
                    <w:t>年环境空气质量中</w:t>
                  </w:r>
                  <w:r>
                    <w:rPr>
                      <w:rFonts w:ascii="Times New Roman" w:hAnsi="Times New Roman" w:cs="Times New Roman"/>
                      <w:bCs/>
                      <w:color w:val="000000" w:themeColor="text1"/>
                      <w:kern w:val="0"/>
                      <w14:textFill>
                        <w14:solidFill>
                          <w14:schemeClr w14:val="tx1"/>
                        </w14:solidFill>
                      </w14:textFill>
                    </w:rPr>
                    <w:t>PM</w:t>
                  </w:r>
                  <w:r>
                    <w:rPr>
                      <w:rFonts w:ascii="Times New Roman" w:hAnsi="Times New Roman" w:cs="Times New Roman"/>
                      <w:bCs/>
                      <w:color w:val="000000" w:themeColor="text1"/>
                      <w:kern w:val="0"/>
                      <w:vertAlign w:val="subscript"/>
                      <w14:textFill>
                        <w14:solidFill>
                          <w14:schemeClr w14:val="tx1"/>
                        </w14:solidFill>
                      </w14:textFill>
                    </w:rPr>
                    <w:t>10</w:t>
                  </w:r>
                  <w:r>
                    <w:rPr>
                      <w:rFonts w:ascii="Times New Roman" w:hAnsi="Times New Roman" w:eastAsia="宋体" w:cs="Times New Roman"/>
                      <w:bCs/>
                      <w:color w:val="000000" w:themeColor="text1"/>
                      <w:kern w:val="0"/>
                      <w14:textFill>
                        <w14:solidFill>
                          <w14:schemeClr w14:val="tx1"/>
                        </w14:solidFill>
                      </w14:textFill>
                    </w:rPr>
                    <w:t>年均值、</w:t>
                  </w:r>
                  <w:r>
                    <w:rPr>
                      <w:rFonts w:ascii="Times New Roman" w:hAnsi="Times New Roman" w:cs="Times New Roman"/>
                      <w:bCs/>
                      <w:color w:val="000000" w:themeColor="text1"/>
                      <w:kern w:val="0"/>
                      <w14:textFill>
                        <w14:solidFill>
                          <w14:schemeClr w14:val="tx1"/>
                        </w14:solidFill>
                      </w14:textFill>
                    </w:rPr>
                    <w:t>PM</w:t>
                  </w:r>
                  <w:r>
                    <w:rPr>
                      <w:rFonts w:ascii="Times New Roman" w:hAnsi="Times New Roman" w:cs="Times New Roman"/>
                      <w:bCs/>
                      <w:color w:val="000000" w:themeColor="text1"/>
                      <w:kern w:val="0"/>
                      <w:vertAlign w:val="subscript"/>
                      <w14:textFill>
                        <w14:solidFill>
                          <w14:schemeClr w14:val="tx1"/>
                        </w14:solidFill>
                      </w14:textFill>
                    </w:rPr>
                    <w:t>2.5</w:t>
                  </w:r>
                  <w:r>
                    <w:rPr>
                      <w:rFonts w:ascii="Times New Roman" w:hAnsi="Times New Roman" w:eastAsia="宋体" w:cs="Times New Roman"/>
                      <w:bCs/>
                      <w:color w:val="000000" w:themeColor="text1"/>
                      <w:kern w:val="0"/>
                      <w14:textFill>
                        <w14:solidFill>
                          <w14:schemeClr w14:val="tx1"/>
                        </w14:solidFill>
                      </w14:textFill>
                    </w:rPr>
                    <w:t>年均值、</w:t>
                  </w:r>
                  <w:r>
                    <w:rPr>
                      <w:rFonts w:ascii="Times New Roman" w:hAnsi="Times New Roman" w:cs="Times New Roman"/>
                      <w:bCs/>
                      <w:color w:val="000000" w:themeColor="text1"/>
                      <w:kern w:val="0"/>
                      <w14:textFill>
                        <w14:solidFill>
                          <w14:schemeClr w14:val="tx1"/>
                        </w14:solidFill>
                      </w14:textFill>
                    </w:rPr>
                    <w:t>O</w:t>
                  </w:r>
                  <w:r>
                    <w:rPr>
                      <w:rFonts w:ascii="Times New Roman" w:hAnsi="Times New Roman" w:cs="Times New Roman"/>
                      <w:bCs/>
                      <w:color w:val="000000" w:themeColor="text1"/>
                      <w:kern w:val="0"/>
                      <w:vertAlign w:val="subscript"/>
                      <w14:textFill>
                        <w14:solidFill>
                          <w14:schemeClr w14:val="tx1"/>
                        </w14:solidFill>
                      </w14:textFill>
                    </w:rPr>
                    <w:t>3</w:t>
                  </w:r>
                  <w:r>
                    <w:rPr>
                      <w:rFonts w:ascii="Times New Roman" w:hAnsi="Times New Roman" w:eastAsia="宋体" w:cs="Times New Roman"/>
                      <w:bCs/>
                      <w:color w:val="000000" w:themeColor="text1"/>
                      <w:kern w:val="0"/>
                      <w14:textFill>
                        <w14:solidFill>
                          <w14:schemeClr w14:val="tx1"/>
                        </w14:solidFill>
                      </w14:textFill>
                    </w:rPr>
                    <w:t>日最大</w:t>
                  </w:r>
                  <w:r>
                    <w:rPr>
                      <w:rFonts w:ascii="Times New Roman" w:hAnsi="Times New Roman" w:cs="Times New Roman"/>
                      <w:bCs/>
                      <w:color w:val="000000" w:themeColor="text1"/>
                      <w:kern w:val="0"/>
                      <w14:textFill>
                        <w14:solidFill>
                          <w14:schemeClr w14:val="tx1"/>
                        </w14:solidFill>
                      </w14:textFill>
                    </w:rPr>
                    <w:t>8</w:t>
                  </w:r>
                  <w:r>
                    <w:rPr>
                      <w:rFonts w:ascii="Times New Roman" w:hAnsi="Times New Roman" w:eastAsia="宋体" w:cs="Times New Roman"/>
                      <w:bCs/>
                      <w:color w:val="000000" w:themeColor="text1"/>
                      <w:kern w:val="0"/>
                      <w14:textFill>
                        <w14:solidFill>
                          <w14:schemeClr w14:val="tx1"/>
                        </w14:solidFill>
                      </w14:textFill>
                    </w:rPr>
                    <w:t>小时滑动均值超标，其他因子均满足《环境空气质量标准》（</w:t>
                  </w:r>
                  <w:r>
                    <w:rPr>
                      <w:rFonts w:ascii="Times New Roman" w:hAnsi="Times New Roman" w:cs="Times New Roman"/>
                      <w:bCs/>
                      <w:color w:val="000000" w:themeColor="text1"/>
                      <w:kern w:val="0"/>
                      <w14:textFill>
                        <w14:solidFill>
                          <w14:schemeClr w14:val="tx1"/>
                        </w14:solidFill>
                      </w14:textFill>
                    </w:rPr>
                    <w:t>GB3095-2012</w:t>
                  </w:r>
                  <w:r>
                    <w:rPr>
                      <w:rFonts w:ascii="Times New Roman" w:hAnsi="Times New Roman" w:eastAsia="宋体" w:cs="Times New Roman"/>
                      <w:bCs/>
                      <w:color w:val="000000" w:themeColor="text1"/>
                      <w:kern w:val="0"/>
                      <w14:textFill>
                        <w14:solidFill>
                          <w14:schemeClr w14:val="tx1"/>
                        </w14:solidFill>
                      </w14:textFill>
                    </w:rPr>
                    <w:t>）中二级标准。根据环境质量检测数据，区域非甲烷总烃环境质量均能满足相关标准要求。本项目外排废水均由园区污水管网排入</w:t>
                  </w:r>
                  <w:r>
                    <w:rPr>
                      <w:rFonts w:hint="eastAsia" w:ascii="Times New Roman" w:hAnsi="Times New Roman" w:eastAsia="宋体" w:cs="Times New Roman"/>
                      <w:bCs/>
                      <w:color w:val="000000" w:themeColor="text1"/>
                      <w:kern w:val="0"/>
                      <w14:textFill>
                        <w14:solidFill>
                          <w14:schemeClr w14:val="tx1"/>
                        </w14:solidFill>
                      </w14:textFill>
                    </w:rPr>
                    <w:t>汴北</w:t>
                  </w:r>
                  <w:r>
                    <w:rPr>
                      <w:rFonts w:ascii="Times New Roman" w:hAnsi="Times New Roman" w:eastAsia="宋体" w:cs="Times New Roman"/>
                      <w:bCs/>
                      <w:color w:val="000000" w:themeColor="text1"/>
                      <w:kern w:val="0"/>
                      <w14:textFill>
                        <w14:solidFill>
                          <w14:schemeClr w14:val="tx1"/>
                        </w14:solidFill>
                      </w14:textFill>
                    </w:rPr>
                    <w:t>污水处理厂，COD、NH</w:t>
                  </w:r>
                  <w:r>
                    <w:rPr>
                      <w:rFonts w:ascii="Times New Roman" w:hAnsi="Times New Roman" w:eastAsia="宋体" w:cs="Times New Roman"/>
                      <w:bCs/>
                      <w:color w:val="000000" w:themeColor="text1"/>
                      <w:kern w:val="0"/>
                      <w:vertAlign w:val="subscript"/>
                      <w14:textFill>
                        <w14:solidFill>
                          <w14:schemeClr w14:val="tx1"/>
                        </w14:solidFill>
                      </w14:textFill>
                    </w:rPr>
                    <w:t>3</w:t>
                  </w:r>
                  <w:r>
                    <w:rPr>
                      <w:rFonts w:ascii="Times New Roman" w:hAnsi="Times New Roman" w:eastAsia="宋体" w:cs="Times New Roman"/>
                      <w:bCs/>
                      <w:color w:val="000000" w:themeColor="text1"/>
                      <w:kern w:val="0"/>
                      <w14:textFill>
                        <w14:solidFill>
                          <w14:schemeClr w14:val="tx1"/>
                        </w14:solidFill>
                      </w14:textFill>
                    </w:rPr>
                    <w:t>-N</w:t>
                  </w:r>
                  <w:r>
                    <w:rPr>
                      <w:rFonts w:hint="eastAsia" w:ascii="Times New Roman" w:hAnsi="Times New Roman" w:eastAsia="宋体" w:cs="Times New Roman"/>
                      <w:bCs/>
                      <w:color w:val="000000" w:themeColor="text1"/>
                      <w:kern w:val="0"/>
                      <w14:textFill>
                        <w14:solidFill>
                          <w14:schemeClr w14:val="tx1"/>
                        </w14:solidFill>
                      </w14:textFill>
                    </w:rPr>
                    <w:t>等</w:t>
                  </w:r>
                  <w:r>
                    <w:rPr>
                      <w:rFonts w:ascii="Times New Roman" w:hAnsi="Times New Roman" w:eastAsia="宋体" w:cs="Times New Roman"/>
                      <w:bCs/>
                      <w:color w:val="000000" w:themeColor="text1"/>
                      <w:kern w:val="0"/>
                      <w14:textFill>
                        <w14:solidFill>
                          <w14:schemeClr w14:val="tx1"/>
                        </w14:solidFill>
                      </w14:textFill>
                    </w:rPr>
                    <w:t>纳入</w:t>
                  </w:r>
                  <w:r>
                    <w:rPr>
                      <w:rFonts w:hint="eastAsia" w:ascii="Times New Roman" w:hAnsi="Times New Roman" w:eastAsia="宋体" w:cs="Times New Roman"/>
                      <w:bCs/>
                      <w:color w:val="000000" w:themeColor="text1"/>
                      <w:kern w:val="0"/>
                      <w14:textFill>
                        <w14:solidFill>
                          <w14:schemeClr w14:val="tx1"/>
                        </w14:solidFill>
                      </w14:textFill>
                    </w:rPr>
                    <w:t>汴北</w:t>
                  </w:r>
                  <w:r>
                    <w:rPr>
                      <w:rFonts w:ascii="Times New Roman" w:hAnsi="Times New Roman" w:eastAsia="宋体" w:cs="Times New Roman"/>
                      <w:bCs/>
                      <w:color w:val="000000" w:themeColor="text1"/>
                      <w:kern w:val="0"/>
                      <w14:textFill>
                        <w14:solidFill>
                          <w14:schemeClr w14:val="tx1"/>
                        </w14:solidFill>
                      </w14:textFill>
                    </w:rPr>
                    <w:t>污水处理厂总量内。本项目废气总量控制的污染因子</w:t>
                  </w:r>
                  <w:r>
                    <w:rPr>
                      <w:rFonts w:hint="eastAsia" w:ascii="Times New Roman" w:hAnsi="Times New Roman" w:eastAsia="宋体" w:cs="Times New Roman"/>
                      <w:bCs/>
                      <w:color w:val="000000" w:themeColor="text1"/>
                      <w:kern w:val="0"/>
                      <w14:textFill>
                        <w14:solidFill>
                          <w14:schemeClr w14:val="tx1"/>
                        </w14:solidFill>
                      </w14:textFill>
                    </w:rPr>
                    <w:t>满足</w:t>
                  </w:r>
                  <w:r>
                    <w:rPr>
                      <w:rFonts w:ascii="Times New Roman" w:hAnsi="Times New Roman" w:eastAsia="宋体" w:cs="Times New Roman"/>
                      <w:bCs/>
                      <w:color w:val="000000" w:themeColor="text1"/>
                      <w:kern w:val="0"/>
                      <w14:textFill>
                        <w14:solidFill>
                          <w14:schemeClr w14:val="tx1"/>
                        </w14:solidFill>
                      </w14:textFill>
                    </w:rPr>
                    <w:t>宿州市生态环境局批准的总量控制文件</w:t>
                  </w:r>
                  <w:r>
                    <w:rPr>
                      <w:rFonts w:hint="eastAsia" w:ascii="Times New Roman" w:hAnsi="Times New Roman" w:eastAsia="宋体" w:cs="Times New Roman"/>
                      <w:bCs/>
                      <w:color w:val="000000" w:themeColor="text1"/>
                      <w:kern w:val="0"/>
                      <w14:textFill>
                        <w14:solidFill>
                          <w14:schemeClr w14:val="tx1"/>
                        </w14:solidFill>
                      </w14:textFill>
                    </w:rPr>
                    <w:t>的要求</w:t>
                  </w:r>
                  <w:r>
                    <w:rPr>
                      <w:rFonts w:ascii="Times New Roman" w:hAnsi="Times New Roman" w:eastAsia="宋体" w:cs="Times New Roman"/>
                      <w:bCs/>
                      <w:color w:val="000000" w:themeColor="text1"/>
                      <w:kern w:val="0"/>
                      <w14:textFill>
                        <w14:solidFill>
                          <w14:schemeClr w14:val="tx1"/>
                        </w14:solidFill>
                      </w14:textFill>
                    </w:rPr>
                    <w:t>。</w:t>
                  </w:r>
                </w:p>
              </w:tc>
              <w:tc>
                <w:tcPr>
                  <w:tcW w:w="446" w:type="pct"/>
                  <w:vAlign w:val="center"/>
                </w:tcPr>
                <w:p w14:paraId="15ADF7F6">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符合</w:t>
                  </w:r>
                </w:p>
              </w:tc>
            </w:tr>
            <w:tr w14:paraId="6098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pct"/>
                  <w:vAlign w:val="center"/>
                </w:tcPr>
                <w:p w14:paraId="15C56C0A">
                  <w:pPr>
                    <w:autoSpaceDE w:val="0"/>
                    <w:autoSpaceDN w:val="0"/>
                    <w:adjustRightInd w:val="0"/>
                    <w:snapToGrid w:val="0"/>
                    <w:spacing w:line="276" w:lineRule="auto"/>
                    <w:ind w:right="-105" w:rightChars="-50"/>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优化产业布局，加强生态空间保护：开发区应结合环境制约因素、产业定位要求等，进一步完善产业发展规划，产业布局应结合现状企业分布提出明确的规划布局优化调整建议。合理规划不同功能区的环境保护空间，严禁不符合管控要求的各类开发建设活动，加强开发区周边生态空间保护，确保规划实施不降低区域地表水体环境质量。统筹开发区生产、生活和商业服务空间之间及周边环境敏感目标的隔离和管控，实现产业发展与区域生态环境保护相协调。</w:t>
                  </w:r>
                </w:p>
              </w:tc>
              <w:tc>
                <w:tcPr>
                  <w:tcW w:w="1608" w:type="pct"/>
                  <w:vAlign w:val="center"/>
                </w:tcPr>
                <w:p w14:paraId="51CE7ED8">
                  <w:pPr>
                    <w:autoSpaceDE w:val="0"/>
                    <w:autoSpaceDN w:val="0"/>
                    <w:adjustRightInd w:val="0"/>
                    <w:snapToGrid w:val="0"/>
                    <w:spacing w:line="276" w:lineRule="auto"/>
                    <w:ind w:left="-105" w:leftChars="-50" w:right="-105" w:rightChars="-50"/>
                    <w:jc w:val="center"/>
                    <w:rPr>
                      <w:rFonts w:ascii="Times New Roman" w:hAnsi="Times New Roman" w:cs="Times New Roman"/>
                      <w:bCs/>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本项目位于宿州市北三环路辅路与砀山路交叉口正东方向199米左右，项目用地为工业用地，符合《安徽宿州高新技术产业开发区总体发展规划（2023-2035年）》</w:t>
                  </w:r>
                </w:p>
              </w:tc>
              <w:tc>
                <w:tcPr>
                  <w:tcW w:w="446" w:type="pct"/>
                  <w:vAlign w:val="center"/>
                </w:tcPr>
                <w:p w14:paraId="79E4FBAF">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color w:val="000000" w:themeColor="text1"/>
                      <w14:textFill>
                        <w14:solidFill>
                          <w14:schemeClr w14:val="tx1"/>
                        </w14:solidFill>
                      </w14:textFill>
                    </w:rPr>
                    <w:t>符合</w:t>
                  </w:r>
                </w:p>
              </w:tc>
            </w:tr>
            <w:tr w14:paraId="6720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pct"/>
                  <w:vAlign w:val="center"/>
                </w:tcPr>
                <w:p w14:paraId="4EB111CD">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完善环保基础设施建设，强化环境污染防控：根据主导产业、开发时序和开发强度，进一步优化区域供水、排水及中水回用等专项规划，明确开发区工业废水集中处理及配套管网和中水回用工程的建设规模和时序；优化供水结构，加快地表水厂建设；建议推进开发区集中供热相关工作；结合区域环境质量现状，细化污染防治基础设施建设和区域大气环境防护要求。</w:t>
                  </w:r>
                </w:p>
              </w:tc>
              <w:tc>
                <w:tcPr>
                  <w:tcW w:w="1608" w:type="pct"/>
                  <w:vAlign w:val="center"/>
                </w:tcPr>
                <w:p w14:paraId="7A04D3EA">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本项目生活污水经</w:t>
                  </w:r>
                  <w:r>
                    <w:rPr>
                      <w:rFonts w:hint="eastAsia" w:ascii="宋体" w:hAnsi="宋体" w:eastAsia="宋体"/>
                      <w:bCs/>
                      <w:color w:val="000000" w:themeColor="text1"/>
                      <w:kern w:val="0"/>
                      <w14:textFill>
                        <w14:solidFill>
                          <w14:schemeClr w14:val="tx1"/>
                        </w14:solidFill>
                      </w14:textFill>
                    </w:rPr>
                    <w:t>化粪池</w:t>
                  </w:r>
                  <w:r>
                    <w:rPr>
                      <w:rFonts w:hint="eastAsia"/>
                      <w:bCs/>
                      <w:color w:val="000000" w:themeColor="text1"/>
                      <w:kern w:val="0"/>
                      <w14:textFill>
                        <w14:solidFill>
                          <w14:schemeClr w14:val="tx1"/>
                        </w14:solidFill>
                      </w14:textFill>
                    </w:rPr>
                    <w:t>处理后排入</w:t>
                  </w:r>
                  <w:r>
                    <w:rPr>
                      <w:rFonts w:hint="eastAsia" w:ascii="宋体" w:hAnsi="宋体" w:eastAsia="宋体"/>
                      <w:bCs/>
                      <w:color w:val="000000" w:themeColor="text1"/>
                      <w:kern w:val="0"/>
                      <w14:textFill>
                        <w14:solidFill>
                          <w14:schemeClr w14:val="tx1"/>
                        </w14:solidFill>
                      </w14:textFill>
                    </w:rPr>
                    <w:t>汴北</w:t>
                  </w:r>
                  <w:r>
                    <w:rPr>
                      <w:rFonts w:hint="eastAsia"/>
                      <w:bCs/>
                      <w:color w:val="000000" w:themeColor="text1"/>
                      <w:kern w:val="0"/>
                      <w14:textFill>
                        <w14:solidFill>
                          <w14:schemeClr w14:val="tx1"/>
                        </w14:solidFill>
                      </w14:textFill>
                    </w:rPr>
                    <w:t>污水处理厂</w:t>
                  </w:r>
                  <w:r>
                    <w:rPr>
                      <w:bCs/>
                      <w:color w:val="000000" w:themeColor="text1"/>
                      <w:kern w:val="0"/>
                      <w14:textFill>
                        <w14:solidFill>
                          <w14:schemeClr w14:val="tx1"/>
                        </w14:solidFill>
                      </w14:textFill>
                    </w:rPr>
                    <w:t xml:space="preserve"> </w:t>
                  </w:r>
                </w:p>
              </w:tc>
              <w:tc>
                <w:tcPr>
                  <w:tcW w:w="446" w:type="pct"/>
                  <w:vAlign w:val="center"/>
                </w:tcPr>
                <w:p w14:paraId="2642AE2C">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符合</w:t>
                  </w:r>
                </w:p>
              </w:tc>
            </w:tr>
            <w:tr w14:paraId="5435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pct"/>
                  <w:vAlign w:val="center"/>
                </w:tcPr>
                <w:p w14:paraId="67A87FCB">
                  <w:pPr>
                    <w:autoSpaceDE w:val="0"/>
                    <w:autoSpaceDN w:val="0"/>
                    <w:adjustRightInd w:val="0"/>
                    <w:snapToGrid w:val="0"/>
                    <w:spacing w:line="276" w:lineRule="auto"/>
                    <w:ind w:left="-105" w:leftChars="-50" w:right="-105" w:rightChars="-50"/>
                    <w:jc w:val="center"/>
                    <w:rPr>
                      <w:rFonts w:ascii="Times New Roman" w:hAnsi="Times New Roman" w:cs="Times New Roman"/>
                      <w:bCs/>
                      <w:color w:val="000000" w:themeColor="text1"/>
                      <w:kern w:val="0"/>
                      <w14:textFill>
                        <w14:solidFill>
                          <w14:schemeClr w14:val="tx1"/>
                        </w14:solidFill>
                      </w14:textFill>
                    </w:rPr>
                  </w:pPr>
                  <w:r>
                    <w:rPr>
                      <w:rFonts w:hint="eastAsia" w:ascii="宋体" w:hAnsi="宋体" w:eastAsia="宋体"/>
                      <w:bCs/>
                      <w:color w:val="000000" w:themeColor="text1"/>
                      <w:kern w:val="0"/>
                      <w14:textFill>
                        <w14:solidFill>
                          <w14:schemeClr w14:val="tx1"/>
                        </w14:solidFill>
                      </w14:textFill>
                    </w:rPr>
                    <w:t>细化生态环境准入清单，推动高质量发展：根据国家和区域发展战略，结合区域生态环境质量现状、生态环境分区管控、</w:t>
                  </w:r>
                  <w:r>
                    <w:rPr>
                      <w:rFonts w:ascii="Times New Roman" w:hAnsi="Times New Roman" w:cs="Times New Roman"/>
                      <w:bCs/>
                      <w:color w:val="000000" w:themeColor="text1"/>
                      <w:kern w:val="0"/>
                      <w14:textFill>
                        <w14:solidFill>
                          <w14:schemeClr w14:val="tx1"/>
                        </w14:solidFill>
                      </w14:textFill>
                    </w:rPr>
                    <w:t>“</w:t>
                  </w:r>
                  <w:r>
                    <w:rPr>
                      <w:rFonts w:hint="eastAsia" w:ascii="宋体" w:hAnsi="宋体" w:eastAsia="宋体"/>
                      <w:bCs/>
                      <w:color w:val="000000" w:themeColor="text1"/>
                      <w:kern w:val="0"/>
                      <w14:textFill>
                        <w14:solidFill>
                          <w14:schemeClr w14:val="tx1"/>
                        </w14:solidFill>
                      </w14:textFill>
                    </w:rPr>
                    <w:t>三区三线</w:t>
                  </w:r>
                  <w:r>
                    <w:rPr>
                      <w:rFonts w:ascii="Times New Roman" w:hAnsi="Times New Roman" w:cs="Times New Roman"/>
                      <w:bCs/>
                      <w:color w:val="000000" w:themeColor="text1"/>
                      <w:kern w:val="0"/>
                      <w14:textFill>
                        <w14:solidFill>
                          <w14:schemeClr w14:val="tx1"/>
                        </w14:solidFill>
                      </w14:textFill>
                    </w:rPr>
                    <w:t>”</w:t>
                  </w:r>
                  <w:r>
                    <w:rPr>
                      <w:rFonts w:hint="eastAsia" w:ascii="宋体" w:hAnsi="宋体" w:eastAsia="宋体"/>
                      <w:bCs/>
                      <w:color w:val="000000" w:themeColor="text1"/>
                      <w:kern w:val="0"/>
                      <w14:textFill>
                        <w14:solidFill>
                          <w14:schemeClr w14:val="tx1"/>
                        </w14:solidFill>
                      </w14:textFill>
                    </w:rPr>
                    <w:t>成果等，严格落实《报告书》生态环境准入要求。规划应严格执行国家产业政策，限制与规划主导产业不符且污染物排放量大的项目入区，禁止不符合淮河流域相关准入要求的项目入区。开发区引进项目的生产工艺、设备、自动化水平，以及单位产品能耗、污染物排放、碳排放等不得低于同行业清洁生产国内先进水平。</w:t>
                  </w:r>
                </w:p>
              </w:tc>
              <w:tc>
                <w:tcPr>
                  <w:tcW w:w="1608" w:type="pct"/>
                  <w:vAlign w:val="center"/>
                </w:tcPr>
                <w:p w14:paraId="463B7360">
                  <w:pPr>
                    <w:autoSpaceDE w:val="0"/>
                    <w:autoSpaceDN w:val="0"/>
                    <w:adjustRightInd w:val="0"/>
                    <w:snapToGrid w:val="0"/>
                    <w:spacing w:line="276" w:lineRule="auto"/>
                    <w:ind w:left="-105" w:leftChars="-50" w:right="-105" w:rightChars="-50"/>
                    <w:jc w:val="center"/>
                    <w:rPr>
                      <w:rFonts w:ascii="Times New Roman" w:hAnsi="Times New Roman" w:cs="Times New Roman"/>
                      <w:bCs/>
                      <w:color w:val="000000" w:themeColor="text1"/>
                      <w:kern w:val="0"/>
                      <w14:textFill>
                        <w14:solidFill>
                          <w14:schemeClr w14:val="tx1"/>
                        </w14:solidFill>
                      </w14:textFill>
                    </w:rPr>
                  </w:pPr>
                  <w:r>
                    <w:rPr>
                      <w:rFonts w:ascii="宋体" w:hAnsi="宋体" w:eastAsia="宋体"/>
                      <w:bCs/>
                      <w:color w:val="000000" w:themeColor="text1"/>
                      <w:kern w:val="0"/>
                      <w14:textFill>
                        <w14:solidFill>
                          <w14:schemeClr w14:val="tx1"/>
                        </w14:solidFill>
                      </w14:textFill>
                    </w:rPr>
                    <w:t>本项目为C2231纸和纸板容器制造，项目产品纸箱可以作为计算机、通信和其他电子设备的外包装，可以为园区的计算机、通信和其他电子设备制造提供配套服务，不属于禁止和限制类项目。则可视为允许入区项目</w:t>
                  </w:r>
                  <w:r>
                    <w:rPr>
                      <w:rFonts w:ascii="Times New Roman" w:hAnsi="Times New Roman" w:eastAsia="宋体" w:cs="Times New Roman"/>
                      <w:bCs/>
                      <w:color w:val="000000" w:themeColor="text1"/>
                      <w:kern w:val="0"/>
                      <w14:textFill>
                        <w14:solidFill>
                          <w14:schemeClr w14:val="tx1"/>
                        </w14:solidFill>
                      </w14:textFill>
                    </w:rPr>
                    <w:t>。</w:t>
                  </w:r>
                </w:p>
              </w:tc>
              <w:tc>
                <w:tcPr>
                  <w:tcW w:w="446" w:type="pct"/>
                  <w:vAlign w:val="center"/>
                </w:tcPr>
                <w:p w14:paraId="71C6018A">
                  <w:pPr>
                    <w:autoSpaceDE w:val="0"/>
                    <w:autoSpaceDN w:val="0"/>
                    <w:adjustRightInd w:val="0"/>
                    <w:snapToGrid w:val="0"/>
                    <w:spacing w:line="276" w:lineRule="auto"/>
                    <w:ind w:left="-105" w:leftChars="-50" w:right="-105" w:rightChars="-50"/>
                    <w:jc w:val="center"/>
                    <w:rPr>
                      <w:rFonts w:ascii="Times New Roman" w:hAnsi="Times New Roman" w:cs="Times New Roman"/>
                      <w:bCs/>
                      <w:color w:val="000000" w:themeColor="text1"/>
                      <w:kern w:val="0"/>
                      <w14:textFill>
                        <w14:solidFill>
                          <w14:schemeClr w14:val="tx1"/>
                        </w14:solidFill>
                      </w14:textFill>
                    </w:rPr>
                  </w:pPr>
                  <w:r>
                    <w:rPr>
                      <w:rFonts w:hint="eastAsia" w:ascii="宋体" w:hAnsi="宋体" w:eastAsia="宋体"/>
                      <w:bCs/>
                      <w:color w:val="000000" w:themeColor="text1"/>
                      <w:kern w:val="0"/>
                      <w14:textFill>
                        <w14:solidFill>
                          <w14:schemeClr w14:val="tx1"/>
                        </w14:solidFill>
                      </w14:textFill>
                    </w:rPr>
                    <w:t>符合</w:t>
                  </w:r>
                </w:p>
              </w:tc>
            </w:tr>
            <w:tr w14:paraId="6980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6" w:type="pct"/>
                  <w:vAlign w:val="center"/>
                </w:tcPr>
                <w:p w14:paraId="359A93CE">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完善环境监测体系，加强生态环境风险防控：统筹考虑区域内污染物排放、水环境保护、环境风险防范、环境管理、规划管控防护带、区内现有居民区居住环境质量等要求，健全区域环境风险防范体系和生态安全保障体系，加强开发区内重要环境风险源的管控，完善环境风险防范应急措施。做好开发区重大环境风险源的识别与管控，确保事故废水与外环境有效隔离、及时处置。健全水、气、土、声等各环境要素的环境监控体系。在规划实施过程中，适时开展规划环境影响的跟踪评价。结合规划环评和跟踪评价成果，同步更新“区域评估+环境标准”成果。</w:t>
                  </w:r>
                </w:p>
              </w:tc>
              <w:tc>
                <w:tcPr>
                  <w:tcW w:w="1608" w:type="pct"/>
                  <w:vAlign w:val="center"/>
                </w:tcPr>
                <w:p w14:paraId="0625102B">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ascii="宋体" w:hAnsi="宋体" w:eastAsia="宋体"/>
                      <w:bCs/>
                      <w:color w:val="000000" w:themeColor="text1"/>
                      <w:kern w:val="0"/>
                      <w14:textFill>
                        <w14:solidFill>
                          <w14:schemeClr w14:val="tx1"/>
                        </w14:solidFill>
                      </w14:textFill>
                    </w:rPr>
                    <w:t>本项目配备完善的消防措施，以及废气、废水治理设施，并且对废气、废水按环评及排污许可要求定期进行委托检测，以确保稳定达标排放</w:t>
                  </w:r>
                </w:p>
              </w:tc>
              <w:tc>
                <w:tcPr>
                  <w:tcW w:w="446" w:type="pct"/>
                  <w:vAlign w:val="center"/>
                </w:tcPr>
                <w:p w14:paraId="56E9FC4A">
                  <w:pPr>
                    <w:autoSpaceDE w:val="0"/>
                    <w:autoSpaceDN w:val="0"/>
                    <w:adjustRightInd w:val="0"/>
                    <w:snapToGrid w:val="0"/>
                    <w:spacing w:line="276" w:lineRule="auto"/>
                    <w:ind w:left="-105" w:leftChars="-50" w:right="-105" w:rightChars="-50"/>
                    <w:jc w:val="center"/>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符合</w:t>
                  </w:r>
                </w:p>
              </w:tc>
            </w:tr>
          </w:tbl>
          <w:p w14:paraId="712DDE75">
            <w:pPr>
              <w:spacing w:line="360" w:lineRule="auto"/>
              <w:ind w:firstLine="480" w:firstLineChars="200"/>
              <w:rPr>
                <w:rFonts w:ascii="Times New Roman" w:hAnsi="Times New Roman" w:eastAsia="宋体" w:cs="Times New Roman"/>
                <w:color w:val="EE0000"/>
                <w:sz w:val="24"/>
              </w:rPr>
            </w:pPr>
          </w:p>
        </w:tc>
      </w:tr>
      <w:tr w14:paraId="49BD2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148" w:type="dxa"/>
            <w:vAlign w:val="center"/>
          </w:tcPr>
          <w:p w14:paraId="59A36423">
            <w:pPr>
              <w:autoSpaceDE w:val="0"/>
              <w:autoSpaceDN w:val="0"/>
              <w:adjustRightInd w:val="0"/>
              <w:snapToGrid w:val="0"/>
              <w:spacing w:line="360" w:lineRule="auto"/>
              <w:jc w:val="center"/>
              <w:rPr>
                <w:rFonts w:ascii="Times New Roman" w:hAnsi="Times New Roman" w:eastAsia="宋体" w:cs="Times New Roman"/>
                <w:color w:val="000000" w:themeColor="text1"/>
                <w:kern w:val="0"/>
                <w:sz w:val="24"/>
                <w:szCs w:val="24"/>
                <w:highlight w:val="yellow"/>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其他符合性分析</w:t>
            </w:r>
          </w:p>
        </w:tc>
        <w:tc>
          <w:tcPr>
            <w:tcW w:w="7722" w:type="dxa"/>
            <w:gridSpan w:val="4"/>
            <w:vAlign w:val="center"/>
          </w:tcPr>
          <w:p w14:paraId="6F2E1EB7">
            <w:pPr>
              <w:pStyle w:val="5"/>
              <w:numPr>
                <w:ilvl w:val="3"/>
                <w:numId w:val="0"/>
              </w:numPr>
              <w:tabs>
                <w:tab w:val="left" w:pos="0"/>
              </w:tabs>
              <w:spacing w:line="360" w:lineRule="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w:t>
            </w:r>
            <w:r>
              <w:rPr>
                <w:rFonts w:ascii="Times New Roman" w:hAnsi="Times New Roman" w:eastAsia="宋体" w:cs="Times New Roman"/>
                <w:color w:val="000000" w:themeColor="text1"/>
                <w14:textFill>
                  <w14:solidFill>
                    <w14:schemeClr w14:val="tx1"/>
                  </w14:solidFill>
                </w14:textFill>
              </w:rPr>
              <w:t>、产业政策符合性分析</w:t>
            </w:r>
          </w:p>
          <w:p w14:paraId="575D4BCA">
            <w:pPr>
              <w:pStyle w:val="9"/>
              <w:spacing w:line="360" w:lineRule="auto"/>
              <w:ind w:firstLine="482"/>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color w:val="000000" w:themeColor="text1"/>
                <w:kern w:val="2"/>
                <w:sz w:val="24"/>
                <w:szCs w:val="21"/>
                <w:lang w:val="en-US"/>
                <w14:textFill>
                  <w14:solidFill>
                    <w14:schemeClr w14:val="tx1"/>
                  </w14:solidFill>
                </w14:textFill>
              </w:rPr>
              <w:t>对照</w:t>
            </w:r>
            <w:r>
              <w:rPr>
                <w:rFonts w:ascii="Times New Roman" w:hAnsi="Times New Roman" w:eastAsia="宋体"/>
                <w:color w:val="000000" w:themeColor="text1"/>
                <w:kern w:val="2"/>
                <w:sz w:val="24"/>
                <w:szCs w:val="21"/>
                <w:lang w:val="en-US"/>
                <w14:textFill>
                  <w14:solidFill>
                    <w14:schemeClr w14:val="tx1"/>
                  </w14:solidFill>
                </w14:textFill>
              </w:rPr>
              <w:t>《产业结构调整指导目录（2024年本）》（中华人民共和国国家发展和改革委员会令第29号）</w:t>
            </w:r>
            <w:r>
              <w:rPr>
                <w:rFonts w:hint="eastAsia" w:ascii="Times New Roman" w:hAnsi="Times New Roman" w:eastAsia="宋体"/>
                <w:color w:val="000000" w:themeColor="text1"/>
                <w:kern w:val="2"/>
                <w:sz w:val="24"/>
                <w:szCs w:val="21"/>
                <w:lang w:val="en-US"/>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本项目不属于《产业结构调整指导目录（2024年本）》中限制、淘汰的目录的建设项目，符合国家产业政策，生产过程中无重大风险源。此外，项目已进行备案（项目代码：</w:t>
            </w:r>
            <w:r>
              <w:rPr>
                <w:rFonts w:ascii="Times New Roman" w:hAnsi="Times New Roman" w:eastAsia="宋体"/>
                <w:color w:val="000000" w:themeColor="text1"/>
                <w:sz w:val="24"/>
                <w14:textFill>
                  <w14:solidFill>
                    <w14:schemeClr w14:val="tx1"/>
                  </w14:solidFill>
                </w14:textFill>
              </w:rPr>
              <w:t>2511-341367-04-01-223428</w:t>
            </w:r>
            <w:r>
              <w:rPr>
                <w:rFonts w:hint="eastAsia" w:ascii="Times New Roman" w:hAnsi="Times New Roman" w:eastAsia="宋体"/>
                <w:color w:val="000000" w:themeColor="text1"/>
                <w:sz w:val="24"/>
                <w14:textFill>
                  <w14:solidFill>
                    <w14:schemeClr w14:val="tx1"/>
                  </w14:solidFill>
                </w14:textFill>
              </w:rPr>
              <w:t>）。</w:t>
            </w:r>
          </w:p>
          <w:p w14:paraId="31316138">
            <w:pPr>
              <w:tabs>
                <w:tab w:val="left" w:leader="middleDot" w:pos="7371"/>
              </w:tabs>
              <w:spacing w:line="360" w:lineRule="auto"/>
              <w:ind w:firstLine="470" w:firstLineChars="196"/>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因此，本项目的建设符合国家和安徽省的相关产业政策要求。</w:t>
            </w:r>
          </w:p>
          <w:p w14:paraId="4E6B7D35">
            <w:pPr>
              <w:pStyle w:val="5"/>
              <w:numPr>
                <w:ilvl w:val="3"/>
                <w:numId w:val="0"/>
              </w:numPr>
              <w:tabs>
                <w:tab w:val="left" w:pos="0"/>
              </w:tabs>
              <w:spacing w:line="360" w:lineRule="auto"/>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、选址环境相容性分析</w:t>
            </w:r>
          </w:p>
          <w:p w14:paraId="0CAF2842">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选址位于宿州市北三环路辅路与砀山路交叉口正东方向199米左右。对照国土资源部、国家发改委关于发布实施的《限制用地项目目录（2012年本）》和《禁止用地项目目录（2012年本）》，本项目不在限制用地项目目录和禁止用地项目目录内。</w:t>
            </w:r>
          </w:p>
          <w:p w14:paraId="3EB17ABB">
            <w:pPr>
              <w:spacing w:line="360" w:lineRule="auto"/>
              <w:ind w:firstLine="480" w:firstLineChars="200"/>
              <w:rPr>
                <w:rFonts w:ascii="Times New Roman" w:hAnsi="Times New Roman" w:eastAsia="宋体" w:cs="Times New Roman"/>
                <w:color w:val="EE0000"/>
                <w:sz w:val="24"/>
                <w:szCs w:val="24"/>
              </w:rPr>
            </w:pPr>
            <w:r>
              <w:rPr>
                <w:rFonts w:ascii="Times New Roman" w:hAnsi="Times New Roman" w:eastAsia="宋体" w:cs="Times New Roman"/>
                <w:color w:val="000000" w:themeColor="text1"/>
                <w:sz w:val="24"/>
                <w:szCs w:val="24"/>
                <w14:textFill>
                  <w14:solidFill>
                    <w14:schemeClr w14:val="tx1"/>
                  </w14:solidFill>
                </w14:textFill>
              </w:rPr>
              <w:t>本项目位于宿州市北三环路辅路与砀山路交叉口正东方向199米左右，项目东侧</w:t>
            </w:r>
            <w:r>
              <w:rPr>
                <w:rFonts w:hint="eastAsia" w:ascii="Times New Roman" w:hAnsi="Times New Roman" w:eastAsia="宋体" w:cs="Times New Roman"/>
                <w:color w:val="000000" w:themeColor="text1"/>
                <w:sz w:val="24"/>
                <w:szCs w:val="24"/>
                <w14:textFill>
                  <w14:solidFill>
                    <w14:schemeClr w14:val="tx1"/>
                  </w14:solidFill>
                </w14:textFill>
              </w:rPr>
              <w:t>为</w:t>
            </w:r>
            <w:bookmarkStart w:id="9" w:name="_Hlk219102080"/>
            <w:r>
              <w:rPr>
                <w:rFonts w:ascii="Times New Roman" w:hAnsi="Times New Roman" w:eastAsia="宋体" w:cs="Times New Roman"/>
                <w:color w:val="000000" w:themeColor="text1"/>
                <w:sz w:val="24"/>
                <w:szCs w:val="24"/>
                <w14:textFill>
                  <w14:solidFill>
                    <w14:schemeClr w14:val="tx1"/>
                  </w14:solidFill>
                </w14:textFill>
              </w:rPr>
              <w:t>阿里巴巴</w:t>
            </w:r>
            <w:r>
              <w:rPr>
                <w:rFonts w:hint="eastAsia" w:ascii="Times New Roman" w:hAnsi="Times New Roman" w:eastAsia="宋体" w:cs="Times New Roman"/>
                <w:color w:val="000000" w:themeColor="text1"/>
                <w:sz w:val="24"/>
                <w:szCs w:val="24"/>
                <w14:textFill>
                  <w14:solidFill>
                    <w14:schemeClr w14:val="tx1"/>
                  </w14:solidFill>
                </w14:textFill>
              </w:rPr>
              <w:t>食堂</w:t>
            </w:r>
            <w:bookmarkEnd w:id="9"/>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南侧为北三环路，</w:t>
            </w:r>
            <w:r>
              <w:rPr>
                <w:rFonts w:hint="eastAsia" w:ascii="Times New Roman" w:hAnsi="Times New Roman" w:eastAsia="宋体" w:cs="Times New Roman"/>
                <w:color w:val="000000" w:themeColor="text1"/>
                <w:sz w:val="24"/>
                <w:szCs w:val="24"/>
                <w14:textFill>
                  <w14:solidFill>
                    <w14:schemeClr w14:val="tx1"/>
                  </w14:solidFill>
                </w14:textFill>
              </w:rPr>
              <w:t>西侧为</w:t>
            </w:r>
            <w:bookmarkStart w:id="10" w:name="_Hlk219102037"/>
            <w:r>
              <w:rPr>
                <w:rFonts w:hint="eastAsia" w:ascii="Times New Roman" w:hAnsi="Times New Roman" w:eastAsia="宋体" w:cs="Times New Roman"/>
                <w:color w:val="000000" w:themeColor="text1"/>
                <w:sz w:val="24"/>
                <w:szCs w:val="24"/>
                <w14:textFill>
                  <w14:solidFill>
                    <w14:schemeClr w14:val="tx1"/>
                  </w14:solidFill>
                </w14:textFill>
              </w:rPr>
              <w:t>安徽</w:t>
            </w:r>
            <w:r>
              <w:rPr>
                <w:rFonts w:ascii="Times New Roman" w:hAnsi="Times New Roman" w:eastAsia="宋体" w:cs="Times New Roman"/>
                <w:color w:val="000000" w:themeColor="text1"/>
                <w:sz w:val="24"/>
                <w:szCs w:val="24"/>
                <w14:textFill>
                  <w14:solidFill>
                    <w14:schemeClr w14:val="tx1"/>
                  </w14:solidFill>
                </w14:textFill>
              </w:rPr>
              <w:t>可祺时装有限公司</w:t>
            </w:r>
            <w:bookmarkEnd w:id="10"/>
            <w:r>
              <w:rPr>
                <w:rFonts w:hint="eastAsia" w:ascii="Times New Roman" w:hAnsi="Times New Roman" w:eastAsia="宋体" w:cs="Times New Roman"/>
                <w:color w:val="000000" w:themeColor="text1"/>
                <w:sz w:val="24"/>
                <w:szCs w:val="24"/>
                <w14:textFill>
                  <w14:solidFill>
                    <w14:schemeClr w14:val="tx1"/>
                  </w14:solidFill>
                </w14:textFill>
              </w:rPr>
              <w:t>，西北侧为</w:t>
            </w:r>
            <w:bookmarkStart w:id="11" w:name="_Hlk219102052"/>
            <w:r>
              <w:rPr>
                <w:rFonts w:hint="eastAsia" w:ascii="Times New Roman" w:hAnsi="Times New Roman" w:eastAsia="宋体" w:cs="Times New Roman"/>
                <w:color w:val="000000" w:themeColor="text1"/>
                <w:sz w:val="24"/>
                <w:szCs w:val="24"/>
                <w14:textFill>
                  <w14:solidFill>
                    <w14:schemeClr w14:val="tx1"/>
                  </w14:solidFill>
                </w14:textFill>
              </w:rPr>
              <w:t>英特丽有限公司</w:t>
            </w:r>
            <w:bookmarkEnd w:id="11"/>
            <w:r>
              <w:rPr>
                <w:rFonts w:hint="eastAsia" w:ascii="Times New Roman" w:hAnsi="Times New Roman" w:eastAsia="宋体" w:cs="Times New Roman"/>
                <w:color w:val="000000" w:themeColor="text1"/>
                <w:sz w:val="24"/>
                <w:szCs w:val="24"/>
                <w14:textFill>
                  <w14:solidFill>
                    <w14:schemeClr w14:val="tx1"/>
                  </w14:solidFill>
                </w14:textFill>
              </w:rPr>
              <w:t>，北侧为</w:t>
            </w:r>
            <w:r>
              <w:rPr>
                <w:rFonts w:hint="eastAsia" w:ascii="Times New Roman" w:hAnsi="Times New Roman" w:eastAsia="宋体" w:cs="Times New Roman"/>
                <w:color w:val="000000"/>
                <w:sz w:val="24"/>
                <w:szCs w:val="24"/>
              </w:rPr>
              <w:t>空厂房</w:t>
            </w:r>
            <w:r>
              <w:rPr>
                <w:rFonts w:ascii="Times New Roman" w:hAnsi="Times New Roman" w:eastAsia="宋体" w:cs="Times New Roman"/>
                <w:color w:val="000000"/>
                <w:sz w:val="24"/>
                <w:szCs w:val="24"/>
              </w:rPr>
              <w:t>。项目</w:t>
            </w:r>
            <w:r>
              <w:rPr>
                <w:rFonts w:ascii="Times New Roman" w:hAnsi="Times New Roman" w:eastAsia="宋体" w:cs="Times New Roman"/>
                <w:color w:val="000000" w:themeColor="text1"/>
                <w:sz w:val="24"/>
                <w:szCs w:val="24"/>
                <w14:textFill>
                  <w14:solidFill>
                    <w14:schemeClr w14:val="tx1"/>
                  </w14:solidFill>
                </w14:textFill>
              </w:rPr>
              <w:t>周边无对环境敏感企业（如食品行业等），无自然保护区、风景名胜区及文物保护区。项目在严格落实本评价要求的各项污染防治措施且正常运行后，各项污染物达标排放情况下，对周围环境影响较小，与周边环境相容。</w:t>
            </w:r>
          </w:p>
          <w:p w14:paraId="30D5191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综上可知，本项目的选址合理，项目的建设与周边环境相容。</w:t>
            </w:r>
          </w:p>
          <w:p w14:paraId="6C457B03">
            <w:pPr>
              <w:autoSpaceDE w:val="0"/>
              <w:autoSpaceDN w:val="0"/>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kern w:val="0"/>
                <w:sz w:val="24"/>
                <w:szCs w:val="24"/>
                <w14:textFill>
                  <w14:solidFill>
                    <w14:schemeClr w14:val="tx1"/>
                  </w14:solidFill>
                </w14:textFill>
              </w:rPr>
              <w:t>3</w:t>
            </w:r>
            <w:r>
              <w:rPr>
                <w:rFonts w:ascii="Times New Roman" w:hAnsi="Times New Roman" w:eastAsia="宋体" w:cs="Times New Roman"/>
                <w:b/>
                <w:color w:val="000000" w:themeColor="text1"/>
                <w:kern w:val="0"/>
                <w:sz w:val="24"/>
                <w:szCs w:val="24"/>
                <w14:textFill>
                  <w14:solidFill>
                    <w14:schemeClr w14:val="tx1"/>
                  </w14:solidFill>
                </w14:textFill>
              </w:rPr>
              <w:t>、</w:t>
            </w:r>
            <w:r>
              <w:rPr>
                <w:rFonts w:ascii="Times New Roman" w:hAnsi="Times New Roman" w:eastAsia="宋体" w:cs="Times New Roman"/>
                <w:b/>
                <w:bCs/>
                <w:color w:val="000000" w:themeColor="text1"/>
                <w:sz w:val="24"/>
                <w:szCs w:val="24"/>
                <w14:textFill>
                  <w14:solidFill>
                    <w14:schemeClr w14:val="tx1"/>
                  </w14:solidFill>
                </w14:textFill>
              </w:rPr>
              <w:t>“三线一单”符合性分析</w:t>
            </w:r>
          </w:p>
          <w:p w14:paraId="408D1C4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环境保护部于2016年7月15日印发《“十三五”环境影响评价改革实施方案》（环环评〔2016〕95号）、2016年10月27日印发《关于以改善环境质量为核心加强环境影响评价管理的通知》（环环评〔2016〕150号）、安徽省人民政府于2020年6月29日印发《安徽省人民政府关于加快实施“三线一单”生态环境分区管控的通知》、安徽省生态环境厅于2022年1月10日印发《安徽省生态环境厅关于印发安徽省“三线一单”生态环境分区管控管理办法（暂行）的通知》，其中“三线一单”是指“生态保护红线、环境质量底线、资源利用上线和环境准入负面清单”，同时要求切实加强环境影响评价管理，落实“三线一单”约束。</w:t>
            </w:r>
          </w:p>
          <w:p w14:paraId="00837358">
            <w:pPr>
              <w:pStyle w:val="67"/>
              <w:spacing w:line="360" w:lineRule="auto"/>
              <w:ind w:firstLine="480" w:firstLineChars="200"/>
              <w:rPr>
                <w:rFonts w:ascii="Times New Roman" w:hAnsi="Times New Roman" w:eastAsia="宋体" w:cs="Times New Roman"/>
                <w:color w:val="000000" w:themeColor="text1"/>
                <w:kern w:val="2"/>
                <w:sz w:val="21"/>
                <w:szCs w:val="21"/>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本项目与“三线一单”相符性分析如下：</w:t>
            </w:r>
          </w:p>
          <w:p w14:paraId="4DECA161">
            <w:pPr>
              <w:spacing w:line="360" w:lineRule="auto"/>
              <w:ind w:firstLine="48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（1）与生态红线相符性分析</w:t>
            </w:r>
          </w:p>
          <w:p w14:paraId="09F7D8BD">
            <w:pPr>
              <w:spacing w:line="360" w:lineRule="auto"/>
              <w:ind w:firstLine="480"/>
              <w:rPr>
                <w:rFonts w:ascii="Times New Roman" w:hAnsi="Times New Roman" w:eastAsia="宋体" w:cs="Times New Roman"/>
                <w:bCs/>
                <w:color w:val="000000" w:themeColor="text1"/>
                <w:kern w:val="0"/>
                <w:sz w:val="24"/>
                <w:szCs w:val="24"/>
                <w:highlight w:val="yellow"/>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本项目位于</w:t>
            </w:r>
            <w:r>
              <w:rPr>
                <w:rFonts w:ascii="Times New Roman" w:hAnsi="Times New Roman" w:eastAsia="宋体" w:cs="Times New Roman"/>
                <w:color w:val="000000" w:themeColor="text1"/>
                <w:sz w:val="24"/>
                <w:szCs w:val="24"/>
                <w14:textFill>
                  <w14:solidFill>
                    <w14:schemeClr w14:val="tx1"/>
                  </w14:solidFill>
                </w14:textFill>
              </w:rPr>
              <w:t>宿州市北三环路辅路与砀山路交叉口正东方向199米左右</w:t>
            </w:r>
            <w:r>
              <w:rPr>
                <w:rFonts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根据《安徽省生态保护红线》、《宿州市生态保护红线》和现场踏勘情况，</w:t>
            </w:r>
            <w:r>
              <w:rPr>
                <w:rFonts w:ascii="Times New Roman" w:hAnsi="Times New Roman" w:eastAsia="宋体" w:cs="Times New Roman"/>
                <w:color w:val="000000" w:themeColor="text1"/>
                <w:sz w:val="24"/>
                <w:szCs w:val="24"/>
                <w14:textFill>
                  <w14:solidFill>
                    <w14:schemeClr w14:val="tx1"/>
                  </w14:solidFill>
                </w14:textFill>
              </w:rPr>
              <w:t>对照宿州市生态保护红线区域分布图（具体见附图项目生态保护红线位置图），</w:t>
            </w:r>
            <w:r>
              <w:rPr>
                <w:rFonts w:ascii="Times New Roman" w:hAnsi="Times New Roman" w:eastAsia="宋体" w:cs="Times New Roman"/>
                <w:bCs/>
                <w:color w:val="000000" w:themeColor="text1"/>
                <w:sz w:val="24"/>
                <w:szCs w:val="24"/>
                <w14:textFill>
                  <w14:solidFill>
                    <w14:schemeClr w14:val="tx1"/>
                  </w14:solidFill>
                </w14:textFill>
              </w:rPr>
              <w:t>本项目不在生态保护红线内，</w:t>
            </w:r>
            <w:r>
              <w:rPr>
                <w:rFonts w:ascii="Times New Roman" w:hAnsi="Times New Roman" w:eastAsia="宋体" w:cs="Times New Roman"/>
                <w:bCs/>
                <w:color w:val="000000" w:themeColor="text1"/>
                <w:kern w:val="0"/>
                <w:sz w:val="24"/>
                <w:szCs w:val="24"/>
                <w14:textFill>
                  <w14:solidFill>
                    <w14:schemeClr w14:val="tx1"/>
                  </w14:solidFill>
                </w14:textFill>
              </w:rPr>
              <w:t>且不在当地饮用水源、风景区、自然保护区等生态保护区内。因此本项目的建设与生态红线相符。</w:t>
            </w:r>
          </w:p>
          <w:p w14:paraId="04428914">
            <w:pPr>
              <w:spacing w:line="360" w:lineRule="auto"/>
              <w:ind w:firstLine="48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（2）与环境质量底线相符性分析</w:t>
            </w:r>
          </w:p>
          <w:p w14:paraId="07918382">
            <w:pPr>
              <w:spacing w:line="360" w:lineRule="auto"/>
              <w:ind w:firstLine="480" w:firstLineChars="200"/>
              <w:rPr>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①环境</w:t>
            </w:r>
            <w:r>
              <w:rPr>
                <w:color w:val="000000" w:themeColor="text1"/>
                <w:sz w:val="24"/>
                <w14:textFill>
                  <w14:solidFill>
                    <w14:schemeClr w14:val="tx1"/>
                  </w14:solidFill>
                </w14:textFill>
              </w:rPr>
              <w:t>空气</w:t>
            </w:r>
          </w:p>
          <w:p w14:paraId="746ED16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宿州市“三线一单”编制文本》，本项目所在地为受体敏感重点管控区。大气环境重点管控区要求如下：《安徽省大气污染防治条例》《重点行业挥发性有机物综合治理方案》等要求，严格目标实施计划，加强环境监管，促进生态环境质量好转。</w:t>
            </w:r>
          </w:p>
          <w:p w14:paraId="5A63C7E3">
            <w:pPr>
              <w:spacing w:line="360" w:lineRule="auto"/>
              <w:ind w:firstLine="480" w:firstLineChars="200"/>
              <w:rPr>
                <w:color w:val="000000" w:themeColor="text1"/>
                <w:sz w:val="24"/>
                <w14:textFill>
                  <w14:solidFill>
                    <w14:schemeClr w14:val="tx1"/>
                  </w14:solidFill>
                </w14:textFill>
              </w:rPr>
            </w:pPr>
            <w:r>
              <w:rPr>
                <w:color w:val="000000" w:themeColor="text1"/>
                <w:sz w:val="24"/>
                <w:szCs w:val="32"/>
                <w14:textFill>
                  <w14:solidFill>
                    <w14:schemeClr w14:val="tx1"/>
                  </w14:solidFill>
                </w14:textFill>
              </w:rPr>
              <w:t>根据</w:t>
            </w:r>
            <w:r>
              <w:rPr>
                <w:rFonts w:hint="eastAsia"/>
                <w:color w:val="000000" w:themeColor="text1"/>
                <w:sz w:val="24"/>
                <w:szCs w:val="32"/>
                <w14:textFill>
                  <w14:solidFill>
                    <w14:schemeClr w14:val="tx1"/>
                  </w14:solidFill>
                </w14:textFill>
              </w:rPr>
              <w:t>宿州市生态环境局发布</w:t>
            </w:r>
            <w:r>
              <w:rPr>
                <w:rFonts w:hint="eastAsia" w:ascii="宋体" w:hAnsi="宋体" w:eastAsia="宋体"/>
                <w:color w:val="000000" w:themeColor="text1"/>
                <w:sz w:val="24"/>
                <w:szCs w:val="32"/>
                <w14:textFill>
                  <w14:solidFill>
                    <w14:schemeClr w14:val="tx1"/>
                  </w14:solidFill>
                </w14:textFill>
              </w:rPr>
              <w:t>的《宿州市</w:t>
            </w:r>
            <w:r>
              <w:rPr>
                <w:rFonts w:ascii="Times New Roman" w:hAnsi="Times New Roman" w:cs="Times New Roman"/>
                <w:color w:val="000000" w:themeColor="text1"/>
                <w:sz w:val="24"/>
                <w:szCs w:val="32"/>
                <w14:textFill>
                  <w14:solidFill>
                    <w14:schemeClr w14:val="tx1"/>
                  </w14:solidFill>
                </w14:textFill>
              </w:rPr>
              <w:t>202</w:t>
            </w:r>
            <w:r>
              <w:rPr>
                <w:rFonts w:hint="eastAsia" w:ascii="Times New Roman" w:hAnsi="Times New Roman" w:cs="Times New Roman" w:eastAsiaTheme="minorEastAsia"/>
                <w:color w:val="000000" w:themeColor="text1"/>
                <w:sz w:val="24"/>
                <w:szCs w:val="32"/>
                <w14:textFill>
                  <w14:solidFill>
                    <w14:schemeClr w14:val="tx1"/>
                  </w14:solidFill>
                </w14:textFill>
              </w:rPr>
              <w:t>4</w:t>
            </w:r>
            <w:r>
              <w:rPr>
                <w:rFonts w:hint="eastAsia" w:ascii="宋体" w:hAnsi="宋体" w:eastAsia="宋体"/>
                <w:color w:val="000000" w:themeColor="text1"/>
                <w:sz w:val="24"/>
                <w:szCs w:val="32"/>
                <w14:textFill>
                  <w14:solidFill>
                    <w14:schemeClr w14:val="tx1"/>
                  </w14:solidFill>
                </w14:textFill>
              </w:rPr>
              <w:t>年环境质量状况报告》及</w:t>
            </w:r>
            <w:r>
              <w:rPr>
                <w:rFonts w:ascii="Times New Roman" w:hAnsi="Times New Roman" w:cs="Times New Roman"/>
                <w:color w:val="000000" w:themeColor="text1"/>
                <w:sz w:val="24"/>
                <w:szCs w:val="32"/>
                <w14:textFill>
                  <w14:solidFill>
                    <w14:schemeClr w14:val="tx1"/>
                  </w14:solidFill>
                </w14:textFill>
              </w:rPr>
              <w:t>“</w:t>
            </w:r>
            <w:r>
              <w:rPr>
                <w:rFonts w:hint="eastAsia" w:ascii="宋体" w:hAnsi="宋体" w:eastAsia="宋体"/>
                <w:color w:val="000000" w:themeColor="text1"/>
                <w:sz w:val="24"/>
                <w:szCs w:val="32"/>
                <w14:textFill>
                  <w14:solidFill>
                    <w14:schemeClr w14:val="tx1"/>
                  </w14:solidFill>
                </w14:textFill>
              </w:rPr>
              <w:t>基于互联网的环境影响评价技术服务平台</w:t>
            </w:r>
            <w:r>
              <w:rPr>
                <w:rFonts w:ascii="Times New Roman" w:hAnsi="Times New Roman" w:cs="Times New Roman"/>
                <w:color w:val="000000" w:themeColor="text1"/>
                <w:sz w:val="24"/>
                <w:szCs w:val="32"/>
                <w14:textFill>
                  <w14:solidFill>
                    <w14:schemeClr w14:val="tx1"/>
                  </w14:solidFill>
                </w14:textFill>
              </w:rPr>
              <w:t>”</w:t>
            </w:r>
            <w:r>
              <w:rPr>
                <w:rFonts w:hint="eastAsia" w:ascii="宋体" w:hAnsi="宋体" w:eastAsia="宋体"/>
                <w:color w:val="000000" w:themeColor="text1"/>
                <w:sz w:val="24"/>
                <w:szCs w:val="32"/>
                <w14:textFill>
                  <w14:solidFill>
                    <w14:schemeClr w14:val="tx1"/>
                  </w14:solidFill>
                </w14:textFill>
              </w:rPr>
              <w:t>发布的信息，</w:t>
            </w:r>
            <w:r>
              <w:rPr>
                <w:rFonts w:hint="eastAsia" w:ascii="宋体" w:hAnsi="宋体" w:eastAsia="宋体"/>
                <w:color w:val="000000" w:themeColor="text1"/>
                <w:kern w:val="0"/>
                <w:sz w:val="24"/>
                <w14:textFill>
                  <w14:solidFill>
                    <w14:schemeClr w14:val="tx1"/>
                  </w14:solidFill>
                </w14:textFill>
              </w:rPr>
              <w:t>宿州市</w:t>
            </w:r>
            <w:r>
              <w:rPr>
                <w:rFonts w:ascii="Times New Roman" w:hAnsi="Times New Roman" w:cs="Times New Roman"/>
                <w:color w:val="000000" w:themeColor="text1"/>
                <w:kern w:val="0"/>
                <w:sz w:val="24"/>
                <w14:textFill>
                  <w14:solidFill>
                    <w14:schemeClr w14:val="tx1"/>
                  </w14:solidFill>
                </w14:textFill>
              </w:rPr>
              <w:t>202</w:t>
            </w:r>
            <w:r>
              <w:rPr>
                <w:rFonts w:hint="eastAsia" w:ascii="Times New Roman" w:hAnsi="Times New Roman" w:cs="Times New Roman" w:eastAsiaTheme="minorEastAsia"/>
                <w:color w:val="000000" w:themeColor="text1"/>
                <w:kern w:val="0"/>
                <w:sz w:val="24"/>
                <w14:textFill>
                  <w14:solidFill>
                    <w14:schemeClr w14:val="tx1"/>
                  </w14:solidFill>
                </w14:textFill>
              </w:rPr>
              <w:t>4</w:t>
            </w:r>
            <w:r>
              <w:rPr>
                <w:rFonts w:hint="eastAsia" w:ascii="宋体" w:hAnsi="宋体" w:eastAsia="宋体"/>
                <w:color w:val="000000" w:themeColor="text1"/>
                <w:kern w:val="0"/>
                <w:sz w:val="24"/>
                <w14:textFill>
                  <w14:solidFill>
                    <w14:schemeClr w14:val="tx1"/>
                  </w14:solidFill>
                </w14:textFill>
              </w:rPr>
              <w:t>年环境空气质量中</w:t>
            </w:r>
            <w:r>
              <w:rPr>
                <w:rFonts w:ascii="Times New Roman" w:hAnsi="Times New Roman" w:cs="Times New Roman"/>
                <w:color w:val="000000" w:themeColor="text1"/>
                <w:kern w:val="0"/>
                <w:sz w:val="24"/>
                <w14:textFill>
                  <w14:solidFill>
                    <w14:schemeClr w14:val="tx1"/>
                  </w14:solidFill>
                </w14:textFill>
              </w:rPr>
              <w:t>PM</w:t>
            </w:r>
            <w:r>
              <w:rPr>
                <w:rFonts w:ascii="Times New Roman" w:hAnsi="Times New Roman" w:cs="Times New Roman"/>
                <w:color w:val="000000" w:themeColor="text1"/>
                <w:kern w:val="0"/>
                <w:sz w:val="24"/>
                <w:vertAlign w:val="subscript"/>
                <w14:textFill>
                  <w14:solidFill>
                    <w14:schemeClr w14:val="tx1"/>
                  </w14:solidFill>
                </w14:textFill>
              </w:rPr>
              <w:t>10</w:t>
            </w:r>
            <w:r>
              <w:rPr>
                <w:rFonts w:hint="eastAsia" w:ascii="宋体" w:hAnsi="宋体" w:eastAsia="宋体"/>
                <w:color w:val="000000" w:themeColor="text1"/>
                <w:kern w:val="0"/>
                <w:sz w:val="24"/>
                <w14:textFill>
                  <w14:solidFill>
                    <w14:schemeClr w14:val="tx1"/>
                  </w14:solidFill>
                </w14:textFill>
              </w:rPr>
              <w:t>年均值</w:t>
            </w:r>
            <w:r>
              <w:rPr>
                <w:rFonts w:hint="eastAsia" w:ascii="宋体" w:hAnsi="宋体" w:eastAsia="宋体"/>
                <w:color w:val="000000" w:themeColor="text1"/>
                <w:sz w:val="24"/>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PM</w:t>
            </w:r>
            <w:r>
              <w:rPr>
                <w:rFonts w:ascii="Times New Roman" w:hAnsi="Times New Roman" w:cs="Times New Roman"/>
                <w:color w:val="000000" w:themeColor="text1"/>
                <w:kern w:val="0"/>
                <w:sz w:val="24"/>
                <w:vertAlign w:val="subscript"/>
                <w14:textFill>
                  <w14:solidFill>
                    <w14:schemeClr w14:val="tx1"/>
                  </w14:solidFill>
                </w14:textFill>
              </w:rPr>
              <w:t>2.5</w:t>
            </w:r>
            <w:r>
              <w:rPr>
                <w:rFonts w:hint="eastAsia" w:ascii="宋体" w:hAnsi="宋体" w:eastAsia="宋体"/>
                <w:color w:val="000000" w:themeColor="text1"/>
                <w:kern w:val="0"/>
                <w:sz w:val="24"/>
                <w14:textFill>
                  <w14:solidFill>
                    <w14:schemeClr w14:val="tx1"/>
                  </w14:solidFill>
                </w14:textFill>
              </w:rPr>
              <w:t>年均值</w:t>
            </w:r>
            <w:r>
              <w:rPr>
                <w:rFonts w:hint="eastAsia" w:ascii="宋体" w:hAnsi="宋体" w:eastAsia="宋体"/>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O</w:t>
            </w:r>
            <w:r>
              <w:rPr>
                <w:rFonts w:ascii="Times New Roman" w:hAnsi="Times New Roman" w:cs="Times New Roman"/>
                <w:color w:val="000000" w:themeColor="text1"/>
                <w:sz w:val="24"/>
                <w:vertAlign w:val="subscript"/>
                <w14:textFill>
                  <w14:solidFill>
                    <w14:schemeClr w14:val="tx1"/>
                  </w14:solidFill>
                </w14:textFill>
              </w:rPr>
              <w:t>3</w:t>
            </w:r>
            <w:r>
              <w:rPr>
                <w:rFonts w:hint="eastAsia" w:ascii="宋体" w:hAnsi="宋体" w:eastAsia="宋体"/>
                <w:color w:val="000000" w:themeColor="text1"/>
                <w:sz w:val="24"/>
                <w14:textFill>
                  <w14:solidFill>
                    <w14:schemeClr w14:val="tx1"/>
                  </w14:solidFill>
                </w14:textFill>
              </w:rPr>
              <w:t>日最大</w:t>
            </w:r>
            <w:r>
              <w:rPr>
                <w:rFonts w:ascii="Times New Roman" w:hAnsi="Times New Roman" w:cs="Times New Roman"/>
                <w:color w:val="000000" w:themeColor="text1"/>
                <w:sz w:val="24"/>
                <w14:textFill>
                  <w14:solidFill>
                    <w14:schemeClr w14:val="tx1"/>
                  </w14:solidFill>
                </w14:textFill>
              </w:rPr>
              <w:t>8</w:t>
            </w:r>
            <w:r>
              <w:rPr>
                <w:rFonts w:hint="eastAsia" w:ascii="宋体" w:hAnsi="宋体" w:eastAsia="宋体"/>
                <w:color w:val="000000" w:themeColor="text1"/>
                <w:sz w:val="24"/>
                <w14:textFill>
                  <w14:solidFill>
                    <w14:schemeClr w14:val="tx1"/>
                  </w14:solidFill>
                </w14:textFill>
              </w:rPr>
              <w:t>小时滑动均值</w:t>
            </w:r>
            <w:r>
              <w:rPr>
                <w:rFonts w:hint="eastAsia" w:ascii="宋体" w:hAnsi="宋体" w:eastAsia="宋体"/>
                <w:color w:val="000000" w:themeColor="text1"/>
                <w:kern w:val="0"/>
                <w:sz w:val="24"/>
                <w14:textFill>
                  <w14:solidFill>
                    <w14:schemeClr w14:val="tx1"/>
                  </w14:solidFill>
                </w14:textFill>
              </w:rPr>
              <w:t>超标，其他因子均满足《环境空气质量标准》（</w:t>
            </w:r>
            <w:r>
              <w:rPr>
                <w:rFonts w:ascii="Times New Roman" w:hAnsi="Times New Roman" w:cs="Times New Roman"/>
                <w:color w:val="000000" w:themeColor="text1"/>
                <w:kern w:val="0"/>
                <w:sz w:val="24"/>
                <w14:textFill>
                  <w14:solidFill>
                    <w14:schemeClr w14:val="tx1"/>
                  </w14:solidFill>
                </w14:textFill>
              </w:rPr>
              <w:t>GB3095-2012</w:t>
            </w:r>
            <w:r>
              <w:rPr>
                <w:rFonts w:hint="eastAsia" w:ascii="宋体" w:hAnsi="宋体" w:eastAsia="宋体"/>
                <w:color w:val="000000" w:themeColor="text1"/>
                <w:kern w:val="0"/>
                <w:sz w:val="24"/>
                <w14:textFill>
                  <w14:solidFill>
                    <w14:schemeClr w14:val="tx1"/>
                  </w14:solidFill>
                </w14:textFill>
              </w:rPr>
              <w:t>）中二级标准</w:t>
            </w:r>
            <w:r>
              <w:rPr>
                <w:rFonts w:hint="eastAsia" w:ascii="宋体" w:hAnsi="宋体" w:eastAsia="宋体"/>
                <w:color w:val="000000" w:themeColor="text1"/>
                <w:sz w:val="24"/>
                <w14:textFill>
                  <w14:solidFill>
                    <w14:schemeClr w14:val="tx1"/>
                  </w14:solidFill>
                </w14:textFill>
              </w:rPr>
              <w:t>。</w:t>
            </w:r>
          </w:p>
          <w:p w14:paraId="40F8324C">
            <w:pPr>
              <w:autoSpaceDE w:val="0"/>
              <w:autoSpaceDN w:val="0"/>
              <w:adjustRightIn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r>
              <w:rPr>
                <w:color w:val="000000" w:themeColor="text1"/>
                <w:kern w:val="0"/>
                <w:sz w:val="24"/>
                <w14:textFill>
                  <w14:solidFill>
                    <w14:schemeClr w14:val="tx1"/>
                  </w14:solidFill>
                </w14:textFill>
              </w:rPr>
              <w:t>各类废气收集处理后排放，在采取相应污染防治措施并且各项污染物达标排放的前提下，不会</w:t>
            </w:r>
            <w:r>
              <w:rPr>
                <w:color w:val="000000" w:themeColor="text1"/>
                <w:sz w:val="24"/>
                <w14:textFill>
                  <w14:solidFill>
                    <w14:schemeClr w14:val="tx1"/>
                  </w14:solidFill>
                </w14:textFill>
              </w:rPr>
              <w:t>对区域环境空气质量底线造成冲击。</w:t>
            </w:r>
          </w:p>
          <w:p w14:paraId="0CAE577E">
            <w:pPr>
              <w:spacing w:line="360" w:lineRule="auto"/>
              <w:ind w:firstLine="480" w:firstLineChars="200"/>
              <w:rPr>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②地</w:t>
            </w:r>
            <w:r>
              <w:rPr>
                <w:color w:val="000000" w:themeColor="text1"/>
                <w:sz w:val="24"/>
                <w14:textFill>
                  <w14:solidFill>
                    <w14:schemeClr w14:val="tx1"/>
                  </w14:solidFill>
                </w14:textFill>
              </w:rPr>
              <w:t>表水</w:t>
            </w:r>
          </w:p>
          <w:p w14:paraId="175F340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宿州市“三线一单”编制文本》，本项目所在地为水环境工业污染重点管控区。原则上应将具备合法合规手续的县级及以上工业园区纳入水环境工业重点管控区，根据实际管控需要，有条件的地市可将乡镇级工业园区纳入水环境工业污染重点管控区。城镇生活污染水环境重点管控区范围可依据城镇开发边界确定。不达标水体对应的控制单元按省级水环境管控分区划定原则进行识别，并纳入相应的水环境管控分区。</w:t>
            </w:r>
          </w:p>
          <w:p w14:paraId="3A5A9275">
            <w:pPr>
              <w:spacing w:line="360" w:lineRule="auto"/>
              <w:ind w:firstLine="480" w:firstLineChars="200"/>
              <w:rPr>
                <w:rFonts w:ascii="Times New Roman" w:hAnsi="Times New Roman" w:eastAsia="宋体" w:cs="Times New Roman"/>
                <w:color w:val="FF0000"/>
                <w:sz w:val="24"/>
              </w:rPr>
            </w:pPr>
            <w:r>
              <w:rPr>
                <w:rFonts w:hint="eastAsia" w:ascii="Times New Roman" w:hAnsi="Times New Roman" w:eastAsia="宋体" w:cs="Times New Roman"/>
                <w:color w:val="000000" w:themeColor="text1"/>
                <w:sz w:val="24"/>
                <w14:textFill>
                  <w14:solidFill>
                    <w14:schemeClr w14:val="tx1"/>
                  </w14:solidFill>
                </w14:textFill>
              </w:rPr>
              <w:t>本项目无生废水产生，项目生活污水</w:t>
            </w:r>
            <w:r>
              <w:rPr>
                <w:rFonts w:ascii="Times New Roman" w:hAnsi="Times New Roman" w:eastAsia="宋体" w:cs="Times New Roman"/>
                <w:color w:val="000000" w:themeColor="text1"/>
                <w:sz w:val="24"/>
                <w14:textFill>
                  <w14:solidFill>
                    <w14:schemeClr w14:val="tx1"/>
                  </w14:solidFill>
                </w14:textFill>
              </w:rPr>
              <w:t>经化粪池预处理后</w:t>
            </w:r>
            <w:r>
              <w:rPr>
                <w:rFonts w:hint="eastAsia" w:ascii="Times New Roman" w:hAnsi="Times New Roman" w:eastAsia="宋体" w:cs="Times New Roman"/>
                <w:color w:val="000000" w:themeColor="text1"/>
                <w:sz w:val="24"/>
                <w14:textFill>
                  <w14:solidFill>
                    <w14:schemeClr w14:val="tx1"/>
                  </w14:solidFill>
                </w14:textFill>
              </w:rPr>
              <w:t>排入汴北污水处理厂</w:t>
            </w:r>
            <w:r>
              <w:rPr>
                <w:rFonts w:ascii="Times New Roman" w:hAnsi="Times New Roman" w:eastAsia="宋体" w:cs="Times New Roman"/>
                <w:color w:val="000000" w:themeColor="text1"/>
                <w:sz w:val="24"/>
                <w14:textFill>
                  <w14:solidFill>
                    <w14:schemeClr w14:val="tx1"/>
                  </w14:solidFill>
                </w14:textFill>
              </w:rPr>
              <w:t>。</w:t>
            </w:r>
          </w:p>
          <w:p w14:paraId="3FB15DA8">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Cambria Math" w:hAnsi="Cambria Math" w:eastAsia="宋体" w:cs="Cambria Math"/>
                <w:color w:val="000000" w:themeColor="text1"/>
                <w:sz w:val="24"/>
                <w14:textFill>
                  <w14:solidFill>
                    <w14:schemeClr w14:val="tx1"/>
                  </w14:solidFill>
                </w14:textFill>
              </w:rPr>
              <w:t>③</w:t>
            </w:r>
            <w:r>
              <w:rPr>
                <w:rFonts w:ascii="Times New Roman" w:hAnsi="Times New Roman" w:eastAsia="宋体" w:cs="Times New Roman"/>
                <w:color w:val="000000" w:themeColor="text1"/>
                <w:sz w:val="24"/>
                <w14:textFill>
                  <w14:solidFill>
                    <w14:schemeClr w14:val="tx1"/>
                  </w14:solidFill>
                </w14:textFill>
              </w:rPr>
              <w:t>声环境</w:t>
            </w:r>
          </w:p>
          <w:p w14:paraId="1262D6FE">
            <w:pPr>
              <w:spacing w:line="360" w:lineRule="auto"/>
              <w:ind w:firstLine="480" w:firstLineChars="200"/>
              <w:rPr>
                <w:rFonts w:ascii="Times New Roman" w:hAnsi="Times New Roman" w:eastAsia="宋体" w:cs="Times New Roman"/>
                <w:color w:val="000000" w:themeColor="text1"/>
                <w:kern w:val="0"/>
                <w:sz w:val="24"/>
                <w:szCs w:val="22"/>
                <w14:textFill>
                  <w14:solidFill>
                    <w14:schemeClr w14:val="tx1"/>
                  </w14:solidFill>
                </w14:textFill>
              </w:rPr>
            </w:pPr>
            <w:r>
              <w:rPr>
                <w:rFonts w:ascii="Times New Roman" w:hAnsi="Times New Roman" w:eastAsia="宋体" w:cs="Times New Roman"/>
                <w:color w:val="000000" w:themeColor="text1"/>
                <w:kern w:val="0"/>
                <w:sz w:val="24"/>
                <w:szCs w:val="22"/>
                <w14:textFill>
                  <w14:solidFill>
                    <w14:schemeClr w14:val="tx1"/>
                  </w14:solidFill>
                </w14:textFill>
              </w:rPr>
              <w:t>对照《建设项目环境影响报告表编制技术指南（污染影响类）》，本项目周边50m范围无环境敏感目标，故</w:t>
            </w:r>
            <w:r>
              <w:rPr>
                <w:rFonts w:hint="eastAsia" w:ascii="Times New Roman" w:hAnsi="Times New Roman" w:eastAsia="宋体" w:cs="Times New Roman"/>
                <w:color w:val="000000" w:themeColor="text1"/>
                <w:kern w:val="0"/>
                <w:sz w:val="24"/>
                <w:szCs w:val="22"/>
                <w14:textFill>
                  <w14:solidFill>
                    <w14:schemeClr w14:val="tx1"/>
                  </w14:solidFill>
                </w14:textFill>
              </w:rPr>
              <w:t>可不</w:t>
            </w:r>
            <w:r>
              <w:rPr>
                <w:rFonts w:ascii="Times New Roman" w:hAnsi="Times New Roman" w:eastAsia="宋体" w:cs="Times New Roman"/>
                <w:color w:val="000000" w:themeColor="text1"/>
                <w:kern w:val="0"/>
                <w:sz w:val="24"/>
                <w:szCs w:val="22"/>
                <w14:textFill>
                  <w14:solidFill>
                    <w14:schemeClr w14:val="tx1"/>
                  </w14:solidFill>
                </w14:textFill>
              </w:rPr>
              <w:t>对声环境质量进行监测。本项目对产噪设备采取隔声、减震等措施后对周边声环境影响较小</w:t>
            </w:r>
            <w:r>
              <w:rPr>
                <w:rFonts w:ascii="Times New Roman" w:hAnsi="Times New Roman" w:eastAsia="宋体" w:cs="Times New Roman"/>
                <w:color w:val="000000" w:themeColor="text1"/>
                <w:sz w:val="24"/>
                <w14:textFill>
                  <w14:solidFill>
                    <w14:schemeClr w14:val="tx1"/>
                  </w14:solidFill>
                </w14:textFill>
              </w:rPr>
              <w:t>。</w:t>
            </w:r>
          </w:p>
          <w:p w14:paraId="74DE8365">
            <w:pPr>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④土壤及地下水</w:t>
            </w:r>
          </w:p>
          <w:p w14:paraId="1763B194">
            <w:pPr>
              <w:pStyle w:val="38"/>
              <w:tabs>
                <w:tab w:val="left" w:pos="420"/>
                <w:tab w:val="left" w:pos="870"/>
                <w:tab w:val="left" w:pos="3150"/>
              </w:tabs>
              <w:spacing w:after="0" w:line="360" w:lineRule="auto"/>
              <w:ind w:left="0" w:leftChars="0" w:firstLine="480"/>
              <w:rPr>
                <w:rFonts w:ascii="Times New Roman" w:hAnsi="Times New Roman"/>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14:textFill>
                  <w14:solidFill>
                    <w14:schemeClr w14:val="tx1"/>
                  </w14:solidFill>
                </w14:textFill>
              </w:rPr>
              <w:t>根据《宿州市</w:t>
            </w:r>
            <w:r>
              <w:rPr>
                <w:rFonts w:ascii="Times New Roman" w:hAnsi="Times New Roman"/>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三线一单</w:t>
            </w:r>
            <w:r>
              <w:rPr>
                <w:rFonts w:ascii="Times New Roman" w:hAnsi="Times New Roman"/>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lang w:val="en-US"/>
                <w14:textFill>
                  <w14:solidFill>
                    <w14:schemeClr w14:val="tx1"/>
                  </w14:solidFill>
                </w14:textFill>
              </w:rPr>
              <w:t>编制文本》，本项目所在地为建设用地土壤污染风险一般管控区。一般管控区要求如下∶依据《中华人民共和国土壤污染防治法》《土壤污染防治行动计划》《安徽省土壤污染防治工作方案》《宿州市土壤污染防治工作方案》等要求对一般管控区实施管控。</w:t>
            </w:r>
          </w:p>
          <w:p w14:paraId="66A04637">
            <w:pPr>
              <w:autoSpaceDE w:val="0"/>
              <w:autoSpaceDN w:val="0"/>
              <w:adjustRightInd w:val="0"/>
              <w:spacing w:before="60" w:beforeLines="25" w:line="336" w:lineRule="auto"/>
              <w:ind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项目采取分区防渗等措施后，对区域土壤、地下水的环境影响较小。</w:t>
            </w:r>
          </w:p>
          <w:p w14:paraId="2DB2A8D0">
            <w:pPr>
              <w:spacing w:line="360" w:lineRule="auto"/>
              <w:ind w:firstLine="48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（3）与资源利用上线相符性分析</w:t>
            </w:r>
          </w:p>
          <w:p w14:paraId="3A02FE91">
            <w:pPr>
              <w:spacing w:line="360" w:lineRule="auto"/>
              <w:ind w:firstLine="48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本项目用水来自区域供水管网，不会达到资源利用上线；项目用电由市政电网所供给，不会达到资源利用上线；项目原辅材料来自市场采购，来源广泛且周边资源充足，故不会达到资源利用上线。</w:t>
            </w:r>
          </w:p>
          <w:p w14:paraId="1FECD3B3">
            <w:pPr>
              <w:spacing w:line="360" w:lineRule="auto"/>
              <w:ind w:firstLine="48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（4）与环境准入负面清单相符性分析</w:t>
            </w:r>
          </w:p>
          <w:p w14:paraId="5B823764">
            <w:pPr>
              <w:widowControl/>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对照国家及地方产业政策和《市场准入负面清单（202</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年版）》进行说明：本项目不属于《市场准入负面清单（202</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年版）》中禁止准入类和限制准入类项目。根据</w:t>
            </w:r>
            <w:r>
              <w:rPr>
                <w:rFonts w:ascii="Times New Roman" w:hAnsi="Times New Roman" w:eastAsia="宋体" w:cs="Times New Roman"/>
                <w:bCs/>
                <w:color w:val="000000" w:themeColor="text1"/>
                <w:sz w:val="24"/>
                <w:szCs w:val="24"/>
                <w14:textFill>
                  <w14:solidFill>
                    <w14:schemeClr w14:val="tx1"/>
                  </w14:solidFill>
                </w14:textFill>
              </w:rPr>
              <w:t>《产业结构调整指导目录（20</w:t>
            </w:r>
            <w:r>
              <w:rPr>
                <w:rFonts w:hint="eastAsia" w:ascii="Times New Roman" w:hAnsi="Times New Roman" w:eastAsia="宋体" w:cs="Times New Roman"/>
                <w:bCs/>
                <w:color w:val="000000" w:themeColor="text1"/>
                <w:sz w:val="24"/>
                <w:szCs w:val="24"/>
                <w14:textFill>
                  <w14:solidFill>
                    <w14:schemeClr w14:val="tx1"/>
                  </w14:solidFill>
                </w14:textFill>
              </w:rPr>
              <w:t>24</w:t>
            </w:r>
            <w:r>
              <w:rPr>
                <w:rFonts w:ascii="Times New Roman" w:hAnsi="Times New Roman" w:eastAsia="宋体" w:cs="Times New Roman"/>
                <w:bCs/>
                <w:color w:val="000000" w:themeColor="text1"/>
                <w:sz w:val="24"/>
                <w:szCs w:val="24"/>
                <w14:textFill>
                  <w14:solidFill>
                    <w14:schemeClr w14:val="tx1"/>
                  </w14:solidFill>
                </w14:textFill>
              </w:rPr>
              <w:t>年本）》（国家发展和改革委员会令第29号）</w:t>
            </w:r>
            <w:r>
              <w:rPr>
                <w:rFonts w:ascii="Times New Roman" w:hAnsi="Times New Roman" w:eastAsia="宋体" w:cs="Times New Roman"/>
                <w:color w:val="000000" w:themeColor="text1"/>
                <w:sz w:val="24"/>
                <w:szCs w:val="24"/>
                <w14:textFill>
                  <w14:solidFill>
                    <w14:schemeClr w14:val="tx1"/>
                  </w14:solidFill>
                </w14:textFill>
              </w:rPr>
              <w:t>，本项目不属于国家产业政策中限制、禁止类产业类别，</w:t>
            </w:r>
            <w:r>
              <w:rPr>
                <w:rFonts w:ascii="Times New Roman" w:hAnsi="Times New Roman" w:eastAsia="宋体" w:cs="Times New Roman"/>
                <w:color w:val="000000" w:themeColor="text1"/>
                <w:kern w:val="1"/>
                <w:sz w:val="24"/>
                <w:szCs w:val="24"/>
                <w14:textFill>
                  <w14:solidFill>
                    <w14:schemeClr w14:val="tx1"/>
                  </w14:solidFill>
                </w14:textFill>
              </w:rPr>
              <w:t>视为允许类；</w:t>
            </w:r>
            <w:r>
              <w:rPr>
                <w:rFonts w:ascii="Times New Roman" w:hAnsi="Times New Roman" w:eastAsia="宋体" w:cs="Times New Roman"/>
                <w:color w:val="000000" w:themeColor="text1"/>
                <w:sz w:val="24"/>
                <w:szCs w:val="24"/>
                <w14:textFill>
                  <w14:solidFill>
                    <w14:schemeClr w14:val="tx1"/>
                  </w14:solidFill>
                </w14:textFill>
              </w:rPr>
              <w:t>本项目符合国家和地方的相关产业政策。</w:t>
            </w:r>
          </w:p>
          <w:p w14:paraId="2D93EE77">
            <w:pPr>
              <w:widowControl/>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（5）与安徽省生态环境分区管控相符性分析</w:t>
            </w:r>
          </w:p>
          <w:p w14:paraId="1F301DBB">
            <w:pPr>
              <w:widowControl/>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对照安徽省人民政府印发的《安徽省人民政府关于加快实施“三线一单”生态环境分区管控的通知》中</w:t>
            </w:r>
            <w:r>
              <w:rPr>
                <w:rFonts w:hint="eastAsia" w:ascii="Times New Roman" w:hAnsi="Times New Roman" w:eastAsia="宋体" w:cs="Times New Roman"/>
                <w:color w:val="000000" w:themeColor="text1"/>
                <w:sz w:val="24"/>
                <w:szCs w:val="24"/>
                <w14:textFill>
                  <w14:solidFill>
                    <w14:schemeClr w14:val="tx1"/>
                  </w14:solidFill>
                </w14:textFill>
              </w:rPr>
              <w:t>附件1</w:t>
            </w:r>
            <w:r>
              <w:rPr>
                <w:rFonts w:ascii="Times New Roman" w:hAnsi="Times New Roman" w:eastAsia="宋体" w:cs="Times New Roman"/>
                <w:color w:val="000000" w:themeColor="text1"/>
                <w:sz w:val="24"/>
                <w:szCs w:val="24"/>
                <w14:textFill>
                  <w14:solidFill>
                    <w14:schemeClr w14:val="tx1"/>
                  </w14:solidFill>
                </w14:textFill>
              </w:rPr>
              <w:t>安徽省生态环境管控单元分布图可知，本项目不在优先保护</w:t>
            </w:r>
            <w:r>
              <w:rPr>
                <w:rFonts w:ascii="宋体" w:hAnsi="宋体" w:eastAsia="宋体" w:cs="Times New Roman"/>
                <w:color w:val="000000" w:themeColor="text1"/>
                <w:sz w:val="24"/>
                <w:szCs w:val="24"/>
                <w14:textFill>
                  <w14:solidFill>
                    <w14:schemeClr w14:val="tx1"/>
                  </w14:solidFill>
                </w14:textFill>
              </w:rPr>
              <w:t>单元区域内，</w:t>
            </w:r>
            <w:r>
              <w:rPr>
                <w:rFonts w:hint="eastAsia" w:ascii="宋体" w:hAnsi="宋体" w:eastAsia="宋体" w:cs="Times New Roman"/>
                <w:color w:val="000000" w:themeColor="text1"/>
                <w:sz w:val="24"/>
                <w:szCs w:val="24"/>
                <w14:textFill>
                  <w14:solidFill>
                    <w14:schemeClr w14:val="tx1"/>
                  </w14:solidFill>
                </w14:textFill>
              </w:rPr>
              <w:t>本</w:t>
            </w:r>
            <w:r>
              <w:rPr>
                <w:rFonts w:ascii="宋体" w:hAnsi="宋体" w:eastAsia="宋体" w:cs="Times New Roman"/>
                <w:color w:val="000000" w:themeColor="text1"/>
                <w:sz w:val="24"/>
                <w:szCs w:val="24"/>
                <w14:textFill>
                  <w14:solidFill>
                    <w14:schemeClr w14:val="tx1"/>
                  </w14:solidFill>
                </w14:textFill>
              </w:rPr>
              <w:t>项目属于重点管控单元</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本项目与分区管控对照分析如下表：</w:t>
            </w:r>
          </w:p>
          <w:p w14:paraId="13F141E3">
            <w:pPr>
              <w:pStyle w:val="67"/>
              <w:jc w:val="center"/>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表1-</w:t>
            </w:r>
            <w:r>
              <w:rPr>
                <w:rFonts w:hint="eastAsia" w:ascii="Times New Roman" w:hAnsi="Times New Roman" w:eastAsia="宋体" w:cs="Times New Roman"/>
                <w:b/>
                <w:bCs/>
                <w:color w:val="000000" w:themeColor="text1"/>
                <w14:textFill>
                  <w14:solidFill>
                    <w14:schemeClr w14:val="tx1"/>
                  </w14:solidFill>
                </w14:textFill>
              </w:rPr>
              <w:t>3</w:t>
            </w:r>
            <w:r>
              <w:rPr>
                <w:rFonts w:ascii="Times New Roman" w:hAnsi="Times New Roman" w:eastAsia="宋体" w:cs="Times New Roman"/>
                <w:b/>
                <w:bCs/>
                <w:color w:val="000000" w:themeColor="text1"/>
                <w14:textFill>
                  <w14:solidFill>
                    <w14:schemeClr w14:val="tx1"/>
                  </w14:solidFill>
                </w14:textFill>
              </w:rPr>
              <w:t>本项目与分区管控对照分析</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655"/>
              <w:gridCol w:w="702"/>
              <w:gridCol w:w="702"/>
              <w:gridCol w:w="3234"/>
              <w:gridCol w:w="1462"/>
            </w:tblGrid>
            <w:tr w14:paraId="684B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297968B9">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环境管控单位编码</w:t>
                  </w:r>
                </w:p>
              </w:tc>
              <w:tc>
                <w:tcPr>
                  <w:tcW w:w="660" w:type="dxa"/>
                  <w:vAlign w:val="center"/>
                </w:tcPr>
                <w:p w14:paraId="31B35115">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环境管控单元名称</w:t>
                  </w:r>
                </w:p>
              </w:tc>
              <w:tc>
                <w:tcPr>
                  <w:tcW w:w="708" w:type="dxa"/>
                  <w:vAlign w:val="center"/>
                </w:tcPr>
                <w:p w14:paraId="473A5E3B">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环境管控单元分类</w:t>
                  </w:r>
                </w:p>
              </w:tc>
              <w:tc>
                <w:tcPr>
                  <w:tcW w:w="709" w:type="dxa"/>
                  <w:vAlign w:val="center"/>
                </w:tcPr>
                <w:p w14:paraId="253DE1D7">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区域管控要求</w:t>
                  </w:r>
                </w:p>
              </w:tc>
              <w:tc>
                <w:tcPr>
                  <w:tcW w:w="3264" w:type="dxa"/>
                  <w:vAlign w:val="center"/>
                </w:tcPr>
                <w:p w14:paraId="520DB7DE">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管控类别与要求</w:t>
                  </w:r>
                </w:p>
              </w:tc>
              <w:tc>
                <w:tcPr>
                  <w:tcW w:w="1478" w:type="dxa"/>
                  <w:vAlign w:val="center"/>
                </w:tcPr>
                <w:p w14:paraId="7353936A">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r>
            <w:tr w14:paraId="32F4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2BC4D7F3">
                  <w:pPr>
                    <w:pStyle w:val="56"/>
                    <w:rPr>
                      <w:color w:val="000000" w:themeColor="text1"/>
                      <w14:textFill>
                        <w14:solidFill>
                          <w14:schemeClr w14:val="tx1"/>
                        </w14:solidFill>
                      </w14:textFill>
                    </w:rPr>
                  </w:pPr>
                  <w:r>
                    <w:rPr>
                      <w:color w:val="000000" w:themeColor="text1"/>
                      <w14:textFill>
                        <w14:solidFill>
                          <w14:schemeClr w14:val="tx1"/>
                        </w14:solidFill>
                      </w14:textFill>
                    </w:rPr>
                    <w:t>ZH34</w:t>
                  </w:r>
                </w:p>
                <w:p w14:paraId="399D627D">
                  <w:pPr>
                    <w:pStyle w:val="56"/>
                    <w:rPr>
                      <w:color w:val="000000" w:themeColor="text1"/>
                      <w14:textFill>
                        <w14:solidFill>
                          <w14:schemeClr w14:val="tx1"/>
                        </w14:solidFill>
                      </w14:textFill>
                    </w:rPr>
                  </w:pPr>
                  <w:r>
                    <w:rPr>
                      <w:color w:val="000000" w:themeColor="text1"/>
                      <w14:textFill>
                        <w14:solidFill>
                          <w14:schemeClr w14:val="tx1"/>
                        </w14:solidFill>
                      </w14:textFill>
                    </w:rPr>
                    <w:t>13022</w:t>
                  </w:r>
                </w:p>
                <w:p w14:paraId="65D82DC0">
                  <w:pPr>
                    <w:pStyle w:val="56"/>
                    <w:rPr>
                      <w:color w:val="000000" w:themeColor="text1"/>
                      <w14:textFill>
                        <w14:solidFill>
                          <w14:schemeClr w14:val="tx1"/>
                        </w14:solidFill>
                      </w14:textFill>
                    </w:rPr>
                  </w:pPr>
                  <w:r>
                    <w:rPr>
                      <w:color w:val="000000" w:themeColor="text1"/>
                      <w14:textFill>
                        <w14:solidFill>
                          <w14:schemeClr w14:val="tx1"/>
                        </w14:solidFill>
                      </w14:textFill>
                    </w:rPr>
                    <w:t>0013</w:t>
                  </w:r>
                </w:p>
              </w:tc>
              <w:tc>
                <w:tcPr>
                  <w:tcW w:w="660" w:type="dxa"/>
                  <w:vMerge w:val="restart"/>
                  <w:vAlign w:val="center"/>
                </w:tcPr>
                <w:p w14:paraId="315FFE82">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重点管控单元13</w:t>
                  </w:r>
                </w:p>
              </w:tc>
              <w:tc>
                <w:tcPr>
                  <w:tcW w:w="708" w:type="dxa"/>
                  <w:vMerge w:val="restart"/>
                  <w:vAlign w:val="center"/>
                </w:tcPr>
                <w:p w14:paraId="4AB3A04F">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重点管控单元</w:t>
                  </w:r>
                </w:p>
              </w:tc>
              <w:tc>
                <w:tcPr>
                  <w:tcW w:w="709" w:type="dxa"/>
                  <w:vMerge w:val="restart"/>
                  <w:vAlign w:val="center"/>
                </w:tcPr>
                <w:p w14:paraId="6819E3CB">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c>
                <w:tcPr>
                  <w:tcW w:w="3264" w:type="dxa"/>
                  <w:vAlign w:val="center"/>
                </w:tcPr>
                <w:p w14:paraId="4444CE91">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空间布局约束：1在城市城区及其近郊禁止新建、扩建钢铁、有色、石化、水泥、化工等重污染企业。2禁止新建燃料类煤气发生炉（园区现有企业统一建设的清洁煤制气中心除外）。3严禁新增钢铁、焦化、电解铝、铸造、水泥和平板玻璃等产能；严格执行钢铁、水泥、平板玻璃等行业产能置换实施办法。4严格执行国家关于“两高”产业准入目录和产能总量控制政策措施。严禁新增钢铁、焦化、电解铝、铸造、水泥和平板玻璃等产能；新、改、扩建涉及大宗物料运输的建设项目，原则上不得采用公路运输。5禁止新建、扩建分散燃煤供热锅炉。6禁止高灰分、高硫分煤炭进入市场。</w:t>
                  </w:r>
                </w:p>
              </w:tc>
              <w:tc>
                <w:tcPr>
                  <w:tcW w:w="1478" w:type="dxa"/>
                  <w:vAlign w:val="center"/>
                </w:tcPr>
                <w:p w14:paraId="1EB57921">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w:t>
                  </w:r>
                  <w:r>
                    <w:rPr>
                      <w:color w:val="000000" w:themeColor="text1"/>
                      <w14:textFill>
                        <w14:solidFill>
                          <w14:schemeClr w14:val="tx1"/>
                        </w14:solidFill>
                      </w14:textFill>
                    </w:rPr>
                    <w:t>C2231纸和纸板容器制造</w:t>
                  </w:r>
                  <w:r>
                    <w:rPr>
                      <w:rFonts w:hint="eastAsia"/>
                      <w:color w:val="000000" w:themeColor="text1"/>
                      <w14:textFill>
                        <w14:solidFill>
                          <w14:schemeClr w14:val="tx1"/>
                        </w14:solidFill>
                      </w14:textFill>
                    </w:rPr>
                    <w:t>，项目用地为工业用地，不属于“两高”项目。本项目不使用燃料。</w:t>
                  </w:r>
                </w:p>
              </w:tc>
            </w:tr>
            <w:tr w14:paraId="694A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6E074B31">
                  <w:pPr>
                    <w:pStyle w:val="56"/>
                    <w:rPr>
                      <w:color w:val="FF0000"/>
                    </w:rPr>
                  </w:pPr>
                </w:p>
              </w:tc>
              <w:tc>
                <w:tcPr>
                  <w:tcW w:w="660" w:type="dxa"/>
                  <w:vMerge w:val="continue"/>
                  <w:vAlign w:val="center"/>
                </w:tcPr>
                <w:p w14:paraId="28DC87B8">
                  <w:pPr>
                    <w:pStyle w:val="56"/>
                    <w:rPr>
                      <w:color w:val="FF0000"/>
                    </w:rPr>
                  </w:pPr>
                </w:p>
              </w:tc>
              <w:tc>
                <w:tcPr>
                  <w:tcW w:w="708" w:type="dxa"/>
                  <w:vMerge w:val="continue"/>
                  <w:vAlign w:val="center"/>
                </w:tcPr>
                <w:p w14:paraId="2F4F6D7E">
                  <w:pPr>
                    <w:pStyle w:val="56"/>
                    <w:rPr>
                      <w:color w:val="FF0000"/>
                    </w:rPr>
                  </w:pPr>
                </w:p>
              </w:tc>
              <w:tc>
                <w:tcPr>
                  <w:tcW w:w="709" w:type="dxa"/>
                  <w:vMerge w:val="continue"/>
                  <w:vAlign w:val="center"/>
                </w:tcPr>
                <w:p w14:paraId="152857D6">
                  <w:pPr>
                    <w:pStyle w:val="56"/>
                    <w:rPr>
                      <w:color w:val="FF0000"/>
                    </w:rPr>
                  </w:pPr>
                </w:p>
              </w:tc>
              <w:tc>
                <w:tcPr>
                  <w:tcW w:w="3264" w:type="dxa"/>
                  <w:vAlign w:val="center"/>
                </w:tcPr>
                <w:p w14:paraId="47BE7725">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污染排放管控：1 专项整治十大重点行业。制定造纸、焦化、氮肥、有色金属、印染、农副食品加工、原料药制造、制革、农药、电镀等行业专项治理方案，对重点行业企业实施清洁化改造。2所有排污单位必须依法实现全面达标排放。逐一排查工业企业排污情况，达标企业应采取措施确保稳定达标；对超标和超总量的企业予以“黄牌”警示，一律限制生产或停产整治；对整治仍不能达到要求且情节严重的企业予以“红牌”处罚，一律停业、关闭。3 .逐步停用不符合国Ⅲ标准要求的挖掘机、装载机、叉车、压路机、平地机、推土机等非道路移动机械。严格市场准入，所有制造、进口和销售的非道路移动机械不得装用不符合《非道路移动机械用柴油机排气污染物排放限值及测量方法（中国第三、四阶段）》（GB20891-2014）第三阶段要求的柴油机。</w:t>
                  </w:r>
                </w:p>
              </w:tc>
              <w:tc>
                <w:tcPr>
                  <w:tcW w:w="1478" w:type="dxa"/>
                  <w:vAlign w:val="center"/>
                </w:tcPr>
                <w:p w14:paraId="70EDAE70">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w:t>
                  </w:r>
                  <w:r>
                    <w:rPr>
                      <w:color w:val="000000" w:themeColor="text1"/>
                      <w14:textFill>
                        <w14:solidFill>
                          <w14:schemeClr w14:val="tx1"/>
                        </w14:solidFill>
                      </w14:textFill>
                    </w:rPr>
                    <w:t>C2231纸和纸板容器制造</w:t>
                  </w:r>
                  <w:r>
                    <w:rPr>
                      <w:rFonts w:hint="eastAsia"/>
                      <w:color w:val="000000" w:themeColor="text1"/>
                      <w14:textFill>
                        <w14:solidFill>
                          <w14:schemeClr w14:val="tx1"/>
                        </w14:solidFill>
                      </w14:textFill>
                    </w:rPr>
                    <w:t>，项目所有污染物经处理后均能达标排放，本企业厂区不使用不符合国Ⅲ标准要求的非道路移动机械。</w:t>
                  </w:r>
                </w:p>
              </w:tc>
            </w:tr>
            <w:tr w14:paraId="5B6B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5770BAD0">
                  <w:pPr>
                    <w:pStyle w:val="56"/>
                    <w:rPr>
                      <w:color w:val="FF0000"/>
                    </w:rPr>
                  </w:pPr>
                </w:p>
              </w:tc>
              <w:tc>
                <w:tcPr>
                  <w:tcW w:w="660" w:type="dxa"/>
                  <w:vMerge w:val="continue"/>
                  <w:vAlign w:val="center"/>
                </w:tcPr>
                <w:p w14:paraId="1ABBB334">
                  <w:pPr>
                    <w:pStyle w:val="56"/>
                    <w:rPr>
                      <w:color w:val="FF0000"/>
                    </w:rPr>
                  </w:pPr>
                </w:p>
              </w:tc>
              <w:tc>
                <w:tcPr>
                  <w:tcW w:w="708" w:type="dxa"/>
                  <w:vMerge w:val="continue"/>
                  <w:vAlign w:val="center"/>
                </w:tcPr>
                <w:p w14:paraId="2DD68C1D">
                  <w:pPr>
                    <w:pStyle w:val="56"/>
                    <w:rPr>
                      <w:color w:val="FF0000"/>
                    </w:rPr>
                  </w:pPr>
                </w:p>
              </w:tc>
              <w:tc>
                <w:tcPr>
                  <w:tcW w:w="709" w:type="dxa"/>
                  <w:vMerge w:val="continue"/>
                  <w:vAlign w:val="center"/>
                </w:tcPr>
                <w:p w14:paraId="1AC9ED2F">
                  <w:pPr>
                    <w:pStyle w:val="56"/>
                    <w:rPr>
                      <w:color w:val="FF0000"/>
                    </w:rPr>
                  </w:pPr>
                </w:p>
              </w:tc>
              <w:tc>
                <w:tcPr>
                  <w:tcW w:w="3264" w:type="dxa"/>
                  <w:vAlign w:val="center"/>
                </w:tcPr>
                <w:p w14:paraId="4F9CE3D6">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资源开发效率要求：严格落实主体功能区规划，在生态脆弱、严重缺水和地下水超采地区，严格控制高耗水新建、改建、扩建项目，推进高耗水企业向水资源条件允许的工业园区集中。对采用列入淘汰目录工艺、技术和装备的项目，不予批准取水许可；未按期淘汰的，有关部门和地方政府要依法严格查处。</w:t>
                  </w:r>
                </w:p>
              </w:tc>
              <w:tc>
                <w:tcPr>
                  <w:tcW w:w="1478" w:type="dxa"/>
                  <w:vAlign w:val="center"/>
                </w:tcPr>
                <w:p w14:paraId="50DD78AF">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本项为项目</w:t>
                  </w:r>
                  <w:r>
                    <w:rPr>
                      <w:color w:val="000000" w:themeColor="text1"/>
                      <w14:textFill>
                        <w14:solidFill>
                          <w14:schemeClr w14:val="tx1"/>
                        </w14:solidFill>
                      </w14:textFill>
                    </w:rPr>
                    <w:t>C2231纸和纸板容器制造</w:t>
                  </w:r>
                  <w:r>
                    <w:rPr>
                      <w:rFonts w:hint="eastAsia"/>
                      <w:color w:val="000000" w:themeColor="text1"/>
                      <w14:textFill>
                        <w14:solidFill>
                          <w14:schemeClr w14:val="tx1"/>
                        </w14:solidFill>
                      </w14:textFill>
                    </w:rPr>
                    <w:t>。不属于高耗损项目，本项目不涉及淘汰目录工艺、技术和装备。</w:t>
                  </w:r>
                </w:p>
              </w:tc>
            </w:tr>
          </w:tbl>
          <w:p w14:paraId="4EBDFA9B">
            <w:pPr>
              <w:autoSpaceDE w:val="0"/>
              <w:autoSpaceDN w:val="0"/>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综上所述，本项目的建设符合《安徽省生态保护红线》的要求；本项目各污染物经采取相应措施处理后排放均能达标，项目符合环境质量底线要求；本项目不会突破资源利用上线；本项目符合安徽省生态环境分区管控的要求。综上可知，本项目的建设符合“三线一单”的管理要求。</w:t>
            </w:r>
          </w:p>
          <w:p w14:paraId="6943FC53">
            <w:pPr>
              <w:tabs>
                <w:tab w:val="left" w:pos="420"/>
              </w:tabs>
              <w:spacing w:line="360" w:lineRule="auto"/>
              <w:jc w:val="left"/>
              <w:rPr>
                <w:rFonts w:hint="eastAsia" w:ascii="宋体" w:hAnsi="宋体" w:eastAsia="宋体"/>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4、</w:t>
            </w:r>
            <w:r>
              <w:rPr>
                <w:rFonts w:hint="eastAsia" w:ascii="宋体" w:hAnsi="宋体" w:eastAsia="宋体"/>
                <w:b/>
                <w:bCs/>
                <w:color w:val="000000" w:themeColor="text1"/>
                <w:sz w:val="24"/>
                <w14:textFill>
                  <w14:solidFill>
                    <w14:schemeClr w14:val="tx1"/>
                  </w14:solidFill>
                </w14:textFill>
              </w:rPr>
              <w:t>与《挥发性有机物（</w:t>
            </w:r>
            <w:r>
              <w:rPr>
                <w:rFonts w:ascii="Times New Roman" w:hAnsi="Times New Roman" w:cs="Times New Roman"/>
                <w:b/>
                <w:bCs/>
                <w:color w:val="000000" w:themeColor="text1"/>
                <w:sz w:val="24"/>
                <w14:textFill>
                  <w14:solidFill>
                    <w14:schemeClr w14:val="tx1"/>
                  </w14:solidFill>
                </w14:textFill>
              </w:rPr>
              <w:t>VOC</w:t>
            </w:r>
            <w:r>
              <w:rPr>
                <w:rFonts w:ascii="Times New Roman" w:hAnsi="Times New Roman" w:cs="Times New Roman"/>
                <w:b/>
                <w:bCs/>
                <w:color w:val="000000" w:themeColor="text1"/>
                <w:sz w:val="24"/>
                <w:vertAlign w:val="subscript"/>
                <w14:textFill>
                  <w14:solidFill>
                    <w14:schemeClr w14:val="tx1"/>
                  </w14:solidFill>
                </w14:textFill>
              </w:rPr>
              <w:t>S</w:t>
            </w:r>
            <w:r>
              <w:rPr>
                <w:rFonts w:hint="eastAsia" w:ascii="宋体" w:hAnsi="宋体" w:eastAsia="宋体"/>
                <w:b/>
                <w:bCs/>
                <w:color w:val="000000" w:themeColor="text1"/>
                <w:sz w:val="24"/>
                <w14:textFill>
                  <w14:solidFill>
                    <w14:schemeClr w14:val="tx1"/>
                  </w14:solidFill>
                </w14:textFill>
              </w:rPr>
              <w:t>）污染防治技术政策》（公告</w:t>
            </w:r>
            <w:r>
              <w:rPr>
                <w:rFonts w:ascii="Times New Roman" w:hAnsi="Times New Roman" w:cs="Times New Roman"/>
                <w:b/>
                <w:bCs/>
                <w:color w:val="000000" w:themeColor="text1"/>
                <w:sz w:val="24"/>
                <w14:textFill>
                  <w14:solidFill>
                    <w14:schemeClr w14:val="tx1"/>
                  </w14:solidFill>
                </w14:textFill>
              </w:rPr>
              <w:t>2013</w:t>
            </w:r>
            <w:r>
              <w:rPr>
                <w:rFonts w:hint="eastAsia" w:ascii="宋体" w:hAnsi="宋体" w:eastAsia="宋体"/>
                <w:b/>
                <w:bCs/>
                <w:color w:val="000000" w:themeColor="text1"/>
                <w:sz w:val="24"/>
                <w14:textFill>
                  <w14:solidFill>
                    <w14:schemeClr w14:val="tx1"/>
                  </w14:solidFill>
                </w14:textFill>
              </w:rPr>
              <w:t>年第</w:t>
            </w:r>
            <w:r>
              <w:rPr>
                <w:rFonts w:ascii="Times New Roman" w:hAnsi="Times New Roman" w:cs="Times New Roman"/>
                <w:b/>
                <w:bCs/>
                <w:color w:val="000000" w:themeColor="text1"/>
                <w:sz w:val="24"/>
                <w14:textFill>
                  <w14:solidFill>
                    <w14:schemeClr w14:val="tx1"/>
                  </w14:solidFill>
                </w14:textFill>
              </w:rPr>
              <w:t>31</w:t>
            </w:r>
            <w:r>
              <w:rPr>
                <w:rFonts w:hint="eastAsia" w:ascii="宋体" w:hAnsi="宋体" w:eastAsia="宋体"/>
                <w:b/>
                <w:bCs/>
                <w:color w:val="000000" w:themeColor="text1"/>
                <w:sz w:val="24"/>
                <w14:textFill>
                  <w14:solidFill>
                    <w14:schemeClr w14:val="tx1"/>
                  </w14:solidFill>
                </w14:textFill>
              </w:rPr>
              <w:t>号）符合性分析</w:t>
            </w:r>
          </w:p>
          <w:p w14:paraId="7033EB32">
            <w:pPr>
              <w:jc w:val="center"/>
              <w:rPr>
                <w:rFonts w:ascii="Times New Roman" w:hAnsi="Times New Roman" w:cs="Times New Roman"/>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表</w:t>
            </w:r>
            <w:r>
              <w:rPr>
                <w:rFonts w:ascii="Times New Roman" w:hAnsi="Times New Roman" w:cs="Times New Roman"/>
                <w:b/>
                <w:bCs/>
                <w:color w:val="000000" w:themeColor="text1"/>
                <w:sz w:val="24"/>
                <w14:textFill>
                  <w14:solidFill>
                    <w14:schemeClr w14:val="tx1"/>
                  </w14:solidFill>
                </w14:textFill>
              </w:rPr>
              <w:t>1-</w:t>
            </w:r>
            <w:r>
              <w:rPr>
                <w:rFonts w:hint="eastAsia" w:ascii="Times New Roman" w:hAnsi="Times New Roman" w:cs="Times New Roman" w:eastAsiaTheme="minorEastAsia"/>
                <w:b/>
                <w:bCs/>
                <w:color w:val="000000" w:themeColor="text1"/>
                <w:sz w:val="24"/>
                <w14:textFill>
                  <w14:solidFill>
                    <w14:schemeClr w14:val="tx1"/>
                  </w14:solidFill>
                </w14:textFill>
              </w:rPr>
              <w:t>4</w:t>
            </w:r>
            <w:r>
              <w:rPr>
                <w:rFonts w:hint="eastAsia" w:ascii="宋体" w:hAnsi="宋体" w:eastAsia="宋体"/>
                <w:b/>
                <w:bCs/>
                <w:color w:val="000000" w:themeColor="text1"/>
                <w:sz w:val="24"/>
                <w14:textFill>
                  <w14:solidFill>
                    <w14:schemeClr w14:val="tx1"/>
                  </w14:solidFill>
                </w14:textFill>
              </w:rPr>
              <w:t>与《挥发性有机物（</w:t>
            </w:r>
            <w:r>
              <w:rPr>
                <w:rFonts w:ascii="Times New Roman" w:hAnsi="Times New Roman" w:cs="Times New Roman"/>
                <w:b/>
                <w:bCs/>
                <w:color w:val="000000" w:themeColor="text1"/>
                <w:sz w:val="24"/>
                <w14:textFill>
                  <w14:solidFill>
                    <w14:schemeClr w14:val="tx1"/>
                  </w14:solidFill>
                </w14:textFill>
              </w:rPr>
              <w:t>VOCs</w:t>
            </w:r>
            <w:r>
              <w:rPr>
                <w:rFonts w:hint="eastAsia" w:ascii="宋体" w:hAnsi="宋体" w:eastAsia="宋体"/>
                <w:b/>
                <w:bCs/>
                <w:color w:val="000000" w:themeColor="text1"/>
                <w:sz w:val="24"/>
                <w14:textFill>
                  <w14:solidFill>
                    <w14:schemeClr w14:val="tx1"/>
                  </w14:solidFill>
                </w14:textFill>
              </w:rPr>
              <w:t>）污染防治技术政策》符合性分析</w:t>
            </w:r>
          </w:p>
          <w:tbl>
            <w:tblPr>
              <w:tblStyle w:val="39"/>
              <w:tblW w:w="498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50"/>
              <w:gridCol w:w="2950"/>
              <w:gridCol w:w="678"/>
            </w:tblGrid>
            <w:tr w14:paraId="6693B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74" w:type="pct"/>
                  <w:vAlign w:val="center"/>
                </w:tcPr>
                <w:p w14:paraId="12D2BE59">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政策要求</w:t>
                  </w:r>
                </w:p>
              </w:tc>
              <w:tc>
                <w:tcPr>
                  <w:tcW w:w="1972" w:type="pct"/>
                  <w:vAlign w:val="center"/>
                </w:tcPr>
                <w:p w14:paraId="39DD2670">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本项目情况</w:t>
                  </w:r>
                </w:p>
              </w:tc>
              <w:tc>
                <w:tcPr>
                  <w:tcW w:w="453" w:type="pct"/>
                  <w:vAlign w:val="center"/>
                </w:tcPr>
                <w:p w14:paraId="741862D0">
                  <w:pPr>
                    <w:ind w:left="-105" w:leftChars="-50" w:right="-105" w:rightChars="-5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符合性</w:t>
                  </w:r>
                </w:p>
              </w:tc>
            </w:tr>
            <w:tr w14:paraId="4F93C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574" w:type="pct"/>
                  <w:vAlign w:val="center"/>
                </w:tcPr>
                <w:p w14:paraId="4B7BDFF4">
                  <w:pPr>
                    <w:autoSpaceDE w:val="0"/>
                    <w:autoSpaceDN w:val="0"/>
                    <w:adjustRightInd w:val="0"/>
                    <w:ind w:firstLine="420" w:firstLineChars="200"/>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对生产装置排放的含</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工艺排气宜优先回收利用，不能（或不能完全）回收利用的经处理后达标排放；应急情况下的泄放气可导入燃烧塔（火炬），经过充分燃烧后排放</w:t>
                  </w:r>
                </w:p>
              </w:tc>
              <w:tc>
                <w:tcPr>
                  <w:tcW w:w="1972" w:type="pct"/>
                  <w:vAlign w:val="center"/>
                </w:tcPr>
                <w:p w14:paraId="6A4B7100">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项目有机废气均进行收集处理</w:t>
                  </w:r>
                </w:p>
              </w:tc>
              <w:tc>
                <w:tcPr>
                  <w:tcW w:w="453" w:type="pct"/>
                  <w:vAlign w:val="center"/>
                </w:tcPr>
                <w:p w14:paraId="6B3AF346">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r w14:paraId="53E0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jc w:val="center"/>
              </w:trPr>
              <w:tc>
                <w:tcPr>
                  <w:tcW w:w="2574" w:type="pct"/>
                  <w:vAlign w:val="center"/>
                </w:tcPr>
                <w:p w14:paraId="72923088">
                  <w:pPr>
                    <w:autoSpaceDE w:val="0"/>
                    <w:autoSpaceDN w:val="0"/>
                    <w:adjustRightInd w:val="0"/>
                    <w:ind w:firstLine="420" w:firstLineChars="200"/>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鼓励使用通过环境标志产品认证的环保型涂料、油墨、胶粘剂和清洗剂</w:t>
                  </w:r>
                </w:p>
              </w:tc>
              <w:tc>
                <w:tcPr>
                  <w:tcW w:w="1972" w:type="pct"/>
                  <w:vAlign w:val="center"/>
                </w:tcPr>
                <w:p w14:paraId="6D5CB775">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项目选用的</w:t>
                  </w:r>
                  <w:r>
                    <w:rPr>
                      <w:rFonts w:ascii="宋体" w:hAnsi="宋体" w:eastAsia="宋体"/>
                      <w:color w:val="000000" w:themeColor="text1"/>
                      <w14:textFill>
                        <w14:solidFill>
                          <w14:schemeClr w14:val="tx1"/>
                        </w14:solidFill>
                      </w14:textFill>
                    </w:rPr>
                    <w:t>水性油墨、水性胶粘剂</w:t>
                  </w:r>
                </w:p>
              </w:tc>
              <w:tc>
                <w:tcPr>
                  <w:tcW w:w="453" w:type="pct"/>
                  <w:vAlign w:val="center"/>
                </w:tcPr>
                <w:p w14:paraId="18F6ECA2">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r w14:paraId="4664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74" w:type="pct"/>
                  <w:vAlign w:val="center"/>
                </w:tcPr>
                <w:p w14:paraId="6DD99088">
                  <w:pPr>
                    <w:autoSpaceDE w:val="0"/>
                    <w:autoSpaceDN w:val="0"/>
                    <w:adjustRightInd w:val="0"/>
                    <w:ind w:firstLine="420" w:firstLineChars="200"/>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含</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产品的使用过程中，应采取废气收集措施，提高废气收集效率，减少废气的无组织排放和散逸，并对收集后的废气进行回收或处理后达标排放</w:t>
                  </w:r>
                </w:p>
              </w:tc>
              <w:tc>
                <w:tcPr>
                  <w:tcW w:w="1972" w:type="pct"/>
                  <w:vAlign w:val="center"/>
                </w:tcPr>
                <w:p w14:paraId="4E8AA193">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项目对有机废气均进行收集处理</w:t>
                  </w:r>
                </w:p>
              </w:tc>
              <w:tc>
                <w:tcPr>
                  <w:tcW w:w="453" w:type="pct"/>
                  <w:vAlign w:val="center"/>
                </w:tcPr>
                <w:p w14:paraId="37655B18">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r w14:paraId="02C6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74" w:type="pct"/>
                  <w:vAlign w:val="center"/>
                </w:tcPr>
                <w:p w14:paraId="19B3F226">
                  <w:pPr>
                    <w:autoSpaceDE w:val="0"/>
                    <w:autoSpaceDN w:val="0"/>
                    <w:adjustRightInd w:val="0"/>
                    <w:ind w:firstLine="420" w:firstLineChars="200"/>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对于含低浓度</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的废气，有回收价值时可采用吸附技术、吸收技术对有机溶剂回收后达标排放；不宜回收时，可采用吸附浓缩燃烧技术、生物技术、吸附技术、等离子体技术或紫外光高级氧化技术等净化后达标排放</w:t>
                  </w:r>
                </w:p>
              </w:tc>
              <w:tc>
                <w:tcPr>
                  <w:tcW w:w="1972" w:type="pct"/>
                  <w:vAlign w:val="center"/>
                </w:tcPr>
                <w:p w14:paraId="275D5A4C">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项目采用</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kern w:val="0"/>
                      <w14:textFill>
                        <w14:solidFill>
                          <w14:schemeClr w14:val="tx1"/>
                        </w14:solidFill>
                      </w14:textFill>
                    </w:rPr>
                    <w:t>二级活性炭吸附</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处理有机废气，处理后有组织排放。</w:t>
                  </w:r>
                </w:p>
              </w:tc>
              <w:tc>
                <w:tcPr>
                  <w:tcW w:w="453" w:type="pct"/>
                  <w:vAlign w:val="center"/>
                </w:tcPr>
                <w:p w14:paraId="435DDBD1">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bl>
          <w:p w14:paraId="123D592C">
            <w:pPr>
              <w:spacing w:line="360" w:lineRule="auto"/>
              <w:rPr>
                <w:rFonts w:ascii="Times New Roman" w:hAnsi="Times New Roman" w:eastAsia="宋体" w:cs="Times New Roman"/>
                <w:b/>
                <w:bCs/>
                <w:color w:val="000000" w:themeColor="text1"/>
                <w:sz w:val="24"/>
                <w14:textFill>
                  <w14:solidFill>
                    <w14:schemeClr w14:val="tx1"/>
                  </w14:solidFill>
                </w14:textFill>
              </w:rPr>
            </w:pPr>
          </w:p>
          <w:p w14:paraId="51D22429">
            <w:pPr>
              <w:spacing w:line="360" w:lineRule="auto"/>
              <w:rPr>
                <w:rFonts w:ascii="Times New Roman" w:hAnsi="Times New Roman" w:eastAsia="宋体" w:cs="Times New Roman"/>
                <w:b/>
                <w:bCs/>
                <w:color w:val="000000" w:themeColor="text1"/>
                <w:sz w:val="24"/>
                <w14:textFill>
                  <w14:solidFill>
                    <w14:schemeClr w14:val="tx1"/>
                  </w14:solidFill>
                </w14:textFill>
              </w:rPr>
            </w:pPr>
          </w:p>
          <w:p w14:paraId="014FC83B">
            <w:pPr>
              <w:spacing w:line="360" w:lineRule="auto"/>
              <w:rPr>
                <w:rFonts w:ascii="Times New Roman" w:hAnsi="Times New Roman" w:eastAsia="宋体" w:cs="Times New Roman"/>
                <w:b/>
                <w:bCs/>
                <w:color w:val="000000" w:themeColor="text1"/>
                <w:sz w:val="24"/>
                <w14:textFill>
                  <w14:solidFill>
                    <w14:schemeClr w14:val="tx1"/>
                  </w14:solidFill>
                </w14:textFill>
              </w:rPr>
            </w:pPr>
          </w:p>
          <w:p w14:paraId="1E1A15D1">
            <w:pPr>
              <w:spacing w:line="360" w:lineRule="auto"/>
              <w:rPr>
                <w:rFonts w:ascii="Times New Roman" w:hAnsi="Times New Roman"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5、</w:t>
            </w:r>
            <w:r>
              <w:rPr>
                <w:rFonts w:hint="eastAsia" w:ascii="宋体" w:hAnsi="宋体" w:eastAsia="宋体"/>
                <w:b/>
                <w:bCs/>
                <w:color w:val="000000" w:themeColor="text1"/>
                <w:sz w:val="24"/>
                <w14:textFill>
                  <w14:solidFill>
                    <w14:schemeClr w14:val="tx1"/>
                  </w14:solidFill>
                </w14:textFill>
              </w:rPr>
              <w:t>与《安徽省低挥发性有机物含量原辅材料替代工作方案》（皖环发</w:t>
            </w:r>
            <w:r>
              <w:rPr>
                <w:rFonts w:ascii="Times New Roman" w:hAnsi="Times New Roman" w:cs="Times New Roman"/>
                <w:b/>
                <w:bCs/>
                <w:color w:val="000000" w:themeColor="text1"/>
                <w:sz w:val="24"/>
                <w14:textFill>
                  <w14:solidFill>
                    <w14:schemeClr w14:val="tx1"/>
                  </w14:solidFill>
                </w14:textFill>
              </w:rPr>
              <w:t>[2024]1</w:t>
            </w:r>
            <w:r>
              <w:rPr>
                <w:rFonts w:hint="eastAsia" w:ascii="宋体" w:hAnsi="宋体" w:eastAsia="宋体"/>
                <w:b/>
                <w:bCs/>
                <w:color w:val="000000" w:themeColor="text1"/>
                <w:sz w:val="24"/>
                <w14:textFill>
                  <w14:solidFill>
                    <w14:schemeClr w14:val="tx1"/>
                  </w14:solidFill>
                </w14:textFill>
              </w:rPr>
              <w:t>号）符合性分析</w:t>
            </w:r>
          </w:p>
          <w:p w14:paraId="69C3ABB9">
            <w:pPr>
              <w:tabs>
                <w:tab w:val="left" w:pos="0"/>
              </w:tabs>
              <w:ind w:left="420"/>
              <w:jc w:val="center"/>
              <w:rPr>
                <w:rFonts w:ascii="Times New Roman" w:hAnsi="Times New Roman" w:cs="Times New Roman"/>
                <w:b/>
                <w:color w:val="000000" w:themeColor="text1"/>
                <w:sz w:val="24"/>
                <w:szCs w:val="32"/>
                <w14:textFill>
                  <w14:solidFill>
                    <w14:schemeClr w14:val="tx1"/>
                  </w14:solidFill>
                </w14:textFill>
              </w:rPr>
            </w:pPr>
            <w:r>
              <w:rPr>
                <w:rFonts w:hint="eastAsia" w:ascii="宋体" w:hAnsi="宋体" w:eastAsia="宋体"/>
                <w:b/>
                <w:color w:val="000000" w:themeColor="text1"/>
                <w:sz w:val="24"/>
                <w:szCs w:val="32"/>
                <w14:textFill>
                  <w14:solidFill>
                    <w14:schemeClr w14:val="tx1"/>
                  </w14:solidFill>
                </w14:textFill>
              </w:rPr>
              <w:t>表</w:t>
            </w:r>
            <w:r>
              <w:rPr>
                <w:rFonts w:ascii="Times New Roman" w:hAnsi="Times New Roman" w:cs="Times New Roman"/>
                <w:b/>
                <w:color w:val="000000" w:themeColor="text1"/>
                <w:sz w:val="24"/>
                <w:szCs w:val="32"/>
                <w14:textFill>
                  <w14:solidFill>
                    <w14:schemeClr w14:val="tx1"/>
                  </w14:solidFill>
                </w14:textFill>
              </w:rPr>
              <w:t>1-</w:t>
            </w:r>
            <w:r>
              <w:rPr>
                <w:rFonts w:hint="eastAsia" w:ascii="Times New Roman" w:hAnsi="Times New Roman" w:cs="Times New Roman" w:eastAsiaTheme="minorEastAsia"/>
                <w:b/>
                <w:color w:val="000000" w:themeColor="text1"/>
                <w:sz w:val="24"/>
                <w:szCs w:val="32"/>
                <w14:textFill>
                  <w14:solidFill>
                    <w14:schemeClr w14:val="tx1"/>
                  </w14:solidFill>
                </w14:textFill>
              </w:rPr>
              <w:t xml:space="preserve">5 </w:t>
            </w:r>
            <w:r>
              <w:rPr>
                <w:rFonts w:hint="eastAsia" w:ascii="宋体" w:hAnsi="宋体" w:eastAsia="宋体"/>
                <w:b/>
                <w:color w:val="000000" w:themeColor="text1"/>
                <w:sz w:val="24"/>
                <w:szCs w:val="32"/>
                <w14:textFill>
                  <w14:solidFill>
                    <w14:schemeClr w14:val="tx1"/>
                  </w14:solidFill>
                </w14:textFill>
              </w:rPr>
              <w:t>与</w:t>
            </w:r>
            <w:r>
              <w:rPr>
                <w:rFonts w:hint="eastAsia" w:ascii="宋体" w:hAnsi="宋体" w:eastAsia="宋体"/>
                <w:b/>
                <w:color w:val="000000" w:themeColor="text1"/>
                <w:sz w:val="24"/>
                <w14:textFill>
                  <w14:solidFill>
                    <w14:schemeClr w14:val="tx1"/>
                  </w14:solidFill>
                </w14:textFill>
              </w:rPr>
              <w:t>皖环发</w:t>
            </w:r>
            <w:r>
              <w:rPr>
                <w:rFonts w:ascii="Times New Roman" w:hAnsi="Times New Roman" w:cs="Times New Roman"/>
                <w:b/>
                <w:color w:val="000000" w:themeColor="text1"/>
                <w:sz w:val="24"/>
                <w14:textFill>
                  <w14:solidFill>
                    <w14:schemeClr w14:val="tx1"/>
                  </w14:solidFill>
                </w14:textFill>
              </w:rPr>
              <w:t>[2024]1</w:t>
            </w:r>
            <w:r>
              <w:rPr>
                <w:rFonts w:hint="eastAsia" w:ascii="宋体" w:hAnsi="宋体" w:eastAsia="宋体"/>
                <w:b/>
                <w:color w:val="000000" w:themeColor="text1"/>
                <w:sz w:val="24"/>
                <w14:textFill>
                  <w14:solidFill>
                    <w14:schemeClr w14:val="tx1"/>
                  </w14:solidFill>
                </w14:textFill>
              </w:rPr>
              <w:t>号文</w:t>
            </w:r>
            <w:r>
              <w:rPr>
                <w:rFonts w:hint="eastAsia" w:ascii="宋体" w:hAnsi="宋体" w:eastAsia="宋体"/>
                <w:b/>
                <w:color w:val="000000" w:themeColor="text1"/>
                <w:sz w:val="24"/>
                <w:szCs w:val="32"/>
                <w14:textFill>
                  <w14:solidFill>
                    <w14:schemeClr w14:val="tx1"/>
                  </w14:solidFill>
                </w14:textFill>
              </w:rPr>
              <w:t>相符性</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1971"/>
              <w:gridCol w:w="762"/>
            </w:tblGrid>
            <w:tr w14:paraId="2482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6" w:type="pct"/>
                  <w:vAlign w:val="center"/>
                </w:tcPr>
                <w:p w14:paraId="129FBCEA">
                  <w:pPr>
                    <w:jc w:val="center"/>
                    <w:rPr>
                      <w:color w:val="000000" w:themeColor="text1"/>
                      <w14:textFill>
                        <w14:solidFill>
                          <w14:schemeClr w14:val="tx1"/>
                        </w14:solidFill>
                      </w14:textFill>
                    </w:rPr>
                  </w:pPr>
                  <w:r>
                    <w:rPr>
                      <w:color w:val="000000" w:themeColor="text1"/>
                      <w14:textFill>
                        <w14:solidFill>
                          <w14:schemeClr w14:val="tx1"/>
                        </w14:solidFill>
                      </w14:textFill>
                    </w:rPr>
                    <w:t>文件要求</w:t>
                  </w:r>
                </w:p>
              </w:tc>
              <w:tc>
                <w:tcPr>
                  <w:tcW w:w="1315" w:type="pct"/>
                  <w:vAlign w:val="center"/>
                </w:tcPr>
                <w:p w14:paraId="151F1548">
                  <w:pPr>
                    <w:pStyle w:val="258"/>
                    <w:spacing w:line="240" w:lineRule="auto"/>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本项目情况</w:t>
                  </w:r>
                </w:p>
              </w:tc>
              <w:tc>
                <w:tcPr>
                  <w:tcW w:w="508" w:type="pct"/>
                  <w:vAlign w:val="center"/>
                </w:tcPr>
                <w:p w14:paraId="64802E71">
                  <w:pPr>
                    <w:pStyle w:val="258"/>
                    <w:spacing w:line="240" w:lineRule="auto"/>
                    <w:ind w:left="-84" w:leftChars="-40" w:right="-84" w:rightChars="-40"/>
                    <w:rPr>
                      <w:color w:val="000000" w:themeColor="text1"/>
                      <w:szCs w:val="21"/>
                      <w14:textFill>
                        <w14:solidFill>
                          <w14:schemeClr w14:val="tx1"/>
                        </w14:solidFill>
                      </w14:textFill>
                    </w:rPr>
                  </w:pPr>
                  <w:r>
                    <w:rPr>
                      <w:color w:val="000000" w:themeColor="text1"/>
                      <w:szCs w:val="21"/>
                      <w14:textFill>
                        <w14:solidFill>
                          <w14:schemeClr w14:val="tx1"/>
                        </w14:solidFill>
                      </w14:textFill>
                    </w:rPr>
                    <w:t>符合性</w:t>
                  </w:r>
                </w:p>
              </w:tc>
            </w:tr>
            <w:tr w14:paraId="1EDC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6" w:type="pct"/>
                  <w:vAlign w:val="center"/>
                </w:tcPr>
                <w:p w14:paraId="3DF17B00">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一</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加强替代管理。工业涂装、包装印刷、竹木加工、家具制造、汽车修理与维护、鞋和皮革制品制造等重点行业企业，要按照《低挥发性有机物含量原辅材料源头替代技术指引</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试行</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附件</w:t>
                  </w:r>
                  <w:r>
                    <w:rPr>
                      <w:rFonts w:ascii="Times New Roman" w:hAnsi="Times New Roman" w:cs="Times New Roman"/>
                      <w:color w:val="000000" w:themeColor="text1"/>
                      <w14:textFill>
                        <w14:solidFill>
                          <w14:schemeClr w14:val="tx1"/>
                        </w14:solidFill>
                      </w14:textFill>
                    </w:rPr>
                    <w:t>3)</w:t>
                  </w:r>
                  <w:r>
                    <w:rPr>
                      <w:rFonts w:hint="eastAsia" w:ascii="宋体" w:hAnsi="宋体" w:eastAsia="宋体"/>
                      <w:color w:val="000000" w:themeColor="text1"/>
                      <w14:textFill>
                        <w14:solidFill>
                          <w14:schemeClr w14:val="tx1"/>
                        </w14:solidFill>
                      </w14:textFill>
                    </w:rPr>
                    <w:t>要求，开展低</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原辅材料和生产方式替代，优化管控台账及档案管理，持续提升环境管理水平。各地要根据《关于深入开展挥发性有机物污染治理工作的通知》</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皖大气办</w:t>
                  </w:r>
                  <w:r>
                    <w:rPr>
                      <w:rFonts w:hint="eastAsia" w:ascii="Cambria" w:hAnsi="Cambria" w:cs="Cambria"/>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2021〕4</w:t>
                  </w:r>
                  <w:r>
                    <w:rPr>
                      <w:rFonts w:hint="eastAsia" w:ascii="宋体" w:hAnsi="宋体" w:eastAsia="宋体"/>
                      <w:color w:val="000000" w:themeColor="text1"/>
                      <w14:textFill>
                        <w14:solidFill>
                          <w14:schemeClr w14:val="tx1"/>
                        </w14:solidFill>
                      </w14:textFill>
                    </w:rPr>
                    <w:t>号</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要求，在认真梳理</w:t>
                  </w:r>
                  <w:r>
                    <w:rPr>
                      <w:rFonts w:ascii="Times New Roman" w:hAnsi="Times New Roman" w:cs="Times New Roman"/>
                      <w:color w:val="000000" w:themeColor="text1"/>
                      <w14:textFill>
                        <w14:solidFill>
                          <w14:schemeClr w14:val="tx1"/>
                        </w14:solidFill>
                      </w14:textFill>
                    </w:rPr>
                    <w:t>2021</w:t>
                  </w:r>
                  <w:r>
                    <w:rPr>
                      <w:rFonts w:hint="eastAsia" w:ascii="宋体" w:hAnsi="宋体" w:eastAsia="宋体"/>
                      <w:color w:val="000000" w:themeColor="text1"/>
                      <w14:textFill>
                        <w14:solidFill>
                          <w14:schemeClr w14:val="tx1"/>
                        </w14:solidFill>
                      </w14:textFill>
                    </w:rPr>
                    <w:t>至</w:t>
                  </w:r>
                  <w:r>
                    <w:rPr>
                      <w:rFonts w:ascii="Times New Roman" w:hAnsi="Times New Roman" w:cs="Times New Roman"/>
                      <w:color w:val="000000" w:themeColor="text1"/>
                      <w14:textFill>
                        <w14:solidFill>
                          <w14:schemeClr w14:val="tx1"/>
                        </w14:solidFill>
                      </w14:textFill>
                    </w:rPr>
                    <w:t>2023</w:t>
                  </w:r>
                  <w:r>
                    <w:rPr>
                      <w:rFonts w:hint="eastAsia" w:ascii="宋体" w:hAnsi="宋体" w:eastAsia="宋体"/>
                      <w:color w:val="000000" w:themeColor="text1"/>
                      <w14:textFill>
                        <w14:solidFill>
                          <w14:schemeClr w14:val="tx1"/>
                        </w14:solidFill>
                      </w14:textFill>
                    </w:rPr>
                    <w:t>年度</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源头削减治理项目清单基础上，对涉</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重点行业和使用溶剂型涂料、油墨、胶粘剂、清洗剂以及涉及有机化工生产的产业集群进行再排查，将含</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原辅材料使用企业全面纳入源头替代企业排查台账</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附件</w:t>
                  </w:r>
                  <w:r>
                    <w:rPr>
                      <w:rFonts w:ascii="Times New Roman" w:hAnsi="Times New Roman" w:cs="Times New Roman"/>
                      <w:color w:val="000000" w:themeColor="text1"/>
                      <w14:textFill>
                        <w14:solidFill>
                          <w14:schemeClr w14:val="tx1"/>
                        </w14:solidFill>
                      </w14:textFill>
                    </w:rPr>
                    <w:t>2)</w:t>
                  </w:r>
                  <w:r>
                    <w:rPr>
                      <w:rFonts w:hint="eastAsia" w:ascii="宋体" w:hAnsi="宋体" w:eastAsia="宋体"/>
                      <w:color w:val="000000" w:themeColor="text1"/>
                      <w14:textFill>
                        <w14:solidFill>
                          <w14:schemeClr w14:val="tx1"/>
                        </w14:solidFill>
                      </w14:textFill>
                    </w:rPr>
                    <w:t>，对具备替代条件的，加强调度指导；对无法替代的，要开展论证核实，严格把关并逐一说明。</w:t>
                  </w:r>
                </w:p>
              </w:tc>
              <w:tc>
                <w:tcPr>
                  <w:tcW w:w="1315" w:type="pct"/>
                  <w:vAlign w:val="center"/>
                </w:tcPr>
                <w:p w14:paraId="74087F8C">
                  <w:pPr>
                    <w:jc w:val="center"/>
                    <w:rPr>
                      <w:rFonts w:hint="eastAsia" w:ascii="宋体" w:hAnsi="宋体" w:eastAsia="宋体"/>
                      <w:bCs/>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本项目属于</w:t>
                  </w:r>
                  <w:r>
                    <w:rPr>
                      <w:rFonts w:ascii="Times New Roman" w:hAnsi="Times New Roman" w:eastAsia="宋体" w:cs="Times New Roman"/>
                      <w:color w:val="000000" w:themeColor="text1"/>
                      <w14:textFill>
                        <w14:solidFill>
                          <w14:schemeClr w14:val="tx1"/>
                        </w14:solidFill>
                      </w14:textFill>
                    </w:rPr>
                    <w:t>C2231纸和纸板容器制造</w:t>
                  </w:r>
                  <w:r>
                    <w:rPr>
                      <w:rFonts w:hint="eastAsia" w:ascii="宋体" w:hAnsi="宋体" w:eastAsia="宋体"/>
                      <w:color w:val="000000" w:themeColor="text1"/>
                      <w14:textFill>
                        <w14:solidFill>
                          <w14:schemeClr w14:val="tx1"/>
                        </w14:solidFill>
                      </w14:textFill>
                    </w:rPr>
                    <w:t>，生产过程选用</w:t>
                  </w:r>
                  <w:r>
                    <w:rPr>
                      <w:rFonts w:ascii="宋体" w:hAnsi="宋体" w:eastAsia="宋体"/>
                      <w:color w:val="000000" w:themeColor="text1"/>
                      <w14:textFill>
                        <w14:solidFill>
                          <w14:schemeClr w14:val="tx1"/>
                        </w14:solidFill>
                      </w14:textFill>
                    </w:rPr>
                    <w:t>水性油墨、水性胶粘剂</w:t>
                  </w:r>
                  <w:r>
                    <w:rPr>
                      <w:rFonts w:hint="eastAsia" w:ascii="宋体" w:hAnsi="宋体" w:eastAsia="宋体"/>
                      <w:color w:val="000000" w:themeColor="text1"/>
                      <w14:textFill>
                        <w14:solidFill>
                          <w14:schemeClr w14:val="tx1"/>
                        </w14:solidFill>
                      </w14:textFill>
                    </w:rPr>
                    <w:t>的</w:t>
                  </w:r>
                  <w:r>
                    <w:rPr>
                      <w:rFonts w:ascii="Times New Roman" w:hAnsi="Times New Roman" w:cs="Times New Roman"/>
                      <w:bCs/>
                      <w:color w:val="000000" w:themeColor="text1"/>
                      <w14:textFill>
                        <w14:solidFill>
                          <w14:schemeClr w14:val="tx1"/>
                        </w14:solidFill>
                      </w14:textFill>
                    </w:rPr>
                    <w:t>VOCs</w:t>
                  </w:r>
                  <w:r>
                    <w:rPr>
                      <w:rFonts w:hint="eastAsia" w:ascii="宋体" w:hAnsi="宋体" w:eastAsia="宋体"/>
                      <w:bCs/>
                      <w:color w:val="000000" w:themeColor="text1"/>
                      <w14:textFill>
                        <w14:solidFill>
                          <w14:schemeClr w14:val="tx1"/>
                        </w14:solidFill>
                      </w14:textFill>
                    </w:rPr>
                    <w:t>含量满足相应文件要求（见</w:t>
                  </w:r>
                  <w:r>
                    <w:rPr>
                      <w:rFonts w:ascii="宋体" w:hAnsi="宋体" w:eastAsia="宋体"/>
                      <w:bCs/>
                      <w:color w:val="000000" w:themeColor="text1"/>
                      <w14:textFill>
                        <w14:solidFill>
                          <w14:schemeClr w14:val="tx1"/>
                        </w14:solidFill>
                      </w14:textFill>
                    </w:rPr>
                    <w:t>与涂料相关文件相符性</w:t>
                  </w:r>
                  <w:r>
                    <w:rPr>
                      <w:rFonts w:hint="eastAsia" w:ascii="宋体" w:hAnsi="宋体" w:eastAsia="宋体"/>
                      <w:bCs/>
                      <w:color w:val="000000" w:themeColor="text1"/>
                      <w14:textFill>
                        <w14:solidFill>
                          <w14:schemeClr w14:val="tx1"/>
                        </w14:solidFill>
                      </w14:textFill>
                    </w:rPr>
                    <w:t>）。</w:t>
                  </w:r>
                </w:p>
              </w:tc>
              <w:tc>
                <w:tcPr>
                  <w:tcW w:w="508" w:type="pct"/>
                  <w:vAlign w:val="center"/>
                </w:tcPr>
                <w:p w14:paraId="051201D1">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r w14:paraId="4ABE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6" w:type="pct"/>
                  <w:vAlign w:val="center"/>
                </w:tcPr>
                <w:p w14:paraId="0983C667">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二</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严格项目准入。</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禁止建设生产和使用高</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含量的溶剂型涂料、油墨、胶黏剂等项目，全省工业涂装、包装印刷等重点行业和涂料、油墨等生产企业的新</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改、扩</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建项目需满足低</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无</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含量限值要求。省内市场上流通的水性涂料等低</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含量涂料产品，执行《低挥发性有机化合物含量涂料产品技术要求》，应在包装标志或产品说明上标明符合标准的分类、产品类别及产品类型</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或施涂方式</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w:t>
                  </w:r>
                </w:p>
              </w:tc>
              <w:tc>
                <w:tcPr>
                  <w:tcW w:w="1315" w:type="pct"/>
                  <w:vAlign w:val="center"/>
                </w:tcPr>
                <w:p w14:paraId="1F5F0941">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本项目</w:t>
                  </w:r>
                  <w:r>
                    <w:rPr>
                      <w:rFonts w:hint="eastAsia" w:ascii="宋体" w:hAnsi="宋体" w:eastAsia="宋体"/>
                      <w:bCs/>
                      <w:color w:val="000000" w:themeColor="text1"/>
                      <w14:textFill>
                        <w14:solidFill>
                          <w14:schemeClr w14:val="tx1"/>
                        </w14:solidFill>
                      </w14:textFill>
                    </w:rPr>
                    <w:t>选用的</w:t>
                  </w:r>
                  <w:bookmarkStart w:id="12" w:name="OLE_LINK10"/>
                  <w:r>
                    <w:rPr>
                      <w:rFonts w:ascii="宋体" w:hAnsi="宋体" w:eastAsia="宋体"/>
                      <w:bCs/>
                      <w:color w:val="000000" w:themeColor="text1"/>
                      <w14:textFill>
                        <w14:solidFill>
                          <w14:schemeClr w14:val="tx1"/>
                        </w14:solidFill>
                      </w14:textFill>
                    </w:rPr>
                    <w:t>水性油墨、水性胶粘剂</w:t>
                  </w:r>
                  <w:bookmarkEnd w:id="12"/>
                  <w:r>
                    <w:rPr>
                      <w:rFonts w:hint="eastAsia" w:ascii="宋体" w:hAnsi="宋体" w:eastAsia="宋体"/>
                      <w:bCs/>
                      <w:color w:val="000000" w:themeColor="text1"/>
                      <w14:textFill>
                        <w14:solidFill>
                          <w14:schemeClr w14:val="tx1"/>
                        </w14:solidFill>
                      </w14:textFill>
                    </w:rPr>
                    <w:t>中</w:t>
                  </w:r>
                  <w:r>
                    <w:rPr>
                      <w:rFonts w:ascii="Times New Roman" w:hAnsi="Times New Roman" w:cs="Times New Roman"/>
                      <w:bCs/>
                      <w:color w:val="000000" w:themeColor="text1"/>
                      <w14:textFill>
                        <w14:solidFill>
                          <w14:schemeClr w14:val="tx1"/>
                        </w14:solidFill>
                      </w14:textFill>
                    </w:rPr>
                    <w:t>VOCs</w:t>
                  </w:r>
                  <w:r>
                    <w:rPr>
                      <w:rFonts w:hint="eastAsia" w:ascii="宋体" w:hAnsi="宋体" w:eastAsia="宋体"/>
                      <w:bCs/>
                      <w:color w:val="000000" w:themeColor="text1"/>
                      <w14:textFill>
                        <w14:solidFill>
                          <w14:schemeClr w14:val="tx1"/>
                        </w14:solidFill>
                      </w14:textFill>
                    </w:rPr>
                    <w:t>含量满足相应文件要求（见</w:t>
                  </w:r>
                  <w:r>
                    <w:rPr>
                      <w:rFonts w:ascii="宋体" w:hAnsi="宋体" w:eastAsia="宋体"/>
                      <w:bCs/>
                      <w:color w:val="000000" w:themeColor="text1"/>
                      <w14:textFill>
                        <w14:solidFill>
                          <w14:schemeClr w14:val="tx1"/>
                        </w14:solidFill>
                      </w14:textFill>
                    </w:rPr>
                    <w:t>与涂料相关文件相符性</w:t>
                  </w:r>
                  <w:r>
                    <w:rPr>
                      <w:rFonts w:hint="eastAsia" w:ascii="宋体" w:hAnsi="宋体" w:eastAsia="宋体"/>
                      <w:bCs/>
                      <w:color w:val="000000" w:themeColor="text1"/>
                      <w14:textFill>
                        <w14:solidFill>
                          <w14:schemeClr w14:val="tx1"/>
                        </w14:solidFill>
                      </w14:textFill>
                    </w:rPr>
                    <w:t>）。</w:t>
                  </w:r>
                </w:p>
              </w:tc>
              <w:tc>
                <w:tcPr>
                  <w:tcW w:w="508" w:type="pct"/>
                  <w:vAlign w:val="center"/>
                </w:tcPr>
                <w:p w14:paraId="1BF2C00F">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bl>
          <w:p w14:paraId="10928365">
            <w:pPr>
              <w:tabs>
                <w:tab w:val="left" w:pos="420"/>
              </w:tabs>
              <w:spacing w:line="360" w:lineRule="auto"/>
              <w:jc w:val="left"/>
              <w:rPr>
                <w:rFonts w:ascii="Times New Roman" w:hAnsi="Times New Roman"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6、</w:t>
            </w:r>
            <w:r>
              <w:rPr>
                <w:rFonts w:hint="eastAsia" w:ascii="宋体" w:hAnsi="宋体" w:eastAsia="宋体"/>
                <w:b/>
                <w:bCs/>
                <w:color w:val="000000" w:themeColor="text1"/>
                <w:sz w:val="24"/>
                <w14:textFill>
                  <w14:solidFill>
                    <w14:schemeClr w14:val="tx1"/>
                  </w14:solidFill>
                </w14:textFill>
              </w:rPr>
              <w:t>与</w:t>
            </w:r>
            <w:r>
              <w:rPr>
                <w:rFonts w:ascii="宋体" w:hAnsi="宋体" w:eastAsia="宋体"/>
                <w:b/>
                <w:bCs/>
                <w:color w:val="000000" w:themeColor="text1"/>
                <w:sz w:val="24"/>
                <w14:textFill>
                  <w14:solidFill>
                    <w14:schemeClr w14:val="tx1"/>
                  </w14:solidFill>
                </w14:textFill>
              </w:rPr>
              <w:t>胶水、油墨</w:t>
            </w:r>
            <w:r>
              <w:rPr>
                <w:rFonts w:hint="eastAsia" w:ascii="宋体" w:hAnsi="宋体" w:eastAsia="宋体"/>
                <w:b/>
                <w:bCs/>
                <w:color w:val="000000" w:themeColor="text1"/>
                <w:sz w:val="24"/>
                <w14:textFill>
                  <w14:solidFill>
                    <w14:schemeClr w14:val="tx1"/>
                  </w14:solidFill>
                </w14:textFill>
              </w:rPr>
              <w:t>原料相关文件符合性分析</w:t>
            </w:r>
          </w:p>
          <w:p w14:paraId="5FC76D04">
            <w:pPr>
              <w:jc w:val="center"/>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ascii="Times New Roman" w:hAnsi="Times New Roman" w:cs="Times New Roman"/>
                <w:b/>
                <w:color w:val="000000" w:themeColor="text1"/>
                <w:sz w:val="24"/>
                <w14:textFill>
                  <w14:solidFill>
                    <w14:schemeClr w14:val="tx1"/>
                  </w14:solidFill>
                </w14:textFill>
              </w:rPr>
              <w:t>1-</w:t>
            </w:r>
            <w:r>
              <w:rPr>
                <w:rFonts w:hint="eastAsia" w:ascii="Times New Roman" w:hAnsi="Times New Roman" w:cs="Times New Roman" w:eastAsiaTheme="minorEastAsia"/>
                <w:b/>
                <w:color w:val="000000" w:themeColor="text1"/>
                <w:sz w:val="24"/>
                <w14:textFill>
                  <w14:solidFill>
                    <w14:schemeClr w14:val="tx1"/>
                  </w14:solidFill>
                </w14:textFill>
              </w:rPr>
              <w:t>6</w:t>
            </w:r>
            <w:r>
              <w:rPr>
                <w:rFonts w:hint="eastAsia" w:ascii="宋体" w:hAnsi="宋体" w:eastAsia="宋体"/>
                <w:b/>
                <w:color w:val="000000" w:themeColor="text1"/>
                <w:sz w:val="24"/>
                <w14:textFill>
                  <w14:solidFill>
                    <w14:schemeClr w14:val="tx1"/>
                  </w14:solidFill>
                </w14:textFill>
              </w:rPr>
              <w:t>与</w:t>
            </w:r>
            <w:r>
              <w:rPr>
                <w:rFonts w:ascii="宋体" w:hAnsi="宋体" w:eastAsia="宋体"/>
                <w:b/>
                <w:color w:val="000000" w:themeColor="text1"/>
                <w:sz w:val="24"/>
                <w14:textFill>
                  <w14:solidFill>
                    <w14:schemeClr w14:val="tx1"/>
                  </w14:solidFill>
                </w14:textFill>
              </w:rPr>
              <w:t>胶水、油墨</w:t>
            </w:r>
            <w:r>
              <w:rPr>
                <w:rFonts w:hint="eastAsia" w:ascii="宋体" w:hAnsi="宋体" w:eastAsia="宋体"/>
                <w:b/>
                <w:color w:val="000000" w:themeColor="text1"/>
                <w:sz w:val="24"/>
                <w14:textFill>
                  <w14:solidFill>
                    <w14:schemeClr w14:val="tx1"/>
                  </w14:solidFill>
                </w14:textFill>
              </w:rPr>
              <w:t>相关文件相符性</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7"/>
              <w:gridCol w:w="2438"/>
              <w:gridCol w:w="1663"/>
              <w:gridCol w:w="678"/>
            </w:tblGrid>
            <w:tr w14:paraId="0C4E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pct"/>
                  <w:vAlign w:val="center"/>
                </w:tcPr>
                <w:p w14:paraId="00AE1C8E">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文件名</w:t>
                  </w:r>
                </w:p>
              </w:tc>
              <w:tc>
                <w:tcPr>
                  <w:tcW w:w="1626" w:type="pct"/>
                  <w:vAlign w:val="center"/>
                </w:tcPr>
                <w:p w14:paraId="328A2EDB">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文件要求</w:t>
                  </w:r>
                </w:p>
              </w:tc>
              <w:tc>
                <w:tcPr>
                  <w:tcW w:w="1109" w:type="pct"/>
                  <w:vAlign w:val="center"/>
                </w:tcPr>
                <w:p w14:paraId="7A345508">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本项目情况</w:t>
                  </w:r>
                </w:p>
              </w:tc>
              <w:tc>
                <w:tcPr>
                  <w:tcW w:w="452" w:type="pct"/>
                  <w:vAlign w:val="center"/>
                </w:tcPr>
                <w:p w14:paraId="44AF1891">
                  <w:pPr>
                    <w:ind w:left="-84" w:leftChars="-40" w:right="-84" w:rightChars="-4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符合性</w:t>
                  </w:r>
                </w:p>
              </w:tc>
            </w:tr>
            <w:tr w14:paraId="7BB7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pct"/>
                  <w:vAlign w:val="center"/>
                </w:tcPr>
                <w:p w14:paraId="3369EF29">
                  <w:pPr>
                    <w:autoSpaceDE w:val="0"/>
                    <w:autoSpaceDN w:val="0"/>
                    <w:jc w:val="center"/>
                    <w:rPr>
                      <w:rFonts w:ascii="Times New Roman" w:hAnsi="Times New Roman" w:eastAsia="宋体" w:cs="Times New Roman"/>
                      <w:color w:val="000000" w:themeColor="text1"/>
                      <w14:textFill>
                        <w14:solidFill>
                          <w14:schemeClr w14:val="tx1"/>
                        </w14:solidFill>
                      </w14:textFill>
                    </w:rPr>
                  </w:pPr>
                  <w:r>
                    <w:rPr>
                      <w:rStyle w:val="267"/>
                      <w:rFonts w:eastAsia="宋体"/>
                      <w:color w:val="000000" w:themeColor="text1"/>
                      <w14:textFill>
                        <w14:solidFill>
                          <w14:schemeClr w14:val="tx1"/>
                        </w14:solidFill>
                      </w14:textFill>
                    </w:rPr>
                    <w:t>《胶粘剂挥发性有机化合物限量》（GB33372-2020）</w:t>
                  </w:r>
                </w:p>
              </w:tc>
              <w:tc>
                <w:tcPr>
                  <w:tcW w:w="1626" w:type="pct"/>
                  <w:vAlign w:val="center"/>
                </w:tcPr>
                <w:p w14:paraId="0208C30D">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“表2 水基型胶粘剂VOC含量限量”要求，</w:t>
                  </w:r>
                  <w:r>
                    <w:rPr>
                      <w:rFonts w:hint="eastAsia" w:ascii="Times New Roman" w:hAnsi="Times New Roman" w:eastAsia="宋体" w:cs="Times New Roman"/>
                      <w:color w:val="000000" w:themeColor="text1"/>
                      <w14:textFill>
                        <w14:solidFill>
                          <w14:schemeClr w14:val="tx1"/>
                        </w14:solidFill>
                      </w14:textFill>
                    </w:rPr>
                    <w:t>丙烯1酸酯</w:t>
                  </w:r>
                  <w:r>
                    <w:rPr>
                      <w:rFonts w:ascii="Times New Roman" w:hAnsi="Times New Roman" w:eastAsia="宋体" w:cs="Times New Roman"/>
                      <w:color w:val="000000" w:themeColor="text1"/>
                      <w14:textFill>
                        <w14:solidFill>
                          <w14:schemeClr w14:val="tx1"/>
                        </w14:solidFill>
                      </w14:textFill>
                    </w:rPr>
                    <w:t>类VOC含量限值≤50g/L</w:t>
                  </w:r>
                </w:p>
              </w:tc>
              <w:tc>
                <w:tcPr>
                  <w:tcW w:w="1109" w:type="pct"/>
                  <w:vAlign w:val="center"/>
                </w:tcPr>
                <w:p w14:paraId="252F8452">
                  <w:pPr>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根据企业提供的项目水性胶粘剂MSDS，项目水性胶粘剂</w:t>
                  </w:r>
                  <w:r>
                    <w:rPr>
                      <w:rFonts w:ascii="Times New Roman" w:hAnsi="Times New Roman" w:eastAsia="宋体" w:cs="Times New Roman"/>
                      <w:color w:val="000000" w:themeColor="text1"/>
                      <w:kern w:val="0"/>
                      <w14:textFill>
                        <w14:solidFill>
                          <w14:schemeClr w14:val="tx1"/>
                        </w14:solidFill>
                      </w14:textFill>
                    </w:rPr>
                    <w:t>相对密度(水=1)：1.0-1.2</w:t>
                  </w:r>
                  <w:r>
                    <w:rPr>
                      <w:rFonts w:hint="eastAsia" w:ascii="Times New Roman" w:hAnsi="Times New Roman" w:eastAsia="宋体" w:cs="Times New Roman"/>
                      <w:color w:val="000000" w:themeColor="text1"/>
                      <w:kern w:val="0"/>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挥发性有机物含量：＜</w:t>
                  </w:r>
                  <w:r>
                    <w:rPr>
                      <w:rFonts w:hint="eastAsia" w:ascii="Times New Roman" w:hAnsi="Times New Roman" w:eastAsia="宋体" w:cs="Times New Roman"/>
                      <w:color w:val="000000" w:themeColor="text1"/>
                      <w:kern w:val="0"/>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w:t>
                  </w:r>
                </w:p>
                <w:p w14:paraId="2AF3F2EB">
                  <w:pPr>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则</w:t>
                  </w:r>
                  <w:r>
                    <w:rPr>
                      <w:rFonts w:ascii="Times New Roman" w:hAnsi="Times New Roman" w:eastAsia="宋体" w:cs="Times New Roman"/>
                      <w:color w:val="000000" w:themeColor="text1"/>
                      <w:kern w:val="0"/>
                      <w14:textFill>
                        <w14:solidFill>
                          <w14:schemeClr w14:val="tx1"/>
                        </w14:solidFill>
                      </w14:textFill>
                    </w:rPr>
                    <w:t>本项目使用</w:t>
                  </w:r>
                  <w:r>
                    <w:rPr>
                      <w:rFonts w:hint="eastAsia" w:ascii="Times New Roman" w:hAnsi="Times New Roman" w:eastAsia="宋体" w:cs="Times New Roman"/>
                      <w:color w:val="000000" w:themeColor="text1"/>
                      <w:kern w:val="0"/>
                      <w14:textFill>
                        <w14:solidFill>
                          <w14:schemeClr w14:val="tx1"/>
                        </w14:solidFill>
                      </w14:textFill>
                    </w:rPr>
                    <w:t>胶粘剂</w:t>
                  </w:r>
                  <w:r>
                    <w:rPr>
                      <w:rFonts w:ascii="Times New Roman" w:hAnsi="Times New Roman" w:eastAsia="宋体" w:cs="Times New Roman"/>
                      <w:color w:val="000000" w:themeColor="text1"/>
                      <w:kern w:val="0"/>
                      <w14:textFill>
                        <w14:solidFill>
                          <w14:schemeClr w14:val="tx1"/>
                        </w14:solidFill>
                      </w14:textFill>
                    </w:rPr>
                    <w:t>VOC</w:t>
                  </w:r>
                  <w:r>
                    <w:rPr>
                      <w:rFonts w:hint="eastAsia" w:ascii="Times New Roman" w:hAnsi="Times New Roman" w:eastAsia="宋体" w:cs="Times New Roman"/>
                      <w:color w:val="000000" w:themeColor="text1"/>
                      <w:kern w:val="0"/>
                      <w14:textFill>
                        <w14:solidFill>
                          <w14:schemeClr w14:val="tx1"/>
                        </w14:solidFill>
                      </w14:textFill>
                    </w:rPr>
                    <w:t>最大</w:t>
                  </w:r>
                  <w:r>
                    <w:rPr>
                      <w:rFonts w:ascii="Times New Roman" w:hAnsi="Times New Roman" w:eastAsia="宋体" w:cs="Times New Roman"/>
                      <w:color w:val="000000" w:themeColor="text1"/>
                      <w:kern w:val="0"/>
                      <w14:textFill>
                        <w14:solidFill>
                          <w14:schemeClr w14:val="tx1"/>
                        </w14:solidFill>
                      </w14:textFill>
                    </w:rPr>
                    <w:t>含量为</w:t>
                  </w:r>
                  <w:r>
                    <w:rPr>
                      <w:rFonts w:hint="eastAsia" w:ascii="Times New Roman" w:hAnsi="Times New Roman" w:eastAsia="宋体" w:cs="Times New Roman"/>
                      <w:color w:val="000000" w:themeColor="text1"/>
                      <w:kern w:val="0"/>
                      <w14:textFill>
                        <w14:solidFill>
                          <w14:schemeClr w14:val="tx1"/>
                        </w14:solidFill>
                      </w14:textFill>
                    </w:rPr>
                    <w:t>36</w:t>
                  </w:r>
                  <w:r>
                    <w:rPr>
                      <w:rFonts w:ascii="Times New Roman" w:hAnsi="Times New Roman" w:eastAsia="宋体" w:cs="Times New Roman"/>
                      <w:color w:val="000000" w:themeColor="text1"/>
                      <w:kern w:val="0"/>
                      <w14:textFill>
                        <w14:solidFill>
                          <w14:schemeClr w14:val="tx1"/>
                        </w14:solidFill>
                      </w14:textFill>
                    </w:rPr>
                    <w:t>g/L</w:t>
                  </w:r>
                </w:p>
              </w:tc>
              <w:tc>
                <w:tcPr>
                  <w:tcW w:w="452" w:type="pct"/>
                  <w:vAlign w:val="center"/>
                </w:tcPr>
                <w:p w14:paraId="6BBAE388">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符合</w:t>
                  </w:r>
                </w:p>
              </w:tc>
            </w:tr>
            <w:tr w14:paraId="4B30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pct"/>
                  <w:vAlign w:val="center"/>
                </w:tcPr>
                <w:p w14:paraId="5379F2F9">
                  <w:pPr>
                    <w:autoSpaceDE w:val="0"/>
                    <w:autoSpaceDN w:val="0"/>
                    <w:jc w:val="center"/>
                    <w:rPr>
                      <w:rFonts w:ascii="Times New Roman" w:hAnsi="Times New Roman" w:eastAsia="宋体" w:cs="Times New Roman"/>
                      <w:color w:val="000000" w:themeColor="text1"/>
                      <w14:textFill>
                        <w14:solidFill>
                          <w14:schemeClr w14:val="tx1"/>
                        </w14:solidFill>
                      </w14:textFill>
                    </w:rPr>
                  </w:pPr>
                  <w:r>
                    <w:rPr>
                      <w:rStyle w:val="267"/>
                      <w:rFonts w:eastAsia="宋体"/>
                      <w:color w:val="000000" w:themeColor="text1"/>
                      <w14:textFill>
                        <w14:solidFill>
                          <w14:schemeClr w14:val="tx1"/>
                        </w14:solidFill>
                      </w14:textFill>
                    </w:rPr>
                    <w:t>《油墨中可挥发性有机化合物(VOCs)含量的限值》</w:t>
                  </w:r>
                  <w:r>
                    <w:rPr>
                      <w:rFonts w:ascii="Times New Roman" w:hAnsi="Times New Roman" w:eastAsia="宋体" w:cs="Times New Roman"/>
                      <w:color w:val="000000" w:themeColor="text1"/>
                      <w14:textFill>
                        <w14:solidFill>
                          <w14:schemeClr w14:val="tx1"/>
                        </w14:solidFill>
                      </w14:textFill>
                    </w:rPr>
                    <w:t>（GB 38507-2020）</w:t>
                  </w:r>
                </w:p>
              </w:tc>
              <w:tc>
                <w:tcPr>
                  <w:tcW w:w="1626" w:type="pct"/>
                  <w:vAlign w:val="center"/>
                </w:tcPr>
                <w:p w14:paraId="086B1367">
                  <w:pP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表1油墨中可挥发性有机化合物含量的限值</w:t>
                  </w:r>
                  <w:r>
                    <w:rPr>
                      <w:rFonts w:hint="eastAsia" w:ascii="Times New Roman" w:hAnsi="Times New Roman" w:eastAsia="宋体" w:cs="Times New Roman"/>
                      <w:color w:val="000000" w:themeColor="text1"/>
                      <w14:textFill>
                        <w14:solidFill>
                          <w14:schemeClr w14:val="tx1"/>
                        </w14:solidFill>
                      </w14:textFill>
                    </w:rPr>
                    <w:t>中水性油墨</w:t>
                  </w:r>
                  <w:r>
                    <w:rPr>
                      <w:rFonts w:ascii="Times New Roman" w:hAnsi="Times New Roman" w:eastAsia="宋体" w:cs="Times New Roman"/>
                      <w:color w:val="000000" w:themeColor="text1"/>
                      <w14:textFill>
                        <w14:solidFill>
                          <w14:schemeClr w14:val="tx1"/>
                        </w14:solidFill>
                      </w14:textFill>
                    </w:rPr>
                    <w:t>凹印油墨吸收性承印物VOC含量限值≤</w:t>
                  </w:r>
                  <w:r>
                    <w:rPr>
                      <w:rFonts w:hint="eastAsia" w:ascii="Times New Roman" w:hAnsi="Times New Roman" w:eastAsia="宋体" w:cs="Times New Roman"/>
                      <w:color w:val="000000" w:themeColor="text1"/>
                      <w14:textFill>
                        <w14:solidFill>
                          <w14:schemeClr w14:val="tx1"/>
                        </w14:solidFill>
                      </w14:textFill>
                    </w:rPr>
                    <w:t>15%</w:t>
                  </w:r>
                </w:p>
              </w:tc>
              <w:tc>
                <w:tcPr>
                  <w:tcW w:w="1109" w:type="pct"/>
                  <w:vAlign w:val="center"/>
                </w:tcPr>
                <w:p w14:paraId="0ED3FAD6">
                  <w:pPr>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根据企业提供的</w:t>
                  </w:r>
                  <w:r>
                    <w:rPr>
                      <w:rFonts w:ascii="Times New Roman" w:hAnsi="Times New Roman" w:eastAsia="宋体" w:cs="Times New Roman"/>
                      <w:color w:val="000000" w:themeColor="text1"/>
                      <w14:textFill>
                        <w14:solidFill>
                          <w14:schemeClr w14:val="tx1"/>
                        </w14:solidFill>
                      </w14:textFill>
                    </w:rPr>
                    <w:t>混合色水性油墨VOCs测试报告</w:t>
                  </w:r>
                  <w:r>
                    <w:rPr>
                      <w:rFonts w:hint="eastAsia" w:ascii="Times New Roman" w:hAnsi="Times New Roman" w:eastAsia="宋体" w:cs="Times New Roman"/>
                      <w:color w:val="000000" w:themeColor="text1"/>
                      <w14:textFill>
                        <w14:solidFill>
                          <w14:schemeClr w14:val="tx1"/>
                        </w14:solidFill>
                      </w14:textFill>
                    </w:rPr>
                    <w:t>，项目水性油墨</w:t>
                  </w:r>
                  <w:r>
                    <w:rPr>
                      <w:rFonts w:ascii="Times New Roman" w:hAnsi="Times New Roman" w:eastAsia="宋体" w:cs="Times New Roman"/>
                      <w:color w:val="000000" w:themeColor="text1"/>
                      <w:kern w:val="0"/>
                      <w14:textFill>
                        <w14:solidFill>
                          <w14:schemeClr w14:val="tx1"/>
                        </w14:solidFill>
                      </w14:textFill>
                    </w:rPr>
                    <w:t>VOC含量为</w:t>
                  </w:r>
                  <w:r>
                    <w:rPr>
                      <w:rFonts w:hint="eastAsia" w:ascii="Times New Roman" w:hAnsi="Times New Roman" w:eastAsia="宋体" w:cs="Times New Roman"/>
                      <w:color w:val="000000" w:themeColor="text1"/>
                      <w:kern w:val="0"/>
                      <w14:textFill>
                        <w14:solidFill>
                          <w14:schemeClr w14:val="tx1"/>
                        </w14:solidFill>
                      </w14:textFill>
                    </w:rPr>
                    <w:t>3.2%</w:t>
                  </w:r>
                </w:p>
              </w:tc>
              <w:tc>
                <w:tcPr>
                  <w:tcW w:w="452" w:type="pct"/>
                  <w:vAlign w:val="center"/>
                </w:tcPr>
                <w:p w14:paraId="754AA1DB">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符合</w:t>
                  </w:r>
                </w:p>
              </w:tc>
            </w:tr>
          </w:tbl>
          <w:p w14:paraId="14E05C52">
            <w:pPr>
              <w:tabs>
                <w:tab w:val="left" w:pos="420"/>
              </w:tabs>
              <w:spacing w:line="360" w:lineRule="auto"/>
              <w:jc w:val="left"/>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eastAsia="宋体" w:cs="Times New Roman"/>
                <w:b/>
                <w:bCs/>
                <w:color w:val="000000" w:themeColor="text1"/>
                <w:kern w:val="0"/>
                <w:sz w:val="24"/>
                <w14:textFill>
                  <w14:solidFill>
                    <w14:schemeClr w14:val="tx1"/>
                  </w14:solidFill>
                </w14:textFill>
              </w:rPr>
              <w:t>7、</w:t>
            </w:r>
            <w:r>
              <w:rPr>
                <w:rFonts w:hint="eastAsia" w:ascii="宋体" w:hAnsi="宋体" w:eastAsia="宋体"/>
                <w:b/>
                <w:bCs/>
                <w:color w:val="000000" w:themeColor="text1"/>
                <w:kern w:val="0"/>
                <w:sz w:val="24"/>
                <w14:textFill>
                  <w14:solidFill>
                    <w14:schemeClr w14:val="tx1"/>
                  </w14:solidFill>
                </w14:textFill>
              </w:rPr>
              <w:t>与</w:t>
            </w:r>
            <w:r>
              <w:rPr>
                <w:rFonts w:hint="eastAsia" w:ascii="宋体" w:hAnsi="宋体" w:eastAsia="宋体"/>
                <w:b/>
                <w:bCs/>
                <w:color w:val="000000" w:themeColor="text1"/>
                <w:sz w:val="24"/>
                <w14:textFill>
                  <w14:solidFill>
                    <w14:schemeClr w14:val="tx1"/>
                  </w14:solidFill>
                </w14:textFill>
              </w:rPr>
              <w:t>《安徽省</w:t>
            </w:r>
            <w:r>
              <w:rPr>
                <w:rFonts w:ascii="Times New Roman" w:hAnsi="Times New Roman" w:cs="Times New Roman"/>
                <w:b/>
                <w:bCs/>
                <w:color w:val="000000" w:themeColor="text1"/>
                <w:sz w:val="24"/>
                <w14:textFill>
                  <w14:solidFill>
                    <w14:schemeClr w14:val="tx1"/>
                  </w14:solidFill>
                </w14:textFill>
              </w:rPr>
              <w:t>2024</w:t>
            </w:r>
            <w:r>
              <w:rPr>
                <w:rFonts w:hint="eastAsia" w:ascii="宋体" w:hAnsi="宋体" w:eastAsia="宋体"/>
                <w:b/>
                <w:bCs/>
                <w:color w:val="000000" w:themeColor="text1"/>
                <w:sz w:val="24"/>
                <w14:textFill>
                  <w14:solidFill>
                    <w14:schemeClr w14:val="tx1"/>
                  </w14:solidFill>
                </w14:textFill>
              </w:rPr>
              <w:t>年大气污染防治工作要点》</w:t>
            </w:r>
            <w:r>
              <w:rPr>
                <w:rFonts w:hint="eastAsia" w:ascii="宋体" w:hAnsi="宋体" w:eastAsia="宋体"/>
                <w:b/>
                <w:bCs/>
                <w:color w:val="000000" w:themeColor="text1"/>
                <w:kern w:val="0"/>
                <w:sz w:val="24"/>
                <w14:textFill>
                  <w14:solidFill>
                    <w14:schemeClr w14:val="tx1"/>
                  </w14:solidFill>
                </w14:textFill>
              </w:rPr>
              <w:t>符合性分析</w:t>
            </w:r>
          </w:p>
          <w:p w14:paraId="7E426C7C">
            <w:pPr>
              <w:jc w:val="center"/>
              <w:rPr>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ascii="Times New Roman" w:hAnsi="Times New Roman" w:cs="Times New Roman"/>
                <w:b/>
                <w:color w:val="000000" w:themeColor="text1"/>
                <w:sz w:val="24"/>
                <w14:textFill>
                  <w14:solidFill>
                    <w14:schemeClr w14:val="tx1"/>
                  </w14:solidFill>
                </w14:textFill>
              </w:rPr>
              <w:t>1-</w:t>
            </w:r>
            <w:r>
              <w:rPr>
                <w:rFonts w:hint="eastAsia" w:ascii="Times New Roman" w:hAnsi="Times New Roman" w:cs="Times New Roman" w:eastAsiaTheme="minorEastAsia"/>
                <w:b/>
                <w:color w:val="000000" w:themeColor="text1"/>
                <w:sz w:val="24"/>
                <w14:textFill>
                  <w14:solidFill>
                    <w14:schemeClr w14:val="tx1"/>
                  </w14:solidFill>
                </w14:textFill>
              </w:rPr>
              <w:t>7</w:t>
            </w:r>
            <w:r>
              <w:rPr>
                <w:rFonts w:hint="eastAsia" w:ascii="宋体" w:hAnsi="宋体" w:eastAsia="宋体"/>
                <w:b/>
                <w:color w:val="000000" w:themeColor="text1"/>
                <w:sz w:val="24"/>
                <w14:textFill>
                  <w14:solidFill>
                    <w14:schemeClr w14:val="tx1"/>
                  </w14:solidFill>
                </w14:textFill>
              </w:rPr>
              <w:t>项目与《安徽省</w:t>
            </w:r>
            <w:r>
              <w:rPr>
                <w:rFonts w:ascii="Times New Roman" w:hAnsi="Times New Roman" w:cs="Times New Roman"/>
                <w:b/>
                <w:color w:val="000000" w:themeColor="text1"/>
                <w:sz w:val="24"/>
                <w14:textFill>
                  <w14:solidFill>
                    <w14:schemeClr w14:val="tx1"/>
                  </w14:solidFill>
                </w14:textFill>
              </w:rPr>
              <w:t>2024</w:t>
            </w:r>
            <w:r>
              <w:rPr>
                <w:rFonts w:hint="eastAsia" w:ascii="宋体" w:hAnsi="宋体" w:eastAsia="宋体"/>
                <w:b/>
                <w:color w:val="000000" w:themeColor="text1"/>
                <w:sz w:val="24"/>
                <w14:textFill>
                  <w14:solidFill>
                    <w14:schemeClr w14:val="tx1"/>
                  </w14:solidFill>
                </w14:textFill>
              </w:rPr>
              <w:t>年大气污染防治工</w:t>
            </w:r>
            <w:r>
              <w:rPr>
                <w:rFonts w:hint="eastAsia"/>
                <w:b/>
                <w:color w:val="000000" w:themeColor="text1"/>
                <w:sz w:val="24"/>
                <w14:textFill>
                  <w14:solidFill>
                    <w14:schemeClr w14:val="tx1"/>
                  </w14:solidFill>
                </w14:textFill>
              </w:rPr>
              <w:t>作要点》</w:t>
            </w:r>
            <w:r>
              <w:rPr>
                <w:b/>
                <w:color w:val="000000" w:themeColor="text1"/>
                <w:sz w:val="24"/>
                <w14:textFill>
                  <w14:solidFill>
                    <w14:schemeClr w14:val="tx1"/>
                  </w14:solidFill>
                </w14:textFill>
              </w:rPr>
              <w:t>符合性分析</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01"/>
              <w:gridCol w:w="1273"/>
              <w:gridCol w:w="522"/>
            </w:tblGrid>
            <w:tr w14:paraId="22B13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3803" w:type="pct"/>
                  <w:vAlign w:val="center"/>
                </w:tcPr>
                <w:p w14:paraId="5548C1D0">
                  <w:pPr>
                    <w:autoSpaceDE w:val="0"/>
                    <w:autoSpaceDN w:val="0"/>
                    <w:adjustRightInd w:val="0"/>
                    <w:ind w:left="-105" w:leftChars="-50" w:right="-105" w:rightChars="-50"/>
                    <w:jc w:val="center"/>
                    <w:rPr>
                      <w:color w:val="000000" w:themeColor="text1"/>
                      <w14:textFill>
                        <w14:solidFill>
                          <w14:schemeClr w14:val="tx1"/>
                        </w14:solidFill>
                      </w14:textFill>
                    </w:rPr>
                  </w:pPr>
                  <w:bookmarkStart w:id="13" w:name="OLE_LINK15"/>
                  <w:r>
                    <w:rPr>
                      <w:color w:val="000000" w:themeColor="text1"/>
                      <w14:textFill>
                        <w14:solidFill>
                          <w14:schemeClr w14:val="tx1"/>
                        </w14:solidFill>
                      </w14:textFill>
                    </w:rPr>
                    <w:t>政策要求</w:t>
                  </w:r>
                </w:p>
              </w:tc>
              <w:tc>
                <w:tcPr>
                  <w:tcW w:w="849" w:type="pct"/>
                  <w:vAlign w:val="center"/>
                </w:tcPr>
                <w:p w14:paraId="634030A3">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本项目情况</w:t>
                  </w:r>
                </w:p>
              </w:tc>
              <w:tc>
                <w:tcPr>
                  <w:tcW w:w="348" w:type="pct"/>
                  <w:vAlign w:val="center"/>
                </w:tcPr>
                <w:p w14:paraId="3096C285">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45F3C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803" w:type="pct"/>
                  <w:vAlign w:val="center"/>
                </w:tcPr>
                <w:p w14:paraId="02D6E624">
                  <w:pPr>
                    <w:autoSpaceDE w:val="0"/>
                    <w:autoSpaceDN w:val="0"/>
                    <w:adjustRightInd w:val="0"/>
                    <w:rPr>
                      <w:color w:val="000000" w:themeColor="text1"/>
                      <w14:textFill>
                        <w14:solidFill>
                          <w14:schemeClr w14:val="tx1"/>
                        </w14:solidFill>
                      </w14:textFill>
                    </w:rPr>
                  </w:pPr>
                  <w:r>
                    <w:rPr>
                      <w:rFonts w:hint="eastAsia"/>
                      <w:color w:val="000000" w:themeColor="text1"/>
                      <w14:textFill>
                        <w14:solidFill>
                          <w14:schemeClr w14:val="tx1"/>
                        </w14:solidFill>
                      </w14:textFill>
                    </w:rPr>
                    <w:t>（三）持续深入打好蓝天保卫战。实施空气质量改善行动计划，开展皖北六市空气质量提升攻坚行动。建设全省大气环境管理一体化智慧监管平台。完成钢铁行业超低排放改造，启动水泥、焦化行业超低排放改造。开展低效失效大气污染治理设施排查整治。推进各类锅炉、炉窑清洁能源替代，推动民用散煤“清零”。组织实施石化、化工、工业涂装、包装印刷等行业挥发性有机物全流程深度治理，持续开展重点行业挥发性有机物问题排查和综合治理，全面实施低挥发性有机物含量原辅材料源头替代。深入开展清洁柴油车(机)行动，加快淘汰国三及以下排放标准营运货车，非道路移动机械环保编码应登尽登。加强车用油品质量抽检抽查和新生产、销售机动车的环保达标监管，严查排放检验机构弄虚作假行为。修订重污染天气应急预案，完善排放源清单和重污染天气应急减排清单，持续开展重点行业企业绩效分级。积极稳妥做好秸秆禁烧管控。实施餐饮油烟、噪声扰民问题整治提升行动，开展恶臭异味和道路扬尘问题专项整治，推进宁静小区建设。</w:t>
                  </w:r>
                </w:p>
              </w:tc>
              <w:tc>
                <w:tcPr>
                  <w:tcW w:w="849" w:type="pct"/>
                  <w:vAlign w:val="center"/>
                </w:tcPr>
                <w:p w14:paraId="0947ADE7">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本项目属于</w:t>
                  </w:r>
                  <w:r>
                    <w:rPr>
                      <w:rFonts w:ascii="Times New Roman" w:hAnsi="Times New Roman" w:cs="Times New Roman"/>
                      <w:color w:val="000000" w:themeColor="text1"/>
                      <w14:textFill>
                        <w14:solidFill>
                          <w14:schemeClr w14:val="tx1"/>
                        </w14:solidFill>
                      </w14:textFill>
                    </w:rPr>
                    <w:t>“C2231</w:t>
                  </w:r>
                  <w:r>
                    <w:rPr>
                      <w:rFonts w:hint="eastAsia" w:ascii="宋体" w:hAnsi="宋体" w:eastAsia="宋体"/>
                      <w:color w:val="000000" w:themeColor="text1"/>
                      <w14:textFill>
                        <w14:solidFill>
                          <w14:schemeClr w14:val="tx1"/>
                        </w14:solidFill>
                      </w14:textFill>
                    </w:rPr>
                    <w:t>纸和纸板容器制造</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。本项目</w:t>
                  </w:r>
                  <w:r>
                    <w:rPr>
                      <w:rFonts w:hint="eastAsia" w:ascii="Times New Roman" w:hAnsi="Times New Roman" w:eastAsia="宋体" w:cs="Times New Roman"/>
                      <w:color w:val="000000" w:themeColor="text1"/>
                      <w14:textFill>
                        <w14:solidFill>
                          <w14:schemeClr w14:val="tx1"/>
                        </w14:solidFill>
                      </w14:textFill>
                    </w:rPr>
                    <w:t>不使用燃料</w:t>
                  </w:r>
                  <w:r>
                    <w:rPr>
                      <w:rFonts w:ascii="Times New Roman" w:hAnsi="Times New Roman" w:eastAsia="宋体" w:cs="Times New Roman"/>
                      <w:color w:val="000000" w:themeColor="text1"/>
                      <w14:textFill>
                        <w14:solidFill>
                          <w14:schemeClr w14:val="tx1"/>
                        </w14:solidFill>
                      </w14:textFill>
                    </w:rPr>
                    <w:t>。</w:t>
                  </w:r>
                </w:p>
              </w:tc>
              <w:tc>
                <w:tcPr>
                  <w:tcW w:w="348" w:type="pct"/>
                  <w:vAlign w:val="center"/>
                </w:tcPr>
                <w:p w14:paraId="1DE71A97">
                  <w:pPr>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431B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803" w:type="pct"/>
                  <w:vAlign w:val="center"/>
                </w:tcPr>
                <w:p w14:paraId="34653C91">
                  <w:pPr>
                    <w:autoSpaceDE w:val="0"/>
                    <w:autoSpaceDN w:val="0"/>
                    <w:adjustRightInd w:val="0"/>
                    <w:rPr>
                      <w:color w:val="000000" w:themeColor="text1"/>
                      <w14:textFill>
                        <w14:solidFill>
                          <w14:schemeClr w14:val="tx1"/>
                        </w14:solidFill>
                      </w14:textFill>
                    </w:rPr>
                  </w:pPr>
                  <w:r>
                    <w:rPr>
                      <w:rFonts w:hint="eastAsia"/>
                      <w:color w:val="000000" w:themeColor="text1"/>
                      <w14:textFill>
                        <w14:solidFill>
                          <w14:schemeClr w14:val="tx1"/>
                        </w14:solidFill>
                      </w14:textFill>
                    </w:rPr>
                    <w:t>（五）持续深入打好净土保卫战。强化土壤污染源头防控，加快推进源头管控重大工程建设。严格“一住两公”建设用地准入管理，加强关闭搬迁企业地块土壤污染管控，落实建设用地土壤污染风险管控和修复名录制度。整县推进耕地土壤污染源排查整治，加强农用地土壤重金属污染源头防控，开展受污染耕地污染源成因排查和整治。组织土壤重点监管单位隐患排查及“回头看”。实施地下水污染防治分区管控，建立地下水污染防治重点排污单位名录，加强地下水污染风险管控与修复；保障地下水型饮用水源安全，建立优先防控地下水型饮用水水源名单信息表。启动农村黑臭水体治理三年行动，全面推进国家及省级农村黑臭水体治理试点工作，探索建立可复制、可推广的农村黑臭水体治</w:t>
                  </w:r>
                  <w:r>
                    <w:rPr>
                      <w:rFonts w:hint="eastAsia" w:ascii="宋体" w:hAnsi="宋体" w:eastAsia="宋体"/>
                      <w:color w:val="000000" w:themeColor="text1"/>
                      <w14:textFill>
                        <w14:solidFill>
                          <w14:schemeClr w14:val="tx1"/>
                        </w14:solidFill>
                      </w14:textFill>
                    </w:rPr>
                    <w:t>理模式。分类推进农村生活污水治理，排查整治生活污水处理设施运行问题。探索农村环境整治整县推进试点，完成</w:t>
                  </w:r>
                  <w:r>
                    <w:rPr>
                      <w:rFonts w:ascii="Times New Roman" w:hAnsi="Times New Roman" w:cs="Times New Roman"/>
                      <w:color w:val="000000" w:themeColor="text1"/>
                      <w14:textFill>
                        <w14:solidFill>
                          <w14:schemeClr w14:val="tx1"/>
                        </w14:solidFill>
                      </w14:textFill>
                    </w:rPr>
                    <w:t>700</w:t>
                  </w:r>
                  <w:r>
                    <w:rPr>
                      <w:rFonts w:hint="eastAsia" w:ascii="宋体" w:hAnsi="宋体" w:eastAsia="宋体"/>
                      <w:color w:val="000000" w:themeColor="text1"/>
                      <w14:textFill>
                        <w14:solidFill>
                          <w14:schemeClr w14:val="tx1"/>
                        </w14:solidFill>
                      </w14:textFill>
                    </w:rPr>
                    <w:t>个行政村生活污水治理和</w:t>
                  </w:r>
                  <w:r>
                    <w:rPr>
                      <w:rFonts w:ascii="Times New Roman" w:hAnsi="Times New Roman" w:cs="Times New Roman"/>
                      <w:color w:val="000000" w:themeColor="text1"/>
                      <w14:textFill>
                        <w14:solidFill>
                          <w14:schemeClr w14:val="tx1"/>
                        </w14:solidFill>
                      </w14:textFill>
                    </w:rPr>
                    <w:t>500</w:t>
                  </w:r>
                  <w:r>
                    <w:rPr>
                      <w:rFonts w:hint="eastAsia" w:ascii="宋体" w:hAnsi="宋体" w:eastAsia="宋体"/>
                      <w:color w:val="000000" w:themeColor="text1"/>
                      <w14:textFill>
                        <w14:solidFill>
                          <w14:schemeClr w14:val="tx1"/>
                        </w14:solidFill>
                      </w14:textFill>
                    </w:rPr>
                    <w:t>个左右行政村环境整治任务。加大农业面源污染治理与监督指导力度，加强水产养殖污染防治，推动规范畜禽养殖粪污资源化利用，出台促进肉牛养殖产业绿色健康发展生态环</w:t>
                  </w:r>
                  <w:r>
                    <w:rPr>
                      <w:rFonts w:hint="eastAsia"/>
                      <w:color w:val="000000" w:themeColor="text1"/>
                      <w14:textFill>
                        <w14:solidFill>
                          <w14:schemeClr w14:val="tx1"/>
                        </w14:solidFill>
                      </w14:textFill>
                    </w:rPr>
                    <w:t>境保护若干措施。</w:t>
                  </w:r>
                </w:p>
              </w:tc>
              <w:tc>
                <w:tcPr>
                  <w:tcW w:w="849" w:type="pct"/>
                  <w:vAlign w:val="center"/>
                </w:tcPr>
                <w:p w14:paraId="2AD167EF">
                  <w:pPr>
                    <w:autoSpaceDE w:val="0"/>
                    <w:autoSpaceDN w:val="0"/>
                    <w:adjustRightInd w:val="0"/>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本项目无生产废水产生，项目生活污水化粪池处理后排入汴北污水处理厂。</w:t>
                  </w:r>
                </w:p>
              </w:tc>
              <w:tc>
                <w:tcPr>
                  <w:tcW w:w="348" w:type="pct"/>
                  <w:vAlign w:val="center"/>
                </w:tcPr>
                <w:p w14:paraId="3E8D0CD2">
                  <w:pPr>
                    <w:autoSpaceDE w:val="0"/>
                    <w:autoSpaceDN w:val="0"/>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664B0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803" w:type="pct"/>
                  <w:vAlign w:val="center"/>
                </w:tcPr>
                <w:p w14:paraId="42FA4241">
                  <w:pPr>
                    <w:autoSpaceDE w:val="0"/>
                    <w:autoSpaceDN w:val="0"/>
                    <w:adjustRightInd w:val="0"/>
                    <w:rPr>
                      <w:color w:val="000000" w:themeColor="text1"/>
                      <w14:textFill>
                        <w14:solidFill>
                          <w14:schemeClr w14:val="tx1"/>
                        </w14:solidFill>
                      </w14:textFill>
                    </w:rPr>
                  </w:pPr>
                  <w:r>
                    <w:rPr>
                      <w:rFonts w:hint="eastAsia"/>
                      <w:color w:val="000000" w:themeColor="text1"/>
                      <w14:textFill>
                        <w14:solidFill>
                          <w14:schemeClr w14:val="tx1"/>
                        </w14:solidFill>
                      </w14:textFill>
                    </w:rPr>
                    <w:t>（六）加强固体废物综合治理和新污染物治理。启动蚌埠、宿州、六安等</w:t>
                  </w:r>
                  <w:r>
                    <w:rPr>
                      <w:rFonts w:ascii="Times New Roman" w:hAnsi="Times New Roman" w:cs="Times New Roman"/>
                      <w:color w:val="000000" w:themeColor="text1"/>
                      <w14:textFill>
                        <w14:solidFill>
                          <w14:schemeClr w14:val="tx1"/>
                        </w14:solidFill>
                      </w14:textFill>
                    </w:rPr>
                    <w:t>7</w:t>
                  </w:r>
                  <w:r>
                    <w:rPr>
                      <w:rFonts w:hint="eastAsia" w:ascii="宋体" w:hAnsi="宋体" w:eastAsia="宋体"/>
                      <w:color w:val="000000" w:themeColor="text1"/>
                      <w14:textFill>
                        <w14:solidFill>
                          <w14:schemeClr w14:val="tx1"/>
                        </w14:solidFill>
                      </w14:textFill>
                    </w:rPr>
                    <w:t>市省级</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无废城市</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建设，实施全域</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无废城市</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建设行动</w:t>
                  </w:r>
                  <w:r>
                    <w:rPr>
                      <w:rFonts w:hint="eastAsia"/>
                      <w:color w:val="000000" w:themeColor="text1"/>
                      <w14:textFill>
                        <w14:solidFill>
                          <w14:schemeClr w14:val="tx1"/>
                        </w14:solidFill>
                      </w14:textFill>
                    </w:rPr>
                    <w:t>。建立“无废城市”建设评估指标体系，强化考核评估与多部门协同，积极开展“无废细胞”建设，广泛传播“无废理念”，深化大宗固体废物循环利用，加快提升固体废物减量化、资源化、无害化利用处置水平。加强塑料污染全链条治理，开展塑料污染治理联合专项行动。扎实做好“一废一库一重”生态环境风险防控，深入推进强化危险废物监管和利用处置能力改革，积极参与国家区域性特殊类别危险废物处置中心建设。强化尾矿库分类分级环境监管，推进常态化尾矿库污染隐患排查治理。持续动态更新涉重金属行业企业清单，推进重金属减排工程。强化新污染物全生命周期环境风险管理，落实新化学物质环境管理登记制度，发布安徽省重点管控新污染物清单，持续推进新污染物环境信息统计调查、风险评估和管控。</w:t>
                  </w:r>
                </w:p>
              </w:tc>
              <w:tc>
                <w:tcPr>
                  <w:tcW w:w="849" w:type="pct"/>
                  <w:vAlign w:val="center"/>
                </w:tcPr>
                <w:p w14:paraId="15CC7FFF">
                  <w:pPr>
                    <w:autoSpaceDE w:val="0"/>
                    <w:autoSpaceDN w:val="0"/>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本项目一般固废暂存于一般固废间外售或委托处置，危废暂存于危废间，委托有资质单位处理</w:t>
                  </w:r>
                </w:p>
              </w:tc>
              <w:tc>
                <w:tcPr>
                  <w:tcW w:w="348" w:type="pct"/>
                  <w:vAlign w:val="center"/>
                </w:tcPr>
                <w:p w14:paraId="61571EF2">
                  <w:pPr>
                    <w:autoSpaceDE w:val="0"/>
                    <w:autoSpaceDN w:val="0"/>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bookmarkEnd w:id="13"/>
          </w:tbl>
          <w:p w14:paraId="66F5B39E">
            <w:pPr>
              <w:spacing w:line="360" w:lineRule="auto"/>
              <w:rPr>
                <w:rFonts w:ascii="Times New Roman" w:hAnsi="Times New Roman"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8、</w:t>
            </w:r>
            <w:r>
              <w:rPr>
                <w:rFonts w:hint="eastAsia" w:ascii="宋体" w:hAnsi="宋体" w:eastAsia="宋体"/>
                <w:b/>
                <w:bCs/>
                <w:color w:val="000000" w:themeColor="text1"/>
                <w:sz w:val="24"/>
                <w14:textFill>
                  <w14:solidFill>
                    <w14:schemeClr w14:val="tx1"/>
                  </w14:solidFill>
                </w14:textFill>
              </w:rPr>
              <w:t>与《宿州市</w:t>
            </w:r>
            <w:r>
              <w:rPr>
                <w:rFonts w:ascii="Times New Roman" w:hAnsi="Times New Roman" w:cs="Times New Roman"/>
                <w:b/>
                <w:bCs/>
                <w:color w:val="000000" w:themeColor="text1"/>
                <w:sz w:val="24"/>
                <w14:textFill>
                  <w14:solidFill>
                    <w14:schemeClr w14:val="tx1"/>
                  </w14:solidFill>
                </w14:textFill>
              </w:rPr>
              <w:t>“</w:t>
            </w:r>
            <w:r>
              <w:rPr>
                <w:rFonts w:hint="eastAsia" w:ascii="宋体" w:hAnsi="宋体" w:eastAsia="宋体"/>
                <w:b/>
                <w:bCs/>
                <w:color w:val="000000" w:themeColor="text1"/>
                <w:sz w:val="24"/>
                <w14:textFill>
                  <w14:solidFill>
                    <w14:schemeClr w14:val="tx1"/>
                  </w14:solidFill>
                </w14:textFill>
              </w:rPr>
              <w:t>十四五</w:t>
            </w:r>
            <w:r>
              <w:rPr>
                <w:rFonts w:ascii="Times New Roman" w:hAnsi="Times New Roman" w:cs="Times New Roman"/>
                <w:b/>
                <w:bCs/>
                <w:color w:val="000000" w:themeColor="text1"/>
                <w:sz w:val="24"/>
                <w14:textFill>
                  <w14:solidFill>
                    <w14:schemeClr w14:val="tx1"/>
                  </w14:solidFill>
                </w14:textFill>
              </w:rPr>
              <w:t>”</w:t>
            </w:r>
            <w:r>
              <w:rPr>
                <w:rFonts w:hint="eastAsia" w:ascii="宋体" w:hAnsi="宋体" w:eastAsia="宋体"/>
                <w:b/>
                <w:bCs/>
                <w:color w:val="000000" w:themeColor="text1"/>
                <w:sz w:val="24"/>
                <w14:textFill>
                  <w14:solidFill>
                    <w14:schemeClr w14:val="tx1"/>
                  </w14:solidFill>
                </w14:textFill>
              </w:rPr>
              <w:t>生态环境保护规划》（</w:t>
            </w:r>
            <w:r>
              <w:rPr>
                <w:rFonts w:hint="eastAsia" w:ascii="宋体" w:hAnsi="宋体" w:eastAsia="宋体"/>
                <w:b/>
                <w:bCs/>
                <w:color w:val="000000" w:themeColor="text1"/>
                <w:kern w:val="0"/>
                <w:sz w:val="24"/>
                <w14:textFill>
                  <w14:solidFill>
                    <w14:schemeClr w14:val="tx1"/>
                  </w14:solidFill>
                </w14:textFill>
              </w:rPr>
              <w:t>宿环委会</w:t>
            </w:r>
            <w:r>
              <w:rPr>
                <w:rFonts w:ascii="Times New Roman" w:hAnsi="Times New Roman" w:cs="Times New Roman"/>
                <w:b/>
                <w:bCs/>
                <w:color w:val="000000" w:themeColor="text1"/>
                <w:kern w:val="0"/>
                <w:sz w:val="24"/>
                <w14:textFill>
                  <w14:solidFill>
                    <w14:schemeClr w14:val="tx1"/>
                  </w14:solidFill>
                </w14:textFill>
              </w:rPr>
              <w:t>[2022]2</w:t>
            </w:r>
            <w:r>
              <w:rPr>
                <w:rFonts w:hint="eastAsia" w:ascii="宋体" w:hAnsi="宋体" w:eastAsia="宋体"/>
                <w:b/>
                <w:bCs/>
                <w:color w:val="000000" w:themeColor="text1"/>
                <w:kern w:val="0"/>
                <w:sz w:val="24"/>
                <w14:textFill>
                  <w14:solidFill>
                    <w14:schemeClr w14:val="tx1"/>
                  </w14:solidFill>
                </w14:textFill>
              </w:rPr>
              <w:t>号</w:t>
            </w:r>
            <w:r>
              <w:rPr>
                <w:rFonts w:hint="eastAsia" w:ascii="宋体" w:hAnsi="宋体" w:eastAsia="宋体"/>
                <w:b/>
                <w:bCs/>
                <w:color w:val="000000" w:themeColor="text1"/>
                <w:sz w:val="24"/>
                <w14:textFill>
                  <w14:solidFill>
                    <w14:schemeClr w14:val="tx1"/>
                  </w14:solidFill>
                </w14:textFill>
              </w:rPr>
              <w:t>）符合性分析</w:t>
            </w:r>
          </w:p>
          <w:p w14:paraId="7AF8B56C">
            <w:pPr>
              <w:spacing w:line="360" w:lineRule="auto"/>
              <w:jc w:val="center"/>
              <w:rPr>
                <w:rFonts w:ascii="Times New Roman" w:hAnsi="Times New Roman" w:cs="Times New Roman"/>
                <w:b/>
                <w:bCs/>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w:t>
            </w:r>
            <w:r>
              <w:rPr>
                <w:rFonts w:ascii="Times New Roman" w:hAnsi="Times New Roman" w:cs="Times New Roman"/>
                <w:b/>
                <w:color w:val="000000" w:themeColor="text1"/>
                <w:sz w:val="24"/>
                <w14:textFill>
                  <w14:solidFill>
                    <w14:schemeClr w14:val="tx1"/>
                  </w14:solidFill>
                </w14:textFill>
              </w:rPr>
              <w:t>1-</w:t>
            </w:r>
            <w:r>
              <w:rPr>
                <w:rFonts w:hint="eastAsia" w:ascii="Times New Roman" w:hAnsi="Times New Roman" w:cs="Times New Roman" w:eastAsiaTheme="minorEastAsia"/>
                <w:b/>
                <w:color w:val="000000" w:themeColor="text1"/>
                <w:sz w:val="24"/>
                <w14:textFill>
                  <w14:solidFill>
                    <w14:schemeClr w14:val="tx1"/>
                  </w14:solidFill>
                </w14:textFill>
              </w:rPr>
              <w:t xml:space="preserve">8 </w:t>
            </w:r>
            <w:r>
              <w:rPr>
                <w:rFonts w:hint="eastAsia" w:ascii="宋体" w:hAnsi="宋体" w:eastAsia="宋体"/>
                <w:b/>
                <w:color w:val="000000" w:themeColor="text1"/>
                <w:sz w:val="24"/>
                <w14:textFill>
                  <w14:solidFill>
                    <w14:schemeClr w14:val="tx1"/>
                  </w14:solidFill>
                </w14:textFill>
              </w:rPr>
              <w:t>本项目与《宿州市</w:t>
            </w:r>
            <w:r>
              <w:rPr>
                <w:rFonts w:ascii="Times New Roman" w:hAnsi="Times New Roman" w:cs="Times New Roman"/>
                <w:b/>
                <w:color w:val="000000" w:themeColor="text1"/>
                <w:sz w:val="24"/>
                <w14:textFill>
                  <w14:solidFill>
                    <w14:schemeClr w14:val="tx1"/>
                  </w14:solidFill>
                </w14:textFill>
              </w:rPr>
              <w:t>“</w:t>
            </w:r>
            <w:r>
              <w:rPr>
                <w:rFonts w:hint="eastAsia" w:ascii="宋体" w:hAnsi="宋体" w:eastAsia="宋体"/>
                <w:b/>
                <w:color w:val="000000" w:themeColor="text1"/>
                <w:sz w:val="24"/>
                <w14:textFill>
                  <w14:solidFill>
                    <w14:schemeClr w14:val="tx1"/>
                  </w14:solidFill>
                </w14:textFill>
              </w:rPr>
              <w:t>十四五</w:t>
            </w:r>
            <w:r>
              <w:rPr>
                <w:rFonts w:ascii="Times New Roman" w:hAnsi="Times New Roman" w:cs="Times New Roman"/>
                <w:b/>
                <w:color w:val="000000" w:themeColor="text1"/>
                <w:sz w:val="24"/>
                <w14:textFill>
                  <w14:solidFill>
                    <w14:schemeClr w14:val="tx1"/>
                  </w14:solidFill>
                </w14:textFill>
              </w:rPr>
              <w:t>”</w:t>
            </w:r>
            <w:r>
              <w:rPr>
                <w:rFonts w:hint="eastAsia" w:ascii="宋体" w:hAnsi="宋体" w:eastAsia="宋体"/>
                <w:b/>
                <w:color w:val="000000" w:themeColor="text1"/>
                <w:sz w:val="24"/>
                <w14:textFill>
                  <w14:solidFill>
                    <w14:schemeClr w14:val="tx1"/>
                  </w14:solidFill>
                </w14:textFill>
              </w:rPr>
              <w:t>生态环境保护规划》相符性</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4"/>
              <w:gridCol w:w="2348"/>
              <w:gridCol w:w="721"/>
            </w:tblGrid>
            <w:tr w14:paraId="1D79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52" w:type="pct"/>
                  <w:vAlign w:val="center"/>
                </w:tcPr>
                <w:p w14:paraId="3254E832">
                  <w:pPr>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政策要求</w:t>
                  </w:r>
                </w:p>
              </w:tc>
              <w:tc>
                <w:tcPr>
                  <w:tcW w:w="1567" w:type="pct"/>
                  <w:vAlign w:val="center"/>
                </w:tcPr>
                <w:p w14:paraId="7E5C98A8">
                  <w:pPr>
                    <w:jc w:val="center"/>
                    <w:rPr>
                      <w:color w:val="000000" w:themeColor="text1"/>
                      <w14:textFill>
                        <w14:solidFill>
                          <w14:schemeClr w14:val="tx1"/>
                        </w14:solidFill>
                      </w14:textFill>
                    </w:rPr>
                  </w:pPr>
                  <w:r>
                    <w:rPr>
                      <w:color w:val="000000" w:themeColor="text1"/>
                      <w14:textFill>
                        <w14:solidFill>
                          <w14:schemeClr w14:val="tx1"/>
                        </w14:solidFill>
                      </w14:textFill>
                    </w:rPr>
                    <w:t>本项目情况</w:t>
                  </w:r>
                </w:p>
              </w:tc>
              <w:tc>
                <w:tcPr>
                  <w:tcW w:w="481" w:type="pct"/>
                  <w:vAlign w:val="center"/>
                </w:tcPr>
                <w:p w14:paraId="415964B6">
                  <w:pPr>
                    <w:jc w:val="center"/>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3A69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pct"/>
                  <w:vAlign w:val="center"/>
                </w:tcPr>
                <w:p w14:paraId="54996FBF">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持续推进工业企业大气污染综合治理</w:t>
                  </w:r>
                </w:p>
                <w:p w14:paraId="1D60E45B">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...深入开展锅炉、炉窑综合整治。实施重点涉工业炉窑企业深度治理或清洁能源替代，完成65蒸吨及以上燃煤锅炉节能改造。持续开展散煤污染治理行动，严格查处非法销售、使用非清洁散煤等行为。</w:t>
                  </w:r>
                </w:p>
              </w:tc>
              <w:tc>
                <w:tcPr>
                  <w:tcW w:w="1567" w:type="pct"/>
                  <w:vAlign w:val="center"/>
                </w:tcPr>
                <w:p w14:paraId="2925351A">
                  <w:pPr>
                    <w:pStyle w:val="7"/>
                    <w:spacing w:line="240" w:lineRule="auto"/>
                    <w:ind w:left="0" w:firstLine="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本项目不涉及</w:t>
                  </w:r>
                  <w:r>
                    <w:rPr>
                      <w:color w:val="000000" w:themeColor="text1"/>
                      <w:sz w:val="21"/>
                      <w:szCs w:val="21"/>
                      <w14:textFill>
                        <w14:solidFill>
                          <w14:schemeClr w14:val="tx1"/>
                        </w14:solidFill>
                      </w14:textFill>
                    </w:rPr>
                    <w:t>锅炉、炉窑</w:t>
                  </w:r>
                  <w:r>
                    <w:rPr>
                      <w:rFonts w:hint="eastAsia"/>
                      <w:color w:val="000000" w:themeColor="text1"/>
                      <w:sz w:val="21"/>
                      <w:szCs w:val="21"/>
                      <w14:textFill>
                        <w14:solidFill>
                          <w14:schemeClr w14:val="tx1"/>
                        </w14:solidFill>
                      </w14:textFill>
                    </w:rPr>
                    <w:t>的使用。</w:t>
                  </w:r>
                </w:p>
              </w:tc>
              <w:tc>
                <w:tcPr>
                  <w:tcW w:w="481" w:type="pct"/>
                  <w:vAlign w:val="center"/>
                </w:tcPr>
                <w:p w14:paraId="1372E936">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7619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pct"/>
                  <w:vAlign w:val="center"/>
                </w:tcPr>
                <w:p w14:paraId="791544DD">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深化VOCs综合整治</w:t>
                  </w:r>
                </w:p>
                <w:p w14:paraId="3FFFC693">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加强源头管控。严格落实国家和地方产品的VOCs（挥发性有机污染物）含量限值标准，优先推行生产和使用低VOCs原辅材料。鼓励加快低VOCs含量涂料、油墨、胶粘剂等研发和生产，通过低VOCs含量的涂料、油墨、胶粘剂、清洗剂等替代，减少VOCs产生。加大低VOCs含量产品的推广利用力度。将全面生产、使用符合国家要求的低VOCs含量原辅材料的企业纳入正面清单。引导将使用低VOCs含量涂料、胶粘剂等纳入政府采购装修合同环保条款。</w:t>
                  </w:r>
                </w:p>
                <w:p w14:paraId="5271CBA5">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...严格落实《挥发性有机物无组织排放控制标准》，加强VOCs无组织排放控制，加快废气收集系统建设，提高废气收集率。...</w:t>
                  </w:r>
                </w:p>
              </w:tc>
              <w:tc>
                <w:tcPr>
                  <w:tcW w:w="1567" w:type="pct"/>
                  <w:vAlign w:val="center"/>
                </w:tcPr>
                <w:p w14:paraId="729E5566">
                  <w:pPr>
                    <w:pStyle w:val="7"/>
                    <w:spacing w:line="240" w:lineRule="auto"/>
                    <w:ind w:left="0"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项目选用的含VOCs原料均满足相关文件要求；项目对有机废气进行收集处理，能够实现达标排放；项目建设符合《挥发性有机物无组织排放控制标准》中相关要求</w:t>
                  </w:r>
                </w:p>
              </w:tc>
              <w:tc>
                <w:tcPr>
                  <w:tcW w:w="481" w:type="pct"/>
                  <w:vAlign w:val="center"/>
                </w:tcPr>
                <w:p w14:paraId="3F3F2FCD">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CEA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pct"/>
                  <w:vAlign w:val="center"/>
                </w:tcPr>
                <w:p w14:paraId="523AF079">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狠抓工业污染防治。加大工业园区整治力度，全面推进工业园区污水处理设施建设和污水管网排查整治，加快涉化园区化工废水“分类收集、分质处理、一企一管”建设。对工业园区、企业聚集区污水处理厂、重点行业废水处理设施产生污泥危险废物属性不明的，开展危险特性鉴别工作。实现市级和县级及以下涉水工业园区污水管网覆盖、污水集中处理设施稳定达标运行，加强在线监控设施监管力度。推进工业园区内部废弃物的交换利用和资源化利用、水的循环利用和梯级利用任务。</w:t>
                  </w:r>
                </w:p>
              </w:tc>
              <w:tc>
                <w:tcPr>
                  <w:tcW w:w="1567" w:type="pct"/>
                  <w:vAlign w:val="center"/>
                </w:tcPr>
                <w:p w14:paraId="3A2837C9">
                  <w:pPr>
                    <w:pStyle w:val="7"/>
                    <w:spacing w:line="240" w:lineRule="auto"/>
                    <w:ind w:left="0"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本项目无生产废水产生，项目生活污水经</w:t>
                  </w:r>
                  <w:r>
                    <w:rPr>
                      <w:rFonts w:hint="eastAsia"/>
                      <w:color w:val="000000" w:themeColor="text1"/>
                      <w:sz w:val="21"/>
                      <w:szCs w:val="21"/>
                      <w14:textFill>
                        <w14:solidFill>
                          <w14:schemeClr w14:val="tx1"/>
                        </w14:solidFill>
                      </w14:textFill>
                    </w:rPr>
                    <w:t>化粪池</w:t>
                  </w:r>
                  <w:r>
                    <w:rPr>
                      <w:color w:val="000000" w:themeColor="text1"/>
                      <w:sz w:val="21"/>
                      <w:szCs w:val="21"/>
                      <w14:textFill>
                        <w14:solidFill>
                          <w14:schemeClr w14:val="tx1"/>
                        </w14:solidFill>
                      </w14:textFill>
                    </w:rPr>
                    <w:t>处理后</w:t>
                  </w:r>
                  <w:r>
                    <w:rPr>
                      <w:rFonts w:hint="eastAsia"/>
                      <w:color w:val="000000" w:themeColor="text1"/>
                      <w:sz w:val="21"/>
                      <w:szCs w:val="21"/>
                      <w14:textFill>
                        <w14:solidFill>
                          <w14:schemeClr w14:val="tx1"/>
                        </w14:solidFill>
                      </w14:textFill>
                    </w:rPr>
                    <w:t>排入汴北污水处理厂</w:t>
                  </w:r>
                  <w:r>
                    <w:rPr>
                      <w:color w:val="000000" w:themeColor="text1"/>
                      <w:sz w:val="21"/>
                      <w:szCs w:val="21"/>
                      <w14:textFill>
                        <w14:solidFill>
                          <w14:schemeClr w14:val="tx1"/>
                        </w14:solidFill>
                      </w14:textFill>
                    </w:rPr>
                    <w:t>。</w:t>
                  </w:r>
                </w:p>
              </w:tc>
              <w:tc>
                <w:tcPr>
                  <w:tcW w:w="481" w:type="pct"/>
                  <w:vAlign w:val="center"/>
                </w:tcPr>
                <w:p w14:paraId="33F0EE17">
                  <w:pPr>
                    <w:jc w:val="center"/>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r w14:paraId="3B49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pct"/>
                  <w:vAlign w:val="center"/>
                </w:tcPr>
                <w:p w14:paraId="14039708">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推进水资源综合管理。实施最严格水资源管理制度。落实国家节水行动和水资源刚性约束制度。以水定城、以水定产。严格执行水资源论证制度，严格规范取水许可审批管理，合理分配水资源，确保生态流量。严格保护和合理利用地下水，实行地下水取用水总量控制和水位控制，加快推进地下水压采置换。推动完善水资源调度方案，强化抗旱管理、行蓄洪区管理。加强水资源综合管理支撑能力建设，建立完善水资源综合管理科技创新体系。</w:t>
                  </w:r>
                </w:p>
              </w:tc>
              <w:tc>
                <w:tcPr>
                  <w:tcW w:w="1567" w:type="pct"/>
                  <w:vAlign w:val="center"/>
                </w:tcPr>
                <w:p w14:paraId="68C5BF48">
                  <w:pPr>
                    <w:pStyle w:val="7"/>
                    <w:spacing w:line="240" w:lineRule="auto"/>
                    <w:ind w:left="0"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本项目用水来自</w:t>
                  </w:r>
                  <w:r>
                    <w:rPr>
                      <w:rFonts w:hint="eastAsia"/>
                      <w:color w:val="000000" w:themeColor="text1"/>
                      <w:sz w:val="21"/>
                      <w:szCs w:val="21"/>
                      <w14:textFill>
                        <w14:solidFill>
                          <w14:schemeClr w14:val="tx1"/>
                        </w14:solidFill>
                      </w14:textFill>
                    </w:rPr>
                    <w:t>区域</w:t>
                  </w:r>
                  <w:r>
                    <w:rPr>
                      <w:color w:val="000000" w:themeColor="text1"/>
                      <w:sz w:val="21"/>
                      <w:szCs w:val="21"/>
                      <w14:textFill>
                        <w14:solidFill>
                          <w14:schemeClr w14:val="tx1"/>
                        </w14:solidFill>
                      </w14:textFill>
                    </w:rPr>
                    <w:t>供水管网，不开采地下水</w:t>
                  </w:r>
                  <w:r>
                    <w:rPr>
                      <w:rFonts w:hint="eastAsia"/>
                      <w:color w:val="000000" w:themeColor="text1"/>
                      <w:sz w:val="21"/>
                      <w:szCs w:val="21"/>
                      <w14:textFill>
                        <w14:solidFill>
                          <w14:schemeClr w14:val="tx1"/>
                        </w14:solidFill>
                      </w14:textFill>
                    </w:rPr>
                    <w:t>。</w:t>
                  </w:r>
                </w:p>
              </w:tc>
              <w:tc>
                <w:tcPr>
                  <w:tcW w:w="481" w:type="pct"/>
                  <w:vAlign w:val="center"/>
                </w:tcPr>
                <w:p w14:paraId="054821E6">
                  <w:pPr>
                    <w:jc w:val="center"/>
                    <w:rPr>
                      <w:color w:val="000000" w:themeColor="text1"/>
                      <w14:textFill>
                        <w14:solidFill>
                          <w14:schemeClr w14:val="tx1"/>
                        </w14:solidFill>
                      </w14:textFill>
                    </w:rPr>
                  </w:pPr>
                  <w:r>
                    <w:rPr>
                      <w:bCs/>
                      <w:color w:val="000000" w:themeColor="text1"/>
                      <w14:textFill>
                        <w14:solidFill>
                          <w14:schemeClr w14:val="tx1"/>
                        </w14:solidFill>
                      </w14:textFill>
                    </w:rPr>
                    <w:t>符合</w:t>
                  </w:r>
                </w:p>
              </w:tc>
            </w:tr>
            <w:tr w14:paraId="27D8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2" w:type="pct"/>
                  <w:vAlign w:val="center"/>
                </w:tcPr>
                <w:p w14:paraId="008BCCD7">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控制工业企业噪声</w:t>
                  </w:r>
                </w:p>
                <w:p w14:paraId="0E3E0F61">
                  <w:pPr>
                    <w:pStyle w:val="7"/>
                    <w:spacing w:line="240" w:lineRule="auto"/>
                    <w:ind w:left="0" w:firstLine="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推行使用低噪声设备，大力推广使用低噪声风机、低噪声空压机、低噪声冷却塔、低噪声机械加工设备等，工业噪声源应采用隔声、吸声和消声等措施，必要时应设置隔声罩，确保厂界达标，从噪声源头和传播途径上有效减少对周围环境的影响。加强厂区绿化，在高噪声设备处和厂界之间设置绿化带。控制在居民住宅区附近新建工业项目，杜绝产生新的噪声污染源。</w:t>
                  </w:r>
                </w:p>
              </w:tc>
              <w:tc>
                <w:tcPr>
                  <w:tcW w:w="1567" w:type="pct"/>
                  <w:vAlign w:val="center"/>
                </w:tcPr>
                <w:p w14:paraId="7DE0A359">
                  <w:pPr>
                    <w:pStyle w:val="7"/>
                    <w:spacing w:line="240" w:lineRule="auto"/>
                    <w:ind w:left="0" w:firstLine="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项目选用低噪声设备，采取隔声、减震等措施、加强厂区绿化，采取噪声防治措施后厂界噪声能够达标排放。</w:t>
                  </w:r>
                </w:p>
              </w:tc>
              <w:tc>
                <w:tcPr>
                  <w:tcW w:w="481" w:type="pct"/>
                  <w:vAlign w:val="center"/>
                </w:tcPr>
                <w:p w14:paraId="2DE791FE">
                  <w:pPr>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3BB9BEBE">
            <w:pPr>
              <w:spacing w:line="360" w:lineRule="auto"/>
              <w:rPr>
                <w:rFonts w:ascii="Times New Roman" w:hAnsi="Times New Roman"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14:textFill>
                  <w14:solidFill>
                    <w14:schemeClr w14:val="tx1"/>
                  </w14:solidFill>
                </w14:textFill>
              </w:rPr>
              <w:t>9、</w:t>
            </w:r>
            <w:r>
              <w:rPr>
                <w:rFonts w:ascii="Times New Roman" w:hAnsi="Times New Roman" w:eastAsia="宋体" w:cs="Times New Roman"/>
                <w:b/>
                <w:bCs/>
                <w:color w:val="000000" w:themeColor="text1"/>
                <w:sz w:val="24"/>
                <w14:textFill>
                  <w14:solidFill>
                    <w14:schemeClr w14:val="tx1"/>
                  </w14:solidFill>
                </w14:textFill>
              </w:rPr>
              <w:t>与《安徽省空气质量持续改善行动方案》的相符性</w:t>
            </w:r>
          </w:p>
          <w:p w14:paraId="5FD74A2D">
            <w:pPr>
              <w:jc w:val="center"/>
              <w:rPr>
                <w:rFonts w:ascii="Times New Roman" w:hAnsi="Times New Roman"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表</w:t>
            </w:r>
            <w:r>
              <w:rPr>
                <w:rFonts w:ascii="Times New Roman" w:hAnsi="Times New Roman" w:cs="Times New Roman"/>
                <w:b/>
                <w:bCs/>
                <w:color w:val="000000" w:themeColor="text1"/>
                <w:sz w:val="24"/>
                <w14:textFill>
                  <w14:solidFill>
                    <w14:schemeClr w14:val="tx1"/>
                  </w14:solidFill>
                </w14:textFill>
              </w:rPr>
              <w:t>1-</w:t>
            </w:r>
            <w:r>
              <w:rPr>
                <w:rFonts w:hint="eastAsia" w:ascii="Times New Roman" w:hAnsi="Times New Roman" w:cs="Times New Roman" w:eastAsiaTheme="minorEastAsia"/>
                <w:b/>
                <w:bCs/>
                <w:color w:val="000000" w:themeColor="text1"/>
                <w:sz w:val="24"/>
                <w14:textFill>
                  <w14:solidFill>
                    <w14:schemeClr w14:val="tx1"/>
                  </w14:solidFill>
                </w14:textFill>
              </w:rPr>
              <w:t xml:space="preserve">9 </w:t>
            </w:r>
            <w:r>
              <w:rPr>
                <w:rFonts w:hint="eastAsia" w:ascii="宋体" w:hAnsi="宋体" w:eastAsia="宋体"/>
                <w:b/>
                <w:bCs/>
                <w:color w:val="000000" w:themeColor="text1"/>
                <w:sz w:val="24"/>
                <w14:textFill>
                  <w14:solidFill>
                    <w14:schemeClr w14:val="tx1"/>
                  </w14:solidFill>
                </w14:textFill>
              </w:rPr>
              <w:t>与安徽省空气质量持续改善行动方案符合性分析</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4525"/>
              <w:gridCol w:w="1702"/>
              <w:gridCol w:w="658"/>
            </w:tblGrid>
            <w:tr w14:paraId="51E6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6145814E">
                  <w:pPr>
                    <w:jc w:val="center"/>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b/>
                      <w:color w:val="000000" w:themeColor="text1"/>
                      <w14:textFill>
                        <w14:solidFill>
                          <w14:schemeClr w14:val="tx1"/>
                        </w14:solidFill>
                      </w14:textFill>
                    </w:rPr>
                    <w:t>序号</w:t>
                  </w:r>
                </w:p>
              </w:tc>
              <w:tc>
                <w:tcPr>
                  <w:tcW w:w="3018" w:type="pct"/>
                  <w:vAlign w:val="center"/>
                </w:tcPr>
                <w:p w14:paraId="427E68D3">
                  <w:pPr>
                    <w:jc w:val="center"/>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b/>
                      <w:color w:val="000000" w:themeColor="text1"/>
                      <w14:textFill>
                        <w14:solidFill>
                          <w14:schemeClr w14:val="tx1"/>
                        </w14:solidFill>
                      </w14:textFill>
                    </w:rPr>
                    <w:t>相关规范要求</w:t>
                  </w:r>
                </w:p>
              </w:tc>
              <w:tc>
                <w:tcPr>
                  <w:tcW w:w="1135" w:type="pct"/>
                  <w:vAlign w:val="center"/>
                </w:tcPr>
                <w:p w14:paraId="0688382E">
                  <w:pPr>
                    <w:jc w:val="center"/>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b/>
                      <w:color w:val="000000" w:themeColor="text1"/>
                      <w14:textFill>
                        <w14:solidFill>
                          <w14:schemeClr w14:val="tx1"/>
                        </w14:solidFill>
                      </w14:textFill>
                    </w:rPr>
                    <w:t>本项目情况</w:t>
                  </w:r>
                </w:p>
              </w:tc>
              <w:tc>
                <w:tcPr>
                  <w:tcW w:w="439" w:type="pct"/>
                  <w:vAlign w:val="center"/>
                </w:tcPr>
                <w:p w14:paraId="32DFE1CD">
                  <w:pPr>
                    <w:jc w:val="center"/>
                    <w:rPr>
                      <w:rFonts w:ascii="Times New Roman" w:hAnsi="Times New Roman" w:cs="Times New Roman"/>
                      <w:b/>
                      <w:color w:val="000000" w:themeColor="text1"/>
                      <w:sz w:val="24"/>
                      <w14:textFill>
                        <w14:solidFill>
                          <w14:schemeClr w14:val="tx1"/>
                        </w14:solidFill>
                      </w14:textFill>
                    </w:rPr>
                  </w:pPr>
                  <w:r>
                    <w:rPr>
                      <w:rFonts w:hint="eastAsia" w:ascii="宋体" w:hAnsi="宋体" w:eastAsia="宋体"/>
                      <w:b/>
                      <w:color w:val="000000" w:themeColor="text1"/>
                      <w14:textFill>
                        <w14:solidFill>
                          <w14:schemeClr w14:val="tx1"/>
                        </w14:solidFill>
                      </w14:textFill>
                    </w:rPr>
                    <w:t>符合性</w:t>
                  </w:r>
                </w:p>
              </w:tc>
            </w:tr>
            <w:tr w14:paraId="5038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0AFC278F">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3018" w:type="pct"/>
                  <w:vAlign w:val="center"/>
                </w:tcPr>
                <w:p w14:paraId="0686459C">
                  <w:pPr>
                    <w:pStyle w:val="257"/>
                    <w:spacing w:line="240" w:lineRule="auto"/>
                    <w:ind w:firstLine="0" w:firstLineChars="0"/>
                    <w:rPr>
                      <w:rFonts w:ascii="Times New Roman" w:hAnsi="Times New Roman"/>
                      <w:color w:val="000000" w:themeColor="text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三）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实施“高污染、高耗能”项目部门联审，源头管控低水平项目上马。制定实施安徽省加强生态环境分区管控方案。严格落实产能置换要求，不以任何名义、任何方式核准、备案产能严重过剩行业新增产能项目，被置换产能及其配套设施关停后，新建项目方可投产。</w:t>
                  </w:r>
                </w:p>
              </w:tc>
              <w:tc>
                <w:tcPr>
                  <w:tcW w:w="1135" w:type="pct"/>
                  <w:vAlign w:val="center"/>
                </w:tcPr>
                <w:p w14:paraId="68292F09">
                  <w:pPr>
                    <w:jc w:val="center"/>
                    <w:rPr>
                      <w:rFonts w:ascii="Times New Roman" w:hAnsi="Times New Roman" w:cs="Times New Roman"/>
                      <w:b/>
                      <w:bCs/>
                      <w:color w:val="000000" w:themeColor="text1"/>
                      <w:sz w:val="24"/>
                      <w14:textFill>
                        <w14:solidFill>
                          <w14:schemeClr w14:val="tx1"/>
                        </w14:solidFill>
                      </w14:textFill>
                    </w:rPr>
                  </w:pPr>
                  <w:r>
                    <w:rPr>
                      <w:rFonts w:hint="eastAsia" w:ascii="宋体" w:hAnsi="宋体" w:eastAsia="宋体"/>
                      <w:color w:val="000000" w:themeColor="text1"/>
                      <w14:textFill>
                        <w14:solidFill>
                          <w14:schemeClr w14:val="tx1"/>
                        </w14:solidFill>
                      </w14:textFill>
                    </w:rPr>
                    <w:t>本项目不属于高耗能、高排放、低水平项目</w:t>
                  </w:r>
                </w:p>
              </w:tc>
              <w:tc>
                <w:tcPr>
                  <w:tcW w:w="439" w:type="pct"/>
                  <w:vAlign w:val="center"/>
                </w:tcPr>
                <w:p w14:paraId="0EFE6369">
                  <w:pPr>
                    <w:jc w:val="center"/>
                    <w:rPr>
                      <w:rFonts w:ascii="Times New Roman" w:hAnsi="Times New Roman" w:cs="Times New Roman"/>
                      <w:b/>
                      <w:bCs/>
                      <w:color w:val="000000" w:themeColor="text1"/>
                      <w:sz w:val="24"/>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r w14:paraId="74DC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1DAC001C">
                  <w:pPr>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2</w:t>
                  </w:r>
                </w:p>
              </w:tc>
              <w:tc>
                <w:tcPr>
                  <w:tcW w:w="3018" w:type="pct"/>
                  <w:vAlign w:val="center"/>
                </w:tcPr>
                <w:p w14:paraId="6A8CF96D">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四）有序推动落后产能淘汰。严格执行《产业结构调整指导目录》。综合运用能耗、环保、质量、安全、技术等要求，依法依规推动落后产能退出，逐步退出限制类涉气行业工艺和装备。有序推动生产设施老旧、工艺水平落后、环境管理水平低下的独立焦化、烧结、球团、热轧企业和落后煤炭洗选企业退出市场。逐步淘汰步进式烧结机和球团竖炉以及半封闭式硅锰合金、镍铁、高碳铬铁、高碳锰铁电炉。严禁违规新增钢铁、水泥（熟料）、焦化、电解铝、平板玻璃（不含光伏压延玻璃）产能。鼓励钢铁行业龙头企业实施兼并重组，到</w:t>
                  </w:r>
                  <w:r>
                    <w:rPr>
                      <w:rFonts w:ascii="Times New Roman" w:hAnsi="Times New Roman" w:cs="Times New Roman"/>
                      <w:color w:val="000000" w:themeColor="text1"/>
                      <w14:textFill>
                        <w14:solidFill>
                          <w14:schemeClr w14:val="tx1"/>
                        </w14:solidFill>
                      </w14:textFill>
                    </w:rPr>
                    <w:t>2025</w:t>
                  </w:r>
                  <w:r>
                    <w:rPr>
                      <w:rFonts w:hint="eastAsia" w:ascii="宋体" w:hAnsi="宋体" w:eastAsia="宋体"/>
                      <w:color w:val="000000" w:themeColor="text1"/>
                      <w14:textFill>
                        <w14:solidFill>
                          <w14:schemeClr w14:val="tx1"/>
                        </w14:solidFill>
                      </w14:textFill>
                    </w:rPr>
                    <w:t>年，短流程炼钢产量占比达</w:t>
                  </w:r>
                  <w:r>
                    <w:rPr>
                      <w:rFonts w:ascii="Times New Roman" w:hAnsi="Times New Roman" w:cs="Times New Roman"/>
                      <w:color w:val="000000" w:themeColor="text1"/>
                      <w14:textFill>
                        <w14:solidFill>
                          <w14:schemeClr w14:val="tx1"/>
                        </w14:solidFill>
                      </w14:textFill>
                    </w:rPr>
                    <w:t>15%</w:t>
                  </w:r>
                  <w:r>
                    <w:rPr>
                      <w:rFonts w:hint="eastAsia" w:ascii="宋体" w:hAnsi="宋体" w:eastAsia="宋体"/>
                      <w:color w:val="000000" w:themeColor="text1"/>
                      <w14:textFill>
                        <w14:solidFill>
                          <w14:schemeClr w14:val="tx1"/>
                        </w14:solidFill>
                      </w14:textFill>
                    </w:rPr>
                    <w:t>。</w:t>
                  </w:r>
                </w:p>
              </w:tc>
              <w:tc>
                <w:tcPr>
                  <w:tcW w:w="1135" w:type="pct"/>
                  <w:vAlign w:val="center"/>
                </w:tcPr>
                <w:p w14:paraId="3D49C0D6">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本项目不属于《产业结构调整指导目录（</w:t>
                  </w:r>
                  <w:r>
                    <w:rPr>
                      <w:rFonts w:ascii="Times New Roman" w:hAnsi="Times New Roman" w:cs="Times New Roman"/>
                      <w:color w:val="000000" w:themeColor="text1"/>
                      <w14:textFill>
                        <w14:solidFill>
                          <w14:schemeClr w14:val="tx1"/>
                        </w14:solidFill>
                      </w14:textFill>
                    </w:rPr>
                    <w:t>2024</w:t>
                  </w:r>
                  <w:r>
                    <w:rPr>
                      <w:rFonts w:hint="eastAsia" w:ascii="宋体" w:hAnsi="宋体" w:eastAsia="宋体"/>
                      <w:color w:val="000000" w:themeColor="text1"/>
                      <w14:textFill>
                        <w14:solidFill>
                          <w14:schemeClr w14:val="tx1"/>
                        </w14:solidFill>
                      </w14:textFill>
                    </w:rPr>
                    <w:t>年本）》中限制、淘汰的目录的建设项目</w:t>
                  </w:r>
                </w:p>
              </w:tc>
              <w:tc>
                <w:tcPr>
                  <w:tcW w:w="439" w:type="pct"/>
                  <w:vAlign w:val="center"/>
                </w:tcPr>
                <w:p w14:paraId="51779D58">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r w14:paraId="663A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vAlign w:val="center"/>
                </w:tcPr>
                <w:p w14:paraId="3B5FAEA3">
                  <w:pPr>
                    <w:jc w:val="center"/>
                    <w:rPr>
                      <w:rFonts w:ascii="Times New Roman" w:hAnsi="Times New Roman" w:cs="Times New Roman" w:eastAsiaTheme="minorEastAsia"/>
                      <w:color w:val="000000" w:themeColor="text1"/>
                      <w:sz w:val="24"/>
                      <w14:textFill>
                        <w14:solidFill>
                          <w14:schemeClr w14:val="tx1"/>
                        </w14:solidFill>
                      </w14:textFill>
                    </w:rPr>
                  </w:pPr>
                  <w:r>
                    <w:rPr>
                      <w:rFonts w:hint="eastAsia" w:ascii="Times New Roman" w:hAnsi="Times New Roman" w:cs="Times New Roman" w:eastAsiaTheme="minorEastAsia"/>
                      <w:color w:val="000000" w:themeColor="text1"/>
                      <w:sz w:val="24"/>
                      <w14:textFill>
                        <w14:solidFill>
                          <w14:schemeClr w14:val="tx1"/>
                        </w14:solidFill>
                      </w14:textFill>
                    </w:rPr>
                    <w:t>3</w:t>
                  </w:r>
                </w:p>
              </w:tc>
              <w:tc>
                <w:tcPr>
                  <w:tcW w:w="3018" w:type="pct"/>
                  <w:vAlign w:val="center"/>
                </w:tcPr>
                <w:p w14:paraId="60BB770F">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（十九）加快低（无）</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原辅材料替代。严格控制生产和使用高</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含量涂料、油墨、胶粘剂、清洗剂等建设项目。推动现有高</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含量产品生产企业加快产品升级转型，提高低（无）</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含量产品比重。加大工业涂装行业、包装印刷行业及电子行业低（无）</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含量原辅材料替代力度。室外构筑物防护和城市道路交通标志推广使用低（无）</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含量涂料。严格执行</w:t>
                  </w:r>
                  <w:r>
                    <w:rPr>
                      <w:rFonts w:ascii="Times New Roman" w:hAnsi="Times New Roman" w:cs="Times New Roman"/>
                      <w:color w:val="000000" w:themeColor="text1"/>
                      <w14:textFill>
                        <w14:solidFill>
                          <w14:schemeClr w14:val="tx1"/>
                        </w14:solidFill>
                      </w14:textFill>
                    </w:rPr>
                    <w:t>VOCs</w:t>
                  </w:r>
                  <w:r>
                    <w:rPr>
                      <w:rFonts w:hint="eastAsia" w:ascii="宋体" w:hAnsi="宋体" w:eastAsia="宋体"/>
                      <w:color w:val="000000" w:themeColor="text1"/>
                      <w14:textFill>
                        <w14:solidFill>
                          <w14:schemeClr w14:val="tx1"/>
                        </w14:solidFill>
                      </w14:textFill>
                    </w:rPr>
                    <w:t>含量限值标准，确保生产、销售、进口、使用符合标准的产品。</w:t>
                  </w:r>
                </w:p>
              </w:tc>
              <w:tc>
                <w:tcPr>
                  <w:tcW w:w="1135" w:type="pct"/>
                  <w:vAlign w:val="center"/>
                </w:tcPr>
                <w:p w14:paraId="12D35E1B">
                  <w:pPr>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w:t>
                  </w:r>
                  <w:r>
                    <w:rPr>
                      <w:rFonts w:hint="eastAsia" w:ascii="Times New Roman" w:hAnsi="Times New Roman" w:eastAsia="宋体" w:cs="Times New Roman"/>
                      <w:color w:val="000000" w:themeColor="text1"/>
                      <w14:textFill>
                        <w14:solidFill>
                          <w14:schemeClr w14:val="tx1"/>
                        </w14:solidFill>
                      </w14:textFill>
                    </w:rPr>
                    <w:t>使用的</w:t>
                  </w:r>
                  <w:r>
                    <w:rPr>
                      <w:rFonts w:ascii="Times New Roman" w:hAnsi="Times New Roman" w:eastAsia="宋体" w:cs="Times New Roman"/>
                      <w:color w:val="000000" w:themeColor="text1"/>
                      <w14:textFill>
                        <w14:solidFill>
                          <w14:schemeClr w14:val="tx1"/>
                        </w14:solidFill>
                      </w14:textFill>
                    </w:rPr>
                    <w:t>水性油墨、水性胶粘剂均能符合《低挥发性有机化合物含量涂料产品技术要求》（</w:t>
                  </w:r>
                  <w:r>
                    <w:rPr>
                      <w:rFonts w:ascii="Times New Roman" w:hAnsi="Times New Roman" w:cs="Times New Roman"/>
                      <w:color w:val="000000" w:themeColor="text1"/>
                      <w14:textFill>
                        <w14:solidFill>
                          <w14:schemeClr w14:val="tx1"/>
                        </w14:solidFill>
                      </w14:textFill>
                    </w:rPr>
                    <w:t>GB/T 38597-2020</w:t>
                  </w:r>
                  <w:r>
                    <w:rPr>
                      <w:rFonts w:ascii="Times New Roman" w:hAnsi="Times New Roman" w:eastAsia="宋体" w:cs="Times New Roman"/>
                      <w:color w:val="000000" w:themeColor="text1"/>
                      <w14:textFill>
                        <w14:solidFill>
                          <w14:schemeClr w14:val="tx1"/>
                        </w14:solidFill>
                      </w14:textFill>
                    </w:rPr>
                    <w:t>）中相关限值要求</w:t>
                  </w:r>
                  <w:r>
                    <w:rPr>
                      <w:rFonts w:hint="eastAsia" w:ascii="宋体" w:hAnsi="宋体" w:eastAsia="宋体"/>
                      <w:bCs/>
                      <w:color w:val="000000" w:themeColor="text1"/>
                      <w14:textFill>
                        <w14:solidFill>
                          <w14:schemeClr w14:val="tx1"/>
                        </w14:solidFill>
                      </w14:textFill>
                    </w:rPr>
                    <w:t>（见</w:t>
                  </w:r>
                  <w:r>
                    <w:rPr>
                      <w:rFonts w:ascii="宋体" w:hAnsi="宋体" w:eastAsia="宋体"/>
                      <w:bCs/>
                      <w:color w:val="000000" w:themeColor="text1"/>
                      <w14:textFill>
                        <w14:solidFill>
                          <w14:schemeClr w14:val="tx1"/>
                        </w14:solidFill>
                      </w14:textFill>
                    </w:rPr>
                    <w:t>与涂料相关文件相符性</w:t>
                  </w:r>
                  <w:r>
                    <w:rPr>
                      <w:rFonts w:hint="eastAsia" w:ascii="宋体" w:hAnsi="宋体" w:eastAsia="宋体"/>
                      <w:bCs/>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w:t>
                  </w:r>
                </w:p>
              </w:tc>
              <w:tc>
                <w:tcPr>
                  <w:tcW w:w="439" w:type="pct"/>
                  <w:vAlign w:val="center"/>
                </w:tcPr>
                <w:p w14:paraId="51CDFB9D">
                  <w:pPr>
                    <w:jc w:val="center"/>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bl>
          <w:p w14:paraId="6F32BB9B">
            <w:pPr>
              <w:tabs>
                <w:tab w:val="left" w:pos="420"/>
              </w:tabs>
              <w:spacing w:line="360" w:lineRule="auto"/>
              <w:jc w:val="left"/>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kern w:val="0"/>
                <w:sz w:val="24"/>
                <w14:textFill>
                  <w14:solidFill>
                    <w14:schemeClr w14:val="tx1"/>
                  </w14:solidFill>
                </w14:textFill>
              </w:rPr>
              <w:t>10</w:t>
            </w:r>
            <w:r>
              <w:rPr>
                <w:rFonts w:ascii="Times New Roman" w:hAnsi="Times New Roman" w:eastAsia="宋体" w:cs="Times New Roman"/>
                <w:b/>
                <w:bCs/>
                <w:color w:val="000000" w:themeColor="text1"/>
                <w:kern w:val="0"/>
                <w:sz w:val="24"/>
                <w14:textFill>
                  <w14:solidFill>
                    <w14:schemeClr w14:val="tx1"/>
                  </w14:solidFill>
                </w14:textFill>
              </w:rPr>
              <w:t>、与</w:t>
            </w:r>
            <w:r>
              <w:rPr>
                <w:rFonts w:ascii="Times New Roman" w:hAnsi="Times New Roman" w:eastAsia="宋体" w:cs="Times New Roman"/>
                <w:b/>
                <w:bCs/>
                <w:color w:val="000000" w:themeColor="text1"/>
                <w:sz w:val="24"/>
                <w14:textFill>
                  <w14:solidFill>
                    <w14:schemeClr w14:val="tx1"/>
                  </w14:solidFill>
                </w14:textFill>
              </w:rPr>
              <w:t>《宿州市2024-2025年空气质量提升攻坚行动方案》</w:t>
            </w:r>
            <w:r>
              <w:rPr>
                <w:rFonts w:ascii="Times New Roman" w:hAnsi="Times New Roman" w:eastAsia="宋体" w:cs="Times New Roman"/>
                <w:b/>
                <w:bCs/>
                <w:color w:val="000000" w:themeColor="text1"/>
                <w:kern w:val="0"/>
                <w:sz w:val="24"/>
                <w14:textFill>
                  <w14:solidFill>
                    <w14:schemeClr w14:val="tx1"/>
                  </w14:solidFill>
                </w14:textFill>
              </w:rPr>
              <w:t>符合性分析</w:t>
            </w:r>
          </w:p>
          <w:p w14:paraId="08541A74">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表1-</w:t>
            </w:r>
            <w:r>
              <w:rPr>
                <w:rFonts w:hint="eastAsia" w:ascii="Times New Roman" w:hAnsi="Times New Roman" w:eastAsia="宋体" w:cs="Times New Roman"/>
                <w:b/>
                <w:color w:val="000000" w:themeColor="text1"/>
                <w:sz w:val="24"/>
                <w14:textFill>
                  <w14:solidFill>
                    <w14:schemeClr w14:val="tx1"/>
                  </w14:solidFill>
                </w14:textFill>
              </w:rPr>
              <w:t>10</w:t>
            </w:r>
            <w:r>
              <w:rPr>
                <w:rFonts w:ascii="Times New Roman" w:hAnsi="Times New Roman" w:eastAsia="宋体" w:cs="Times New Roman"/>
                <w:b/>
                <w:color w:val="000000" w:themeColor="text1"/>
                <w:sz w:val="24"/>
                <w14:textFill>
                  <w14:solidFill>
                    <w14:schemeClr w14:val="tx1"/>
                  </w14:solidFill>
                </w14:textFill>
              </w:rPr>
              <w:t>项目与《宿州市2024-2025年空气质量提升攻坚行动方案》符合性分析</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01"/>
              <w:gridCol w:w="1273"/>
              <w:gridCol w:w="522"/>
            </w:tblGrid>
            <w:tr w14:paraId="55ED6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3803" w:type="pct"/>
                  <w:vAlign w:val="center"/>
                </w:tcPr>
                <w:p w14:paraId="1D879269">
                  <w:pPr>
                    <w:autoSpaceDE w:val="0"/>
                    <w:autoSpaceDN w:val="0"/>
                    <w:adjustRightInd w:val="0"/>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政策要求</w:t>
                  </w:r>
                </w:p>
              </w:tc>
              <w:tc>
                <w:tcPr>
                  <w:tcW w:w="849" w:type="pct"/>
                  <w:vAlign w:val="center"/>
                </w:tcPr>
                <w:p w14:paraId="75087772">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本项目情况</w:t>
                  </w:r>
                </w:p>
              </w:tc>
              <w:tc>
                <w:tcPr>
                  <w:tcW w:w="348" w:type="pct"/>
                  <w:vAlign w:val="center"/>
                </w:tcPr>
                <w:p w14:paraId="60DB3E2F">
                  <w:pPr>
                    <w:ind w:left="-105" w:leftChars="-50" w:right="-105" w:rightChars="-50"/>
                    <w:jc w:val="center"/>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755A2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803" w:type="pct"/>
                  <w:vAlign w:val="center"/>
                </w:tcPr>
                <w:p w14:paraId="10C69DB3">
                  <w:pPr>
                    <w:autoSpaceDE w:val="0"/>
                    <w:autoSpaceDN w:val="0"/>
                    <w:adjustRightInd w:val="0"/>
                    <w:rPr>
                      <w:rFonts w:hint="eastAsia" w:eastAsiaTheme="minorEastAsia"/>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坚决遏制“两高”项目盲目发展。对水泥、陶瓷等</w:t>
                  </w:r>
                  <w:r>
                    <w:rPr>
                      <w:rFonts w:hint="eastAsia"/>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两高</w:t>
                  </w:r>
                  <w:r>
                    <w:rPr>
                      <w:rFonts w:ascii="Cambria" w:hAnsi="Cambria" w:cs="Cambria"/>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项目动态监控，严格落实错峰生产和重污染天气应急管理措施；实施排污权储备管理，对没有倍量替代的县（区）、市管各园区新建项目，不予总量审批。</w:t>
                  </w:r>
                </w:p>
              </w:tc>
              <w:tc>
                <w:tcPr>
                  <w:tcW w:w="849" w:type="pct"/>
                  <w:vAlign w:val="center"/>
                </w:tcPr>
                <w:p w14:paraId="2E9C96B3">
                  <w:pPr>
                    <w:autoSpaceDE w:val="0"/>
                    <w:autoSpaceDN w:val="0"/>
                    <w:adjustRightInd w:val="0"/>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本项目属于</w:t>
                  </w:r>
                  <w:r>
                    <w:rPr>
                      <w:rFonts w:ascii="Times New Roman" w:hAnsi="Times New Roman" w:cs="Times New Roman"/>
                      <w:color w:val="000000" w:themeColor="text1"/>
                      <w14:textFill>
                        <w14:solidFill>
                          <w14:schemeClr w14:val="tx1"/>
                        </w14:solidFill>
                      </w14:textFill>
                    </w:rPr>
                    <w:t>“C2231</w:t>
                  </w:r>
                  <w:r>
                    <w:rPr>
                      <w:rFonts w:hint="eastAsia" w:ascii="宋体" w:hAnsi="宋体" w:eastAsia="宋体"/>
                      <w:color w:val="000000" w:themeColor="text1"/>
                      <w14:textFill>
                        <w14:solidFill>
                          <w14:schemeClr w14:val="tx1"/>
                        </w14:solidFill>
                      </w14:textFill>
                    </w:rPr>
                    <w:t>纸和纸板容器制造</w:t>
                  </w:r>
                  <w:r>
                    <w:rPr>
                      <w:rFonts w:ascii="Times New Roman" w:hAnsi="Times New Roman" w:cs="Times New Roman"/>
                      <w:color w:val="000000" w:themeColor="text1"/>
                      <w14:textFill>
                        <w14:solidFill>
                          <w14:schemeClr w14:val="tx1"/>
                        </w14:solidFill>
                      </w14:textFill>
                    </w:rPr>
                    <w:t>”</w:t>
                  </w:r>
                  <w:r>
                    <w:rPr>
                      <w:rFonts w:hint="eastAsia" w:ascii="宋体" w:hAnsi="宋体" w:eastAsia="宋体"/>
                      <w:color w:val="000000" w:themeColor="text1"/>
                      <w14:textFill>
                        <w14:solidFill>
                          <w14:schemeClr w14:val="tx1"/>
                        </w14:solidFill>
                      </w14:textFill>
                    </w:rPr>
                    <w:t>。不属于</w:t>
                  </w:r>
                  <w:bookmarkStart w:id="14" w:name="OLE_LINK16"/>
                  <w:r>
                    <w:rPr>
                      <w:rFonts w:hint="eastAsia" w:ascii="宋体" w:hAnsi="宋体" w:eastAsia="宋体"/>
                      <w:color w:val="000000" w:themeColor="text1"/>
                      <w14:textFill>
                        <w14:solidFill>
                          <w14:schemeClr w14:val="tx1"/>
                        </w14:solidFill>
                      </w14:textFill>
                    </w:rPr>
                    <w:t>“两高”</w:t>
                  </w:r>
                  <w:bookmarkEnd w:id="14"/>
                  <w:r>
                    <w:rPr>
                      <w:rFonts w:hint="eastAsia" w:ascii="宋体" w:hAnsi="宋体" w:eastAsia="宋体"/>
                      <w:color w:val="000000" w:themeColor="text1"/>
                      <w14:textFill>
                        <w14:solidFill>
                          <w14:schemeClr w14:val="tx1"/>
                        </w14:solidFill>
                      </w14:textFill>
                    </w:rPr>
                    <w:t>项目</w:t>
                  </w:r>
                  <w:r>
                    <w:rPr>
                      <w:rFonts w:ascii="Times New Roman" w:hAnsi="Times New Roman" w:eastAsia="宋体" w:cs="Times New Roman"/>
                      <w:color w:val="000000" w:themeColor="text1"/>
                      <w14:textFill>
                        <w14:solidFill>
                          <w14:schemeClr w14:val="tx1"/>
                        </w14:solidFill>
                      </w14:textFill>
                    </w:rPr>
                    <w:t>。</w:t>
                  </w:r>
                </w:p>
              </w:tc>
              <w:tc>
                <w:tcPr>
                  <w:tcW w:w="348" w:type="pct"/>
                  <w:vAlign w:val="center"/>
                </w:tcPr>
                <w:p w14:paraId="484E0D1F">
                  <w:pPr>
                    <w:autoSpaceDE w:val="0"/>
                    <w:autoSpaceDN w:val="0"/>
                    <w:adjustRightInd w:val="0"/>
                    <w:jc w:val="center"/>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F82E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803" w:type="pct"/>
                  <w:vAlign w:val="center"/>
                </w:tcPr>
                <w:p w14:paraId="1F49E496">
                  <w:pPr>
                    <w:autoSpaceDE w:val="0"/>
                    <w:autoSpaceDN w:val="0"/>
                    <w:adjustRightInd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开展</w:t>
                  </w:r>
                  <w:bookmarkStart w:id="15" w:name="OLE_LINK17"/>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散乱污”企业</w:t>
                  </w:r>
                  <w:bookmarkEnd w:id="15"/>
                  <w:r>
                    <w:rPr>
                      <w:rFonts w:ascii="Times New Roman" w:hAnsi="Times New Roman" w:eastAsia="宋体" w:cs="Times New Roman"/>
                      <w:color w:val="000000" w:themeColor="text1"/>
                      <w14:textFill>
                        <w14:solidFill>
                          <w14:schemeClr w14:val="tx1"/>
                        </w14:solidFill>
                      </w14:textFill>
                    </w:rPr>
                    <w:t>整治回头看专项行动。全面排查塑料加工、人造板、木材加工、家具制造、合成革、包装印刷、石材加工、煤和矸石破碎加工（含煤球等）、粮食饲料加工、中药材加工、不规范搅拌站、汽车维修（抛光、打磨）、黑色和有色金属熔炼加工、陶瓷烧制、砖瓦窑等涉气“散乱污”企业，实施清单管理，动态清零，依法依规限期退出，推动相关产业转型升级。</w:t>
                  </w:r>
                </w:p>
              </w:tc>
              <w:tc>
                <w:tcPr>
                  <w:tcW w:w="849" w:type="pct"/>
                  <w:vAlign w:val="center"/>
                </w:tcPr>
                <w:p w14:paraId="70D3216F">
                  <w:pPr>
                    <w:autoSpaceDE w:val="0"/>
                    <w:autoSpaceDN w:val="0"/>
                    <w:adjustRightInd w:val="0"/>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本项目属于新建项目，不属于</w:t>
                  </w:r>
                  <w:r>
                    <w:rPr>
                      <w:rFonts w:ascii="宋体" w:hAnsi="宋体" w:eastAsia="宋体"/>
                      <w:color w:val="000000" w:themeColor="text1"/>
                      <w14:textFill>
                        <w14:solidFill>
                          <w14:schemeClr w14:val="tx1"/>
                        </w14:solidFill>
                      </w14:textFill>
                    </w:rPr>
                    <w:t>“散乱污”企业</w:t>
                  </w:r>
                  <w:r>
                    <w:rPr>
                      <w:rFonts w:hint="eastAsia" w:ascii="宋体" w:hAnsi="宋体" w:eastAsia="宋体"/>
                      <w:color w:val="000000" w:themeColor="text1"/>
                      <w14:textFill>
                        <w14:solidFill>
                          <w14:schemeClr w14:val="tx1"/>
                        </w14:solidFill>
                      </w14:textFill>
                    </w:rPr>
                    <w:t>。</w:t>
                  </w:r>
                </w:p>
              </w:tc>
              <w:tc>
                <w:tcPr>
                  <w:tcW w:w="348" w:type="pct"/>
                  <w:vAlign w:val="center"/>
                </w:tcPr>
                <w:p w14:paraId="6EB6A272">
                  <w:pPr>
                    <w:autoSpaceDE w:val="0"/>
                    <w:autoSpaceDN w:val="0"/>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34BF6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803" w:type="pct"/>
                  <w:vAlign w:val="center"/>
                </w:tcPr>
                <w:p w14:paraId="0C775A6D">
                  <w:pPr>
                    <w:autoSpaceDE w:val="0"/>
                    <w:autoSpaceDN w:val="0"/>
                    <w:adjustRightInd w:val="0"/>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强化移动源污染综合治理。全面实施机动车排放检验与维护制度，定期进行排放情况抽测。加快推进企业单位使用以新能源为动力的内部作业车辆和机械，全面推广使用新能源非道路移动机械。</w:t>
                  </w:r>
                  <w:r>
                    <w:rPr>
                      <w:rFonts w:ascii="Times New Roman" w:hAnsi="Times New Roman" w:cs="Times New Roman"/>
                      <w:color w:val="000000" w:themeColor="text1"/>
                      <w14:textFill>
                        <w14:solidFill>
                          <w14:schemeClr w14:val="tx1"/>
                        </w14:solidFill>
                      </w14:textFill>
                    </w:rPr>
                    <w:t>2025</w:t>
                  </w:r>
                  <w:r>
                    <w:rPr>
                      <w:rFonts w:ascii="Times New Roman" w:hAnsi="Times New Roman" w:eastAsia="宋体" w:cs="Times New Roman"/>
                      <w:color w:val="000000" w:themeColor="text1"/>
                      <w14:textFill>
                        <w14:solidFill>
                          <w14:schemeClr w14:val="tx1"/>
                        </w14:solidFill>
                      </w14:textFill>
                    </w:rPr>
                    <w:t>年底前基本淘汰</w:t>
                  </w:r>
                  <w:bookmarkStart w:id="16" w:name="OLE_LINK18"/>
                  <w:r>
                    <w:rPr>
                      <w:rFonts w:ascii="Times New Roman" w:hAnsi="Times New Roman" w:eastAsia="宋体" w:cs="Times New Roman"/>
                      <w:color w:val="000000" w:themeColor="text1"/>
                      <w14:textFill>
                        <w14:solidFill>
                          <w14:schemeClr w14:val="tx1"/>
                        </w14:solidFill>
                      </w14:textFill>
                    </w:rPr>
                    <w:t>国</w:t>
                  </w:r>
                  <w:r>
                    <w:rPr>
                      <w:rFonts w:ascii="Times New Roman" w:hAnsi="Times New Roman" w:cs="Times New Roman"/>
                      <w:color w:val="000000" w:themeColor="text1"/>
                      <w14:textFill>
                        <w14:solidFill>
                          <w14:schemeClr w14:val="tx1"/>
                        </w14:solidFill>
                      </w14:textFill>
                    </w:rPr>
                    <w:t>Ⅰ</w:t>
                  </w:r>
                  <w:bookmarkEnd w:id="16"/>
                  <w:r>
                    <w:rPr>
                      <w:rFonts w:ascii="Times New Roman" w:hAnsi="Times New Roman" w:eastAsia="宋体" w:cs="Times New Roman"/>
                      <w:color w:val="000000" w:themeColor="text1"/>
                      <w14:textFill>
                        <w14:solidFill>
                          <w14:schemeClr w14:val="tx1"/>
                        </w14:solidFill>
                      </w14:textFill>
                    </w:rPr>
                    <w:t>及以下排放标准的工程机械。深化非法加油站点整治，加大自备加油站点监管，严厉打击不合格油品。开展油气回收专项排查整治。</w:t>
                  </w:r>
                </w:p>
              </w:tc>
              <w:tc>
                <w:tcPr>
                  <w:tcW w:w="849" w:type="pct"/>
                  <w:vAlign w:val="center"/>
                </w:tcPr>
                <w:p w14:paraId="59D4BCDF">
                  <w:pPr>
                    <w:autoSpaceDE w:val="0"/>
                    <w:autoSpaceDN w:val="0"/>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rFonts w:hint="eastAsia" w:ascii="宋体" w:hAnsi="宋体" w:eastAsia="宋体"/>
                      <w:color w:val="000000" w:themeColor="text1"/>
                      <w14:textFill>
                        <w14:solidFill>
                          <w14:schemeClr w14:val="tx1"/>
                        </w14:solidFill>
                      </w14:textFill>
                    </w:rPr>
                    <w:t>场内工程机械排放标准均在</w:t>
                  </w:r>
                  <w:r>
                    <w:rPr>
                      <w:rFonts w:ascii="Times New Roman" w:hAnsi="Times New Roman" w:eastAsia="宋体" w:cs="Times New Roman"/>
                      <w:color w:val="000000" w:themeColor="text1"/>
                      <w14:textFill>
                        <w14:solidFill>
                          <w14:schemeClr w14:val="tx1"/>
                        </w14:solidFill>
                      </w14:textFill>
                    </w:rPr>
                    <w:t>国</w:t>
                  </w:r>
                  <w:r>
                    <w:rPr>
                      <w:rFonts w:ascii="Times New Roman" w:hAnsi="Times New Roman" w:cs="Times New Roman"/>
                      <w:color w:val="000000" w:themeColor="text1"/>
                      <w14:textFill>
                        <w14:solidFill>
                          <w14:schemeClr w14:val="tx1"/>
                        </w14:solidFill>
                      </w14:textFill>
                    </w:rPr>
                    <w:t>Ⅰ</w:t>
                  </w:r>
                  <w:r>
                    <w:rPr>
                      <w:rFonts w:hint="eastAsia" w:ascii="宋体" w:hAnsi="宋体" w:eastAsia="宋体"/>
                      <w:color w:val="000000" w:themeColor="text1"/>
                      <w14:textFill>
                        <w14:solidFill>
                          <w14:schemeClr w14:val="tx1"/>
                        </w14:solidFill>
                      </w14:textFill>
                    </w:rPr>
                    <w:t>以上</w:t>
                  </w:r>
                </w:p>
              </w:tc>
              <w:tc>
                <w:tcPr>
                  <w:tcW w:w="348" w:type="pct"/>
                  <w:vAlign w:val="center"/>
                </w:tcPr>
                <w:p w14:paraId="515E9678">
                  <w:pPr>
                    <w:autoSpaceDE w:val="0"/>
                    <w:autoSpaceDN w:val="0"/>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14:paraId="2869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803" w:type="pct"/>
                  <w:vAlign w:val="center"/>
                </w:tcPr>
                <w:p w14:paraId="2D4C3FD7">
                  <w:pPr>
                    <w:autoSpaceDE w:val="0"/>
                    <w:autoSpaceDN w:val="0"/>
                    <w:adjustRightInd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强化挥发性有机物深度治理。大力推动家具制造、板材加工、化工等涉挥发性有机物工业源重点行业全过程治理。实施低挥发性有机物含量原辅材料和产品源头替代工程，强化包装印刷、工业涂装、油品储运销等行业挥发性有机物收集效率，淘汰低效治理设施。加快推进采用单一低温等离子、光氧化、光催化以及非水溶性VOCs废气采用单一喷淋吸收等治理技术且无法稳定达标的治理设施升级改造。持续开展挥发性有机物无组织排放问题排查整治。</w:t>
                  </w:r>
                </w:p>
              </w:tc>
              <w:tc>
                <w:tcPr>
                  <w:tcW w:w="849" w:type="pct"/>
                  <w:vAlign w:val="center"/>
                </w:tcPr>
                <w:p w14:paraId="6139DF10">
                  <w:pPr>
                    <w:autoSpaceDE w:val="0"/>
                    <w:autoSpaceDN w:val="0"/>
                    <w:adjustRightInd w:val="0"/>
                    <w:jc w:val="center"/>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项目印刷、</w:t>
                  </w:r>
                  <w:r>
                    <w:rPr>
                      <w:rFonts w:ascii="宋体" w:hAnsi="宋体" w:eastAsia="宋体"/>
                      <w:color w:val="000000" w:themeColor="text1"/>
                      <w14:textFill>
                        <w14:solidFill>
                          <w14:schemeClr w14:val="tx1"/>
                        </w14:solidFill>
                      </w14:textFill>
                    </w:rPr>
                    <w:t>粘合</w:t>
                  </w:r>
                  <w:r>
                    <w:rPr>
                      <w:rFonts w:hint="eastAsia" w:ascii="宋体" w:hAnsi="宋体" w:eastAsia="宋体"/>
                      <w:color w:val="000000" w:themeColor="text1"/>
                      <w14:textFill>
                        <w14:solidFill>
                          <w14:schemeClr w14:val="tx1"/>
                        </w14:solidFill>
                      </w14:textFill>
                    </w:rPr>
                    <w:t>废气经收集后进入二级活性炭处理后达标排放</w:t>
                  </w:r>
                </w:p>
              </w:tc>
              <w:tc>
                <w:tcPr>
                  <w:tcW w:w="348" w:type="pct"/>
                  <w:vAlign w:val="center"/>
                </w:tcPr>
                <w:p w14:paraId="042F5F5A">
                  <w:pPr>
                    <w:autoSpaceDE w:val="0"/>
                    <w:autoSpaceDN w:val="0"/>
                    <w:adjustRightInd w:val="0"/>
                    <w:jc w:val="center"/>
                    <w:rPr>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符合</w:t>
                  </w:r>
                </w:p>
              </w:tc>
            </w:tr>
          </w:tbl>
          <w:p w14:paraId="7C16991E">
            <w:pPr>
              <w:autoSpaceDE w:val="0"/>
              <w:autoSpaceDN w:val="0"/>
              <w:adjustRightInd w:val="0"/>
              <w:snapToGrid w:val="0"/>
              <w:spacing w:line="360" w:lineRule="auto"/>
              <w:rPr>
                <w:rFonts w:ascii="Times New Roman" w:hAnsi="Times New Roman" w:eastAsia="宋体" w:cs="Times New Roman"/>
                <w:color w:val="FF0000"/>
                <w:kern w:val="0"/>
                <w:highlight w:val="yellow"/>
              </w:rPr>
            </w:pPr>
          </w:p>
          <w:p w14:paraId="09FCFE86">
            <w:pPr>
              <w:autoSpaceDE w:val="0"/>
              <w:autoSpaceDN w:val="0"/>
              <w:adjustRightInd w:val="0"/>
              <w:snapToGrid w:val="0"/>
              <w:spacing w:line="360" w:lineRule="auto"/>
              <w:ind w:firstLine="420" w:firstLineChars="200"/>
              <w:rPr>
                <w:rFonts w:ascii="Times New Roman" w:hAnsi="Times New Roman" w:eastAsia="宋体" w:cs="Times New Roman"/>
                <w:color w:val="FF0000"/>
                <w:kern w:val="0"/>
                <w:highlight w:val="yellow"/>
              </w:rPr>
            </w:pPr>
          </w:p>
        </w:tc>
      </w:tr>
    </w:tbl>
    <w:p w14:paraId="779246A5">
      <w:pPr>
        <w:spacing w:line="360" w:lineRule="auto"/>
        <w:outlineLvl w:val="0"/>
        <w:rPr>
          <w:rFonts w:ascii="Times New Roman" w:hAnsi="Times New Roman" w:eastAsia="宋体" w:cs="Times New Roman"/>
          <w:color w:val="FF0000"/>
          <w:sz w:val="30"/>
          <w:highlight w:val="yellow"/>
        </w:rPr>
        <w:sectPr>
          <w:headerReference r:id="rId7" w:type="default"/>
          <w:footerReference r:id="rId8" w:type="default"/>
          <w:pgSz w:w="11906" w:h="16838"/>
          <w:pgMar w:top="1701" w:right="1531" w:bottom="1701" w:left="1531" w:header="851" w:footer="1077" w:gutter="0"/>
          <w:pgNumType w:start="1"/>
          <w:cols w:space="720" w:num="1"/>
          <w:docGrid w:linePitch="312" w:charSpace="0"/>
        </w:sectPr>
      </w:pPr>
    </w:p>
    <w:p w14:paraId="41AD1F9A">
      <w:pPr>
        <w:pStyle w:val="34"/>
        <w:spacing w:before="0" w:beforeAutospacing="0" w:after="0" w:afterAutospacing="0" w:line="360" w:lineRule="auto"/>
        <w:jc w:val="center"/>
        <w:outlineLvl w:val="0"/>
        <w:rPr>
          <w:rFonts w:ascii="Times New Roman" w:hAnsi="Times New Roman" w:eastAsia="宋体"/>
          <w:b/>
          <w:bCs/>
          <w:snapToGrid w:val="0"/>
          <w:color w:val="000000" w:themeColor="text1"/>
          <w:sz w:val="30"/>
          <w:szCs w:val="30"/>
          <w:highlight w:val="yellow"/>
          <w14:textFill>
            <w14:solidFill>
              <w14:schemeClr w14:val="tx1"/>
            </w14:solidFill>
          </w14:textFill>
        </w:rPr>
      </w:pPr>
      <w:r>
        <w:rPr>
          <w:rFonts w:ascii="Times New Roman" w:hAnsi="Times New Roman" w:eastAsia="宋体"/>
          <w:b/>
          <w:bCs/>
          <w:snapToGrid w:val="0"/>
          <w:color w:val="000000" w:themeColor="text1"/>
          <w:sz w:val="30"/>
          <w:szCs w:val="30"/>
          <w14:textFill>
            <w14:solidFill>
              <w14:schemeClr w14:val="tx1"/>
            </w14:solidFill>
          </w14:textFill>
        </w:rPr>
        <w:t>二、建设项目工程分析</w:t>
      </w:r>
    </w:p>
    <w:tbl>
      <w:tblPr>
        <w:tblStyle w:val="3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608"/>
      </w:tblGrid>
      <w:tr w14:paraId="12E9D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248" w:type="pct"/>
            <w:vAlign w:val="center"/>
          </w:tcPr>
          <w:p w14:paraId="29A233EF">
            <w:pPr>
              <w:pStyle w:val="34"/>
              <w:adjustRightInd w:val="0"/>
              <w:snapToGrid w:val="0"/>
              <w:spacing w:before="0" w:beforeAutospacing="0" w:after="0" w:afterAutospacing="0"/>
              <w:jc w:val="center"/>
              <w:rPr>
                <w:rFonts w:ascii="Times New Roman" w:hAnsi="Times New Roman" w:eastAsia="宋体"/>
                <w:color w:val="000000" w:themeColor="text1"/>
                <w:szCs w:val="24"/>
                <w:highlight w:val="yellow"/>
                <w:lang w:val="en-US"/>
                <w14:textFill>
                  <w14:solidFill>
                    <w14:schemeClr w14:val="tx1"/>
                  </w14:solidFill>
                </w14:textFill>
              </w:rPr>
            </w:pPr>
            <w:r>
              <w:rPr>
                <w:rFonts w:ascii="Times New Roman" w:hAnsi="Times New Roman" w:eastAsia="宋体"/>
                <w:color w:val="000000" w:themeColor="text1"/>
                <w:szCs w:val="24"/>
                <w:lang w:val="en-US"/>
                <w14:textFill>
                  <w14:solidFill>
                    <w14:schemeClr w14:val="tx1"/>
                  </w14:solidFill>
                </w14:textFill>
              </w:rPr>
              <w:t>建设内容</w:t>
            </w:r>
          </w:p>
        </w:tc>
        <w:tc>
          <w:tcPr>
            <w:tcW w:w="4752" w:type="pct"/>
          </w:tcPr>
          <w:p w14:paraId="4EAF1B42">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2.1</w:t>
            </w:r>
            <w:r>
              <w:rPr>
                <w:rFonts w:ascii="Times New Roman" w:hAnsi="Times New Roman" w:eastAsia="宋体" w:cs="Times New Roman"/>
                <w:b/>
                <w:bCs/>
                <w:color w:val="000000" w:themeColor="text1"/>
                <w:sz w:val="24"/>
                <w:szCs w:val="24"/>
                <w14:textFill>
                  <w14:solidFill>
                    <w14:schemeClr w14:val="tx1"/>
                  </w14:solidFill>
                </w14:textFill>
              </w:rPr>
              <w:t>项目背景</w:t>
            </w:r>
          </w:p>
          <w:p w14:paraId="2EB59F19">
            <w:pPr>
              <w:adjustRightInd w:val="0"/>
              <w:snapToGrid w:val="0"/>
              <w:spacing w:line="360" w:lineRule="auto"/>
              <w:ind w:firstLine="482"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（1）项目由来</w:t>
            </w:r>
          </w:p>
          <w:p w14:paraId="08A5600C">
            <w:pPr>
              <w:suppressAutoHyphens/>
              <w:wordWrap w:val="0"/>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bookmarkStart w:id="17" w:name="_Hlk103342715"/>
            <w:r>
              <w:rPr>
                <w:rFonts w:ascii="Times New Roman" w:hAnsi="Times New Roman" w:eastAsia="宋体" w:cs="Times New Roman"/>
                <w:color w:val="000000" w:themeColor="text1"/>
                <w:sz w:val="24"/>
                <w:szCs w:val="24"/>
                <w14:textFill>
                  <w14:solidFill>
                    <w14:schemeClr w14:val="tx1"/>
                  </w14:solidFill>
                </w14:textFill>
              </w:rPr>
              <w:t>宿州亿源包装科技有限公司</w:t>
            </w:r>
            <w:r>
              <w:rPr>
                <w:rFonts w:ascii="Times New Roman" w:hAnsi="Times New Roman" w:eastAsia="宋体" w:cs="Times New Roman"/>
                <w:color w:val="000000" w:themeColor="text1"/>
                <w:sz w:val="24"/>
                <w14:textFill>
                  <w14:solidFill>
                    <w14:schemeClr w14:val="tx1"/>
                  </w14:solidFill>
                </w14:textFill>
              </w:rPr>
              <w:t>位于</w:t>
            </w:r>
            <w:r>
              <w:rPr>
                <w:rFonts w:ascii="Times New Roman" w:hAnsi="Times New Roman" w:eastAsia="宋体" w:cs="Times New Roman"/>
                <w:color w:val="000000" w:themeColor="text1"/>
                <w:sz w:val="24"/>
                <w:szCs w:val="24"/>
                <w14:textFill>
                  <w14:solidFill>
                    <w14:schemeClr w14:val="tx1"/>
                  </w14:solidFill>
                </w14:textFill>
              </w:rPr>
              <w:t>徽省宿州市高新区高新技术产业开发区拱辰路8号（华瑞新制造产业园6栋一层）</w:t>
            </w:r>
            <w:r>
              <w:rPr>
                <w:rFonts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宿州亿源包装科技有限公司主要从事纸箱制造。</w:t>
            </w:r>
          </w:p>
          <w:p w14:paraId="650B0A41">
            <w:pPr>
              <w:suppressAutoHyphens/>
              <w:wordWrap w:val="0"/>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宿州亿源包装科技有限公司</w:t>
            </w:r>
            <w:r>
              <w:rPr>
                <w:rFonts w:hint="eastAsia" w:ascii="Times New Roman" w:hAnsi="Times New Roman" w:eastAsia="宋体" w:cs="Times New Roman"/>
                <w:color w:val="000000" w:themeColor="text1"/>
                <w:sz w:val="24"/>
                <w:szCs w:val="24"/>
                <w14:textFill>
                  <w14:solidFill>
                    <w14:schemeClr w14:val="tx1"/>
                  </w14:solidFill>
                </w14:textFill>
              </w:rPr>
              <w:t>投资302</w:t>
            </w:r>
            <w:r>
              <w:rPr>
                <w:rFonts w:ascii="Times New Roman" w:hAnsi="Times New Roman" w:eastAsia="宋体" w:cs="Times New Roman"/>
                <w:color w:val="000000" w:themeColor="text1"/>
                <w:sz w:val="24"/>
                <w:szCs w:val="24"/>
                <w14:textFill>
                  <w14:solidFill>
                    <w14:schemeClr w14:val="tx1"/>
                  </w14:solidFill>
                </w14:textFill>
              </w:rPr>
              <w:t>00</w:t>
            </w:r>
            <w:r>
              <w:rPr>
                <w:rFonts w:hint="eastAsia" w:ascii="Times New Roman" w:hAnsi="Times New Roman" w:eastAsia="宋体" w:cs="Times New Roman"/>
                <w:color w:val="000000" w:themeColor="text1"/>
                <w:sz w:val="24"/>
                <w:szCs w:val="24"/>
                <w14:textFill>
                  <w14:solidFill>
                    <w14:schemeClr w14:val="tx1"/>
                  </w14:solidFill>
                </w14:textFill>
              </w:rPr>
              <w:t>万元</w:t>
            </w:r>
            <w:r>
              <w:rPr>
                <w:rFonts w:hint="eastAsia" w:ascii="Times New Roman" w:hAnsi="Times New Roman" w:eastAsia="宋体" w:cs="Times New Roman"/>
                <w:bCs/>
                <w:color w:val="000000"/>
                <w:kern w:val="0"/>
                <w:sz w:val="24"/>
                <w:szCs w:val="24"/>
              </w:rPr>
              <w:t>，</w:t>
            </w:r>
            <w:r>
              <w:rPr>
                <w:rFonts w:hint="eastAsia" w:ascii="Times New Roman" w:hAnsi="Times New Roman" w:eastAsia="宋体" w:cs="Times New Roman"/>
                <w:color w:val="000000" w:themeColor="text1"/>
                <w:sz w:val="24"/>
                <w:szCs w:val="24"/>
                <w14:textFill>
                  <w14:solidFill>
                    <w14:schemeClr w14:val="tx1"/>
                  </w14:solidFill>
                </w14:textFill>
              </w:rPr>
              <w:t>在</w:t>
            </w:r>
            <w:r>
              <w:rPr>
                <w:rFonts w:ascii="Times New Roman" w:hAnsi="Times New Roman" w:eastAsia="宋体" w:cs="Times New Roman"/>
                <w:color w:val="000000" w:themeColor="text1"/>
                <w:sz w:val="24"/>
                <w:szCs w:val="24"/>
                <w14:textFill>
                  <w14:solidFill>
                    <w14:schemeClr w14:val="tx1"/>
                  </w14:solidFill>
                </w14:textFill>
              </w:rPr>
              <w:t>宿州市北三环路辅路与砀山路交叉口正东方向199米左右</w:t>
            </w:r>
            <w:r>
              <w:rPr>
                <w:rFonts w:hint="eastAsia" w:ascii="Times New Roman" w:hAnsi="Times New Roman" w:eastAsia="宋体" w:cs="Times New Roman"/>
                <w:color w:val="000000" w:themeColor="text1"/>
                <w:sz w:val="24"/>
                <w:szCs w:val="24"/>
                <w14:textFill>
                  <w14:solidFill>
                    <w14:schemeClr w14:val="tx1"/>
                  </w14:solidFill>
                </w14:textFill>
              </w:rPr>
              <w:t>建设“</w:t>
            </w:r>
            <w:r>
              <w:rPr>
                <w:rFonts w:ascii="Times New Roman" w:hAnsi="Times New Roman" w:eastAsia="宋体" w:cs="Times New Roman"/>
                <w:color w:val="000000" w:themeColor="text1"/>
                <w:sz w:val="24"/>
                <w:szCs w:val="24"/>
                <w14:textFill>
                  <w14:solidFill>
                    <w14:schemeClr w14:val="tx1"/>
                  </w14:solidFill>
                </w14:textFill>
              </w:rPr>
              <w:t>宿州亿源包装科技有限公司年产3000万套纸板容器项目</w:t>
            </w:r>
            <w:r>
              <w:rPr>
                <w:rFonts w:hint="eastAsia" w:ascii="Times New Roman" w:hAnsi="Times New Roman" w:eastAsia="宋体" w:cs="Times New Roman"/>
                <w:color w:val="000000" w:themeColor="text1"/>
                <w:sz w:val="24"/>
                <w:szCs w:val="24"/>
                <w14:textFill>
                  <w14:solidFill>
                    <w14:schemeClr w14:val="tx1"/>
                  </w14:solidFill>
                </w14:textFill>
              </w:rPr>
              <w:t>”，本项目</w:t>
            </w:r>
            <w:r>
              <w:rPr>
                <w:rFonts w:hint="eastAsia" w:ascii="宋体" w:hAnsi="宋体" w:eastAsia="宋体"/>
                <w:color w:val="000000" w:themeColor="text1"/>
                <w:sz w:val="24"/>
                <w14:textFill>
                  <w14:solidFill>
                    <w14:schemeClr w14:val="tx1"/>
                  </w14:solidFill>
                </w14:textFill>
              </w:rPr>
              <w:t>已</w:t>
            </w:r>
            <w:r>
              <w:rPr>
                <w:rFonts w:hint="eastAsia" w:ascii="Times New Roman" w:hAnsi="Times New Roman" w:eastAsia="宋体" w:cs="Times New Roman"/>
                <w:color w:val="000000" w:themeColor="text1"/>
                <w:sz w:val="24"/>
                <w:szCs w:val="24"/>
                <w14:textFill>
                  <w14:solidFill>
                    <w14:schemeClr w14:val="tx1"/>
                  </w14:solidFill>
                </w14:textFill>
              </w:rPr>
              <w:t>于2025年11月21日经</w:t>
            </w:r>
            <w:r>
              <w:rPr>
                <w:rFonts w:ascii="Times New Roman" w:hAnsi="Times New Roman" w:eastAsia="宋体" w:cs="Times New Roman"/>
                <w:color w:val="000000" w:themeColor="text1"/>
                <w:sz w:val="24"/>
                <w:szCs w:val="24"/>
                <w14:textFill>
                  <w14:solidFill>
                    <w14:schemeClr w14:val="tx1"/>
                  </w14:solidFill>
                </w14:textFill>
              </w:rPr>
              <w:t>宿州市高新技术产业开发区经济与科技局</w:t>
            </w:r>
            <w:r>
              <w:rPr>
                <w:rFonts w:hint="eastAsia" w:ascii="Times New Roman" w:hAnsi="Times New Roman" w:eastAsia="宋体" w:cs="Times New Roman"/>
                <w:color w:val="000000" w:themeColor="text1"/>
                <w:sz w:val="24"/>
                <w:szCs w:val="24"/>
                <w14:textFill>
                  <w14:solidFill>
                    <w14:schemeClr w14:val="tx1"/>
                  </w14:solidFill>
                </w14:textFill>
              </w:rPr>
              <w:t>备案，项目代码为</w:t>
            </w:r>
            <w:r>
              <w:rPr>
                <w:rFonts w:ascii="Times New Roman" w:hAnsi="Times New Roman" w:eastAsia="宋体" w:cs="Times New Roman"/>
                <w:color w:val="000000" w:themeColor="text1"/>
                <w:sz w:val="24"/>
                <w:szCs w:val="24"/>
                <w14:textFill>
                  <w14:solidFill>
                    <w14:schemeClr w14:val="tx1"/>
                  </w14:solidFill>
                </w14:textFill>
              </w:rPr>
              <w:t>2511-341367-04-01-223428</w:t>
            </w:r>
            <w:r>
              <w:rPr>
                <w:rFonts w:hint="eastAsia" w:ascii="Times New Roman" w:hAnsi="Times New Roman" w:eastAsia="宋体" w:cs="Times New Roman"/>
                <w:color w:val="000000" w:themeColor="text1"/>
                <w:sz w:val="24"/>
                <w:szCs w:val="24"/>
                <w14:textFill>
                  <w14:solidFill>
                    <w14:schemeClr w14:val="tx1"/>
                  </w14:solidFill>
                </w14:textFill>
              </w:rPr>
              <w:t>。</w:t>
            </w:r>
            <w:bookmarkEnd w:id="17"/>
            <w:r>
              <w:rPr>
                <w:rFonts w:ascii="Times New Roman" w:hAnsi="Times New Roman" w:eastAsia="宋体" w:cs="Times New Roman"/>
                <w:color w:val="000000" w:themeColor="text1"/>
                <w:sz w:val="24"/>
                <w:szCs w:val="24"/>
                <w14:textFill>
                  <w14:solidFill>
                    <w14:schemeClr w14:val="tx1"/>
                  </w14:solidFill>
                </w14:textFill>
              </w:rPr>
              <w:t>项目</w:t>
            </w:r>
            <w:r>
              <w:rPr>
                <w:rFonts w:hint="eastAsia" w:ascii="Times New Roman" w:hAnsi="Times New Roman" w:eastAsia="宋体" w:cs="Times New Roman"/>
                <w:color w:val="000000" w:themeColor="text1"/>
                <w:sz w:val="24"/>
                <w:szCs w:val="24"/>
                <w14:textFill>
                  <w14:solidFill>
                    <w14:schemeClr w14:val="tx1"/>
                  </w14:solidFill>
                </w14:textFill>
              </w:rPr>
              <w:t>利用现有厂房</w:t>
            </w:r>
            <w:r>
              <w:rPr>
                <w:rFonts w:ascii="Times New Roman" w:hAnsi="Times New Roman" w:eastAsia="宋体" w:cs="Times New Roman"/>
                <w:color w:val="000000" w:themeColor="text1"/>
                <w:sz w:val="24"/>
                <w:szCs w:val="24"/>
                <w14:textFill>
                  <w14:solidFill>
                    <w14:schemeClr w14:val="tx1"/>
                  </w14:solidFill>
                </w14:textFill>
              </w:rPr>
              <w:t>新建造纸生产车间、仓库、产品展示中心、行政办公区、品质检验、采购等功能分区约5000平方米，打造无尘净化系统，购置智能高速裱纸机设备、高频水墨印刷机设备、瓦楞数码印刷机设备、电脑模切开槽机设备约30台(套)，并配套建设变配电、给排水等附属工程。建设完成后可形成年产3000万套纸板容器的生产能力。</w:t>
            </w:r>
          </w:p>
          <w:p w14:paraId="16BBB529">
            <w:pPr>
              <w:suppressAutoHyphens/>
              <w:adjustRightInd w:val="0"/>
              <w:snapToGrid w:val="0"/>
              <w:spacing w:line="360" w:lineRule="auto"/>
              <w:ind w:firstLine="482"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（2）环评类别判定</w:t>
            </w:r>
          </w:p>
          <w:p w14:paraId="3A21A25D">
            <w:pPr>
              <w:suppressAutoHyphens/>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本项目主要进行纸箱</w:t>
            </w:r>
            <w:r>
              <w:rPr>
                <w:rFonts w:hint="eastAsia" w:ascii="Times New Roman" w:hAnsi="Times New Roman" w:eastAsia="宋体" w:cs="Times New Roman"/>
                <w:bCs/>
                <w:color w:val="000000" w:themeColor="text1"/>
                <w:kern w:val="0"/>
                <w:sz w:val="24"/>
                <w:szCs w:val="24"/>
                <w14:textFill>
                  <w14:solidFill>
                    <w14:schemeClr w14:val="tx1"/>
                  </w14:solidFill>
                </w14:textFill>
              </w:rPr>
              <w:t>制造</w:t>
            </w:r>
            <w:r>
              <w:rPr>
                <w:rFonts w:ascii="Times New Roman" w:hAnsi="Times New Roman" w:eastAsia="宋体" w:cs="Times New Roman"/>
                <w:bCs/>
                <w:color w:val="000000" w:themeColor="text1"/>
                <w:kern w:val="0"/>
                <w:sz w:val="24"/>
                <w:szCs w:val="24"/>
                <w14:textFill>
                  <w14:solidFill>
                    <w14:schemeClr w14:val="tx1"/>
                  </w14:solidFill>
                </w14:textFill>
              </w:rPr>
              <w:t>，经查询《国民经济行业分类》（GB/T4757-2017）</w:t>
            </w:r>
            <w:r>
              <w:rPr>
                <w:rFonts w:hint="eastAsia" w:ascii="Times New Roman" w:hAnsi="Times New Roman" w:eastAsia="宋体" w:cs="Times New Roman"/>
                <w:bCs/>
                <w:color w:val="000000" w:themeColor="text1"/>
                <w:kern w:val="0"/>
                <w:sz w:val="24"/>
                <w:szCs w:val="24"/>
                <w14:textFill>
                  <w14:solidFill>
                    <w14:schemeClr w14:val="tx1"/>
                  </w14:solidFill>
                </w14:textFill>
              </w:rPr>
              <w:t>（2019年修订）</w:t>
            </w:r>
            <w:r>
              <w:rPr>
                <w:rFonts w:ascii="Times New Roman" w:hAnsi="Times New Roman" w:eastAsia="宋体" w:cs="Times New Roman"/>
                <w:bCs/>
                <w:color w:val="000000" w:themeColor="text1"/>
                <w:kern w:val="0"/>
                <w:sz w:val="24"/>
                <w:szCs w:val="24"/>
                <w14:textFill>
                  <w14:solidFill>
                    <w14:schemeClr w14:val="tx1"/>
                  </w14:solidFill>
                </w14:textFill>
              </w:rPr>
              <w:t>，本项目属于</w:t>
            </w:r>
            <w:r>
              <w:rPr>
                <w:rFonts w:hint="eastAsia"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C2231纸和纸板容器制造</w:t>
            </w:r>
            <w:r>
              <w:rPr>
                <w:rFonts w:hint="eastAsia" w:ascii="Times New Roman" w:hAnsi="Times New Roman" w:eastAsia="宋体" w:cs="Times New Roman"/>
                <w:bCs/>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和</w:t>
            </w:r>
            <w:r>
              <w:rPr>
                <w:rFonts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根据《中华人民共和国环境保护法》、《中华人民共和国环境影响评价法》和《建设项目环境保护管理条例》中有关规定，建设项目应开展环境影响评价工作。</w:t>
            </w:r>
            <w:bookmarkStart w:id="18" w:name="_Hlk103343986"/>
            <w:r>
              <w:rPr>
                <w:rFonts w:ascii="Times New Roman" w:hAnsi="Times New Roman" w:eastAsia="宋体" w:cs="Times New Roman"/>
                <w:color w:val="000000" w:themeColor="text1"/>
                <w:kern w:val="0"/>
                <w:sz w:val="24"/>
                <w:szCs w:val="24"/>
                <w14:textFill>
                  <w14:solidFill>
                    <w14:schemeClr w14:val="tx1"/>
                  </w14:solidFill>
                </w14:textFill>
              </w:rPr>
              <w:t>对照《建设项目环境影响评价分类管理名录（2021年版）》（2021年1月1日实施），本项目环境影响评价类别判定情况见下表：</w:t>
            </w:r>
            <w:bookmarkEnd w:id="18"/>
          </w:p>
          <w:p w14:paraId="375E93AA">
            <w:pPr>
              <w:suppressAutoHyphens/>
              <w:adjustRightInd w:val="0"/>
              <w:snapToGrid w:val="0"/>
              <w:spacing w:line="360" w:lineRule="auto"/>
              <w:jc w:val="center"/>
              <w:rPr>
                <w:rFonts w:ascii="Times New Roman" w:hAnsi="Times New Roman" w:eastAsia="宋体" w:cs="Times New Roman"/>
                <w:color w:val="000000" w:themeColor="text1"/>
                <w:sz w:val="24"/>
                <w:szCs w:val="24"/>
                <w:highlight w:val="yellow"/>
                <w14:textFill>
                  <w14:solidFill>
                    <w14:schemeClr w14:val="tx1"/>
                  </w14:solidFill>
                </w14:textFill>
              </w:rPr>
            </w:pPr>
            <w:bookmarkStart w:id="19" w:name="_Hlk103344012"/>
            <w:r>
              <w:rPr>
                <w:rFonts w:ascii="Times New Roman" w:hAnsi="Times New Roman" w:eastAsia="宋体" w:cs="Times New Roman"/>
                <w:b/>
                <w:bCs/>
                <w:color w:val="000000" w:themeColor="text1"/>
                <w:kern w:val="0"/>
                <w:sz w:val="24"/>
                <w:szCs w:val="24"/>
                <w14:textFill>
                  <w14:solidFill>
                    <w14:schemeClr w14:val="tx1"/>
                  </w14:solidFill>
                </w14:textFill>
              </w:rPr>
              <w:t>表2-1    环评类别判定情况表（节选）</w:t>
            </w:r>
            <w:bookmarkEnd w:id="19"/>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894"/>
              <w:gridCol w:w="3199"/>
              <w:gridCol w:w="1728"/>
              <w:gridCol w:w="783"/>
            </w:tblGrid>
            <w:tr w14:paraId="12E4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94" w:type="pct"/>
                  <w:gridSpan w:val="2"/>
                  <w:tcBorders>
                    <w:top w:val="single" w:color="auto" w:sz="4" w:space="0"/>
                    <w:left w:val="single" w:color="auto" w:sz="4" w:space="0"/>
                    <w:bottom w:val="single" w:color="auto" w:sz="4" w:space="0"/>
                    <w:right w:val="single" w:color="auto" w:sz="4" w:space="0"/>
                    <w:tl2br w:val="single" w:color="auto" w:sz="4" w:space="0"/>
                  </w:tcBorders>
                  <w:vAlign w:val="center"/>
                </w:tcPr>
                <w:p w14:paraId="4253BE58">
                  <w:pPr>
                    <w:suppressAutoHyphens/>
                    <w:adjustRightInd w:val="0"/>
                    <w:snapToGrid w:val="0"/>
                    <w:jc w:val="right"/>
                    <w:rPr>
                      <w:rFonts w:ascii="Times New Roman" w:hAnsi="Times New Roman" w:eastAsia="宋体" w:cs="Times New Roman"/>
                      <w:bCs/>
                      <w:color w:val="000000" w:themeColor="text1"/>
                      <w:kern w:val="0"/>
                      <w14:textFill>
                        <w14:solidFill>
                          <w14:schemeClr w14:val="tx1"/>
                        </w14:solidFill>
                      </w14:textFill>
                    </w:rPr>
                  </w:pPr>
                  <w:bookmarkStart w:id="20" w:name="_Hlk103344003"/>
                  <w:r>
                    <w:rPr>
                      <w:rFonts w:ascii="Times New Roman" w:hAnsi="Times New Roman" w:eastAsia="宋体" w:cs="Times New Roman"/>
                      <w:bCs/>
                      <w:color w:val="000000" w:themeColor="text1"/>
                      <w:kern w:val="0"/>
                      <w14:textFill>
                        <w14:solidFill>
                          <w14:schemeClr w14:val="tx1"/>
                        </w14:solidFill>
                      </w14:textFill>
                    </w:rPr>
                    <w:t>环评类别</w:t>
                  </w:r>
                </w:p>
                <w:p w14:paraId="21BA0ACA">
                  <w:pPr>
                    <w:suppressAutoHyphens/>
                    <w:adjustRightInd w:val="0"/>
                    <w:snapToGrid w:val="0"/>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项目类别</w:t>
                  </w:r>
                </w:p>
              </w:tc>
              <w:tc>
                <w:tcPr>
                  <w:tcW w:w="1908" w:type="pct"/>
                  <w:tcBorders>
                    <w:top w:val="single" w:color="auto" w:sz="4" w:space="0"/>
                    <w:left w:val="single" w:color="auto" w:sz="4" w:space="0"/>
                    <w:right w:val="single" w:color="auto" w:sz="4" w:space="0"/>
                  </w:tcBorders>
                  <w:vAlign w:val="center"/>
                </w:tcPr>
                <w:p w14:paraId="793CB288">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报告书</w:t>
                  </w:r>
                </w:p>
              </w:tc>
              <w:tc>
                <w:tcPr>
                  <w:tcW w:w="1031" w:type="pct"/>
                  <w:tcBorders>
                    <w:top w:val="single" w:color="auto" w:sz="4" w:space="0"/>
                    <w:left w:val="single" w:color="auto" w:sz="4" w:space="0"/>
                    <w:right w:val="single" w:color="auto" w:sz="4" w:space="0"/>
                  </w:tcBorders>
                  <w:vAlign w:val="center"/>
                </w:tcPr>
                <w:p w14:paraId="289A12BA">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报告表</w:t>
                  </w:r>
                </w:p>
              </w:tc>
              <w:tc>
                <w:tcPr>
                  <w:tcW w:w="467" w:type="pct"/>
                  <w:tcBorders>
                    <w:top w:val="single" w:color="auto" w:sz="4" w:space="0"/>
                    <w:left w:val="single" w:color="auto" w:sz="4" w:space="0"/>
                    <w:right w:val="single" w:color="auto" w:sz="4" w:space="0"/>
                  </w:tcBorders>
                  <w:vAlign w:val="center"/>
                </w:tcPr>
                <w:p w14:paraId="39CD4535">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登记表</w:t>
                  </w:r>
                </w:p>
              </w:tc>
            </w:tr>
            <w:tr w14:paraId="1E8C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1B3ECB0">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十九、造纸和纸制品业22</w:t>
                  </w:r>
                </w:p>
              </w:tc>
            </w:tr>
            <w:tr w14:paraId="7FD5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7FBBC746">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38</w:t>
                  </w:r>
                </w:p>
              </w:tc>
              <w:tc>
                <w:tcPr>
                  <w:tcW w:w="1130" w:type="pct"/>
                  <w:tcBorders>
                    <w:top w:val="single" w:color="auto" w:sz="4" w:space="0"/>
                    <w:left w:val="single" w:color="auto" w:sz="4" w:space="0"/>
                    <w:bottom w:val="single" w:color="auto" w:sz="4" w:space="0"/>
                    <w:right w:val="single" w:color="auto" w:sz="4" w:space="0"/>
                  </w:tcBorders>
                  <w:vAlign w:val="center"/>
                </w:tcPr>
                <w:p w14:paraId="61D8BEF7">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纸制品制造223*</w:t>
                  </w:r>
                </w:p>
              </w:tc>
              <w:tc>
                <w:tcPr>
                  <w:tcW w:w="1908" w:type="pct"/>
                  <w:tcBorders>
                    <w:top w:val="single" w:color="auto" w:sz="4" w:space="0"/>
                    <w:left w:val="single" w:color="auto" w:sz="4" w:space="0"/>
                    <w:bottom w:val="single" w:color="auto" w:sz="4" w:space="0"/>
                    <w:right w:val="single" w:color="auto" w:sz="4" w:space="0"/>
                  </w:tcBorders>
                  <w:vAlign w:val="center"/>
                </w:tcPr>
                <w:p w14:paraId="5322F15B">
                  <w:pPr>
                    <w:suppressAutoHyphens/>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w:t>
                  </w:r>
                </w:p>
              </w:tc>
              <w:tc>
                <w:tcPr>
                  <w:tcW w:w="1031" w:type="pct"/>
                  <w:tcBorders>
                    <w:top w:val="single" w:color="auto" w:sz="4" w:space="0"/>
                    <w:left w:val="single" w:color="auto" w:sz="4" w:space="0"/>
                    <w:bottom w:val="single" w:color="auto" w:sz="4" w:space="0"/>
                    <w:right w:val="single" w:color="auto" w:sz="4" w:space="0"/>
                  </w:tcBorders>
                  <w:vAlign w:val="center"/>
                </w:tcPr>
                <w:p w14:paraId="7E9211E9">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有涂布、浸渍、印刷、粘胶工艺的</w:t>
                  </w:r>
                </w:p>
              </w:tc>
              <w:tc>
                <w:tcPr>
                  <w:tcW w:w="467" w:type="pct"/>
                  <w:tcBorders>
                    <w:top w:val="single" w:color="auto" w:sz="4" w:space="0"/>
                    <w:left w:val="single" w:color="auto" w:sz="4" w:space="0"/>
                    <w:bottom w:val="single" w:color="auto" w:sz="4" w:space="0"/>
                    <w:right w:val="single" w:color="auto" w:sz="4" w:space="0"/>
                  </w:tcBorders>
                  <w:vAlign w:val="center"/>
                </w:tcPr>
                <w:p w14:paraId="44C62064">
                  <w:pPr>
                    <w:suppressAutoHyphens/>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w:t>
                  </w:r>
                </w:p>
              </w:tc>
            </w:tr>
            <w:bookmarkEnd w:id="20"/>
          </w:tbl>
          <w:p w14:paraId="383D82A9">
            <w:pPr>
              <w:suppressAutoHyphens/>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bookmarkStart w:id="21" w:name="_Hlk103344231"/>
            <w:r>
              <w:rPr>
                <w:rFonts w:ascii="Times New Roman" w:hAnsi="Times New Roman" w:eastAsia="宋体" w:cs="Times New Roman"/>
                <w:color w:val="000000" w:themeColor="text1"/>
                <w:kern w:val="0"/>
                <w:sz w:val="24"/>
                <w:szCs w:val="24"/>
                <w14:textFill>
                  <w14:solidFill>
                    <w14:schemeClr w14:val="tx1"/>
                  </w14:solidFill>
                </w14:textFill>
              </w:rPr>
              <w:t>由上表可知，本项目类别为“</w:t>
            </w:r>
            <w:r>
              <w:rPr>
                <w:rFonts w:ascii="Times New Roman" w:hAnsi="Times New Roman" w:eastAsia="宋体" w:cs="Times New Roman"/>
                <w:bCs/>
                <w:color w:val="000000" w:themeColor="text1"/>
                <w:kern w:val="0"/>
                <w:sz w:val="24"/>
                <w:szCs w:val="24"/>
                <w14:textFill>
                  <w14:solidFill>
                    <w14:schemeClr w14:val="tx1"/>
                  </w14:solidFill>
                </w14:textFill>
              </w:rPr>
              <w:t>十九、造纸和纸制品业22</w:t>
            </w:r>
            <w:r>
              <w:rPr>
                <w:rFonts w:hint="eastAsia" w:ascii="Times New Roman" w:hAnsi="Times New Roman" w:eastAsia="宋体" w:cs="Times New Roman"/>
                <w:bCs/>
                <w:color w:val="000000" w:themeColor="text1"/>
                <w:kern w:val="0"/>
                <w:sz w:val="24"/>
                <w:szCs w:val="24"/>
                <w14:textFill>
                  <w14:solidFill>
                    <w14:schemeClr w14:val="tx1"/>
                  </w14:solidFill>
                </w14:textFill>
              </w:rPr>
              <w:t>38</w:t>
            </w:r>
            <w:r>
              <w:rPr>
                <w:rFonts w:ascii="Times New Roman" w:hAnsi="Times New Roman" w:eastAsia="宋体" w:cs="Times New Roman"/>
                <w:bCs/>
                <w:color w:val="000000" w:themeColor="text1"/>
                <w:kern w:val="0"/>
                <w:sz w:val="24"/>
                <w:szCs w:val="24"/>
                <w14:textFill>
                  <w14:solidFill>
                    <w14:schemeClr w14:val="tx1"/>
                  </w14:solidFill>
                </w14:textFill>
              </w:rPr>
              <w:t>纸制品制造223*</w:t>
            </w:r>
            <w:r>
              <w:rPr>
                <w:rFonts w:ascii="Times New Roman" w:hAnsi="Times New Roman" w:eastAsia="宋体" w:cs="Times New Roman"/>
                <w:color w:val="000000" w:themeColor="text1"/>
                <w:kern w:val="0"/>
                <w:sz w:val="24"/>
                <w:szCs w:val="24"/>
                <w14:textFill>
                  <w14:solidFill>
                    <w14:schemeClr w14:val="tx1"/>
                  </w14:solidFill>
                </w14:textFill>
              </w:rPr>
              <w:t>”中的</w:t>
            </w:r>
            <w:r>
              <w:rPr>
                <w:rFonts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有涂布、浸渍、印刷、粘胶工艺的</w:t>
            </w:r>
            <w:r>
              <w:rPr>
                <w:rFonts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w:t>
            </w:r>
            <w:r>
              <w:rPr>
                <w:rFonts w:hint="eastAsia" w:ascii="Times New Roman" w:hAnsi="Times New Roman" w:eastAsia="宋体" w:cs="Times New Roman"/>
                <w:color w:val="000000" w:themeColor="text1"/>
                <w:kern w:val="0"/>
                <w:sz w:val="24"/>
                <w:szCs w:val="24"/>
                <w14:textFill>
                  <w14:solidFill>
                    <w14:schemeClr w14:val="tx1"/>
                  </w14:solidFill>
                </w14:textFill>
              </w:rPr>
              <w:t>属于报告表类别</w:t>
            </w:r>
            <w:r>
              <w:rPr>
                <w:rFonts w:ascii="Times New Roman" w:hAnsi="Times New Roman" w:eastAsia="宋体" w:cs="Times New Roman"/>
                <w:color w:val="000000" w:themeColor="text1"/>
                <w:kern w:val="0"/>
                <w:sz w:val="24"/>
                <w:szCs w:val="24"/>
                <w14:textFill>
                  <w14:solidFill>
                    <w14:schemeClr w14:val="tx1"/>
                  </w14:solidFill>
                </w14:textFill>
              </w:rPr>
              <w:t>。</w:t>
            </w:r>
            <w:bookmarkEnd w:id="21"/>
          </w:p>
          <w:p w14:paraId="2ACA5BD9">
            <w:pPr>
              <w:suppressAutoHyphens/>
              <w:adjustRightInd w:val="0"/>
              <w:snapToGrid w:val="0"/>
              <w:spacing w:line="360" w:lineRule="auto"/>
              <w:ind w:firstLine="482"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（3）项目概况</w:t>
            </w:r>
          </w:p>
          <w:p w14:paraId="30324E21">
            <w:pPr>
              <w:adjustRightInd w:val="0"/>
              <w:snapToGrid w:val="0"/>
              <w:spacing w:line="360" w:lineRule="auto"/>
              <w:ind w:firstLine="482" w:firstLineChars="20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项目名称：</w:t>
            </w:r>
            <w:r>
              <w:rPr>
                <w:rFonts w:ascii="Times New Roman" w:hAnsi="Times New Roman" w:eastAsia="宋体" w:cs="Times New Roman"/>
                <w:color w:val="000000" w:themeColor="text1"/>
                <w:sz w:val="24"/>
                <w:szCs w:val="24"/>
                <w14:textFill>
                  <w14:solidFill>
                    <w14:schemeClr w14:val="tx1"/>
                  </w14:solidFill>
                </w14:textFill>
              </w:rPr>
              <w:t>宿州亿源包装科技有限公司年产3000万套纸板容器项目</w:t>
            </w:r>
          </w:p>
          <w:p w14:paraId="14EC079B">
            <w:pPr>
              <w:adjustRightInd w:val="0"/>
              <w:snapToGrid w:val="0"/>
              <w:spacing w:line="360" w:lineRule="auto"/>
              <w:ind w:firstLine="482"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建设单位：</w:t>
            </w:r>
            <w:r>
              <w:rPr>
                <w:rFonts w:ascii="Times New Roman" w:hAnsi="Times New Roman" w:eastAsia="宋体" w:cs="Times New Roman"/>
                <w:color w:val="000000" w:themeColor="text1"/>
                <w:sz w:val="24"/>
                <w:szCs w:val="24"/>
                <w14:textFill>
                  <w14:solidFill>
                    <w14:schemeClr w14:val="tx1"/>
                  </w14:solidFill>
                </w14:textFill>
              </w:rPr>
              <w:t>宿州亿源包装科技有限公司</w:t>
            </w:r>
          </w:p>
          <w:p w14:paraId="3DEC80F4">
            <w:pPr>
              <w:adjustRightInd w:val="0"/>
              <w:snapToGrid w:val="0"/>
              <w:spacing w:line="360" w:lineRule="auto"/>
              <w:ind w:firstLine="482"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项目性质：</w:t>
            </w:r>
            <w:r>
              <w:rPr>
                <w:rFonts w:hint="eastAsia" w:ascii="Times New Roman" w:hAnsi="Times New Roman" w:eastAsia="宋体" w:cs="Times New Roman"/>
                <w:bCs/>
                <w:color w:val="000000" w:themeColor="text1"/>
                <w:sz w:val="24"/>
                <w:szCs w:val="24"/>
                <w14:textFill>
                  <w14:solidFill>
                    <w14:schemeClr w14:val="tx1"/>
                  </w14:solidFill>
                </w14:textFill>
              </w:rPr>
              <w:t>新建</w:t>
            </w:r>
          </w:p>
          <w:p w14:paraId="351BDA99">
            <w:pPr>
              <w:adjustRightInd w:val="0"/>
              <w:snapToGrid w:val="0"/>
              <w:spacing w:line="360" w:lineRule="auto"/>
              <w:ind w:firstLine="482"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建设地点：</w:t>
            </w:r>
            <w:r>
              <w:rPr>
                <w:rFonts w:ascii="Times New Roman" w:hAnsi="Times New Roman" w:eastAsia="宋体" w:cs="Times New Roman"/>
                <w:color w:val="000000" w:themeColor="text1"/>
                <w:sz w:val="24"/>
                <w:szCs w:val="24"/>
                <w14:textFill>
                  <w14:solidFill>
                    <w14:schemeClr w14:val="tx1"/>
                  </w14:solidFill>
                </w14:textFill>
              </w:rPr>
              <w:t>宿州市北三环路辅路与砀山路交叉口正东方向199米左右</w:t>
            </w:r>
          </w:p>
          <w:p w14:paraId="089DDDC7">
            <w:pPr>
              <w:adjustRightInd w:val="0"/>
              <w:snapToGrid w:val="0"/>
              <w:spacing w:line="360" w:lineRule="auto"/>
              <w:ind w:firstLine="482" w:firstLineChars="200"/>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投资总额：</w:t>
            </w:r>
            <w:r>
              <w:rPr>
                <w:rFonts w:hint="eastAsia" w:ascii="Times New Roman" w:hAnsi="Times New Roman" w:eastAsia="宋体" w:cs="Times New Roman"/>
                <w:bCs/>
                <w:color w:val="000000" w:themeColor="text1"/>
                <w:sz w:val="24"/>
                <w:szCs w:val="24"/>
                <w14:textFill>
                  <w14:solidFill>
                    <w14:schemeClr w14:val="tx1"/>
                  </w14:solidFill>
                </w14:textFill>
              </w:rPr>
              <w:t>30200</w:t>
            </w:r>
            <w:r>
              <w:rPr>
                <w:rFonts w:ascii="Times New Roman" w:hAnsi="Times New Roman" w:eastAsia="宋体" w:cs="Times New Roman"/>
                <w:bCs/>
                <w:color w:val="000000" w:themeColor="text1"/>
                <w:sz w:val="24"/>
                <w:szCs w:val="24"/>
                <w14:textFill>
                  <w14:solidFill>
                    <w14:schemeClr w14:val="tx1"/>
                  </w14:solidFill>
                </w14:textFill>
              </w:rPr>
              <w:t>万</w:t>
            </w:r>
            <w:r>
              <w:rPr>
                <w:rFonts w:ascii="Times New Roman" w:hAnsi="Times New Roman" w:eastAsia="宋体" w:cs="Times New Roman"/>
                <w:color w:val="000000" w:themeColor="text1"/>
                <w:sz w:val="24"/>
                <w:szCs w:val="24"/>
                <w14:textFill>
                  <w14:solidFill>
                    <w14:schemeClr w14:val="tx1"/>
                  </w14:solidFill>
                </w14:textFill>
              </w:rPr>
              <w:t>元</w:t>
            </w:r>
          </w:p>
          <w:p w14:paraId="2B51C5A1">
            <w:pPr>
              <w:suppressAutoHyphens/>
              <w:wordWrap w:val="0"/>
              <w:adjustRightInd w:val="0"/>
              <w:snapToGrid w:val="0"/>
              <w:spacing w:line="360" w:lineRule="auto"/>
              <w:ind w:firstLine="482"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建设规模：</w:t>
            </w:r>
            <w:r>
              <w:rPr>
                <w:rFonts w:ascii="Times New Roman" w:hAnsi="Times New Roman" w:eastAsia="宋体" w:cs="Times New Roman"/>
                <w:color w:val="000000" w:themeColor="text1"/>
                <w:sz w:val="24"/>
                <w:szCs w:val="24"/>
                <w14:textFill>
                  <w14:solidFill>
                    <w14:schemeClr w14:val="tx1"/>
                  </w14:solidFill>
                </w14:textFill>
              </w:rPr>
              <w:t>项目在租赁现有厂房的基础新建造纸生产车间、仓库、产品展示中心、行政办公区、品质检验、采购等功能分区约5000平方米，打造无尘净化系统，购置智能高速裱纸机设备、高频水墨印刷机设备、瓦楞数码印刷机设备、电脑模切开槽机设备约30台(套)，并配套建设变配电、给排水等附属工程。建设完成后可形成年产3000万套纸板容器的生产能力。</w:t>
            </w:r>
          </w:p>
          <w:p w14:paraId="7B177D03">
            <w:pPr>
              <w:adjustRightInd w:val="0"/>
              <w:snapToGrid w:val="0"/>
              <w:spacing w:line="360" w:lineRule="auto"/>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2.2</w:t>
            </w:r>
            <w:r>
              <w:rPr>
                <w:rFonts w:ascii="Times New Roman" w:hAnsi="Times New Roman" w:eastAsia="宋体" w:cs="Times New Roman"/>
                <w:b/>
                <w:bCs/>
                <w:color w:val="000000" w:themeColor="text1"/>
                <w:sz w:val="24"/>
                <w:szCs w:val="24"/>
                <w14:textFill>
                  <w14:solidFill>
                    <w14:schemeClr w14:val="tx1"/>
                  </w14:solidFill>
                </w14:textFill>
              </w:rPr>
              <w:t>项目建设内容</w:t>
            </w:r>
          </w:p>
          <w:p w14:paraId="4F23DFE3">
            <w:pPr>
              <w:widowControl/>
              <w:shd w:val="clear" w:color="auto" w:fill="FFFFFF"/>
              <w:spacing w:line="360" w:lineRule="auto"/>
              <w:ind w:firstLine="436" w:firstLineChars="182"/>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本项目具体建设内容及建设规模见下表：</w:t>
            </w:r>
          </w:p>
          <w:p w14:paraId="2E50F4C9">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表2-2项目工程组成一览表</w:t>
            </w:r>
          </w:p>
          <w:tbl>
            <w:tblPr>
              <w:tblStyle w:val="39"/>
              <w:tblW w:w="5000" w:type="pct"/>
              <w:jc w:val="center"/>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830"/>
              <w:gridCol w:w="567"/>
              <w:gridCol w:w="852"/>
              <w:gridCol w:w="4820"/>
              <w:gridCol w:w="1313"/>
            </w:tblGrid>
            <w:tr w14:paraId="0AD82FC9">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Align w:val="center"/>
                </w:tcPr>
                <w:p w14:paraId="72CB9D61">
                  <w:pPr>
                    <w:wordWrap w:val="0"/>
                    <w:snapToGrid w:val="0"/>
                    <w:spacing w:line="276" w:lineRule="auto"/>
                    <w:jc w:val="center"/>
                    <w:rPr>
                      <w:rFonts w:ascii="Times New Roman" w:hAnsi="Times New Roman" w:eastAsia="宋体" w:cs="Times New Roman"/>
                      <w:b/>
                      <w:bCs/>
                      <w:color w:val="000000"/>
                    </w:rPr>
                  </w:pPr>
                  <w:r>
                    <w:rPr>
                      <w:rFonts w:ascii="Times New Roman" w:hAnsi="Times New Roman" w:eastAsia="宋体" w:cs="Times New Roman"/>
                      <w:b/>
                      <w:bCs/>
                      <w:color w:val="000000"/>
                    </w:rPr>
                    <w:t>工程类别</w:t>
                  </w:r>
                </w:p>
              </w:tc>
              <w:tc>
                <w:tcPr>
                  <w:tcW w:w="846" w:type="pct"/>
                  <w:gridSpan w:val="2"/>
                  <w:vAlign w:val="center"/>
                </w:tcPr>
                <w:p w14:paraId="086194B1">
                  <w:pPr>
                    <w:wordWrap w:val="0"/>
                    <w:snapToGrid w:val="0"/>
                    <w:spacing w:line="276" w:lineRule="auto"/>
                    <w:jc w:val="center"/>
                    <w:rPr>
                      <w:rFonts w:ascii="Times New Roman" w:hAnsi="Times New Roman" w:eastAsia="宋体" w:cs="Times New Roman"/>
                      <w:b/>
                      <w:bCs/>
                      <w:color w:val="000000"/>
                    </w:rPr>
                  </w:pPr>
                  <w:r>
                    <w:rPr>
                      <w:rFonts w:ascii="Times New Roman" w:hAnsi="Times New Roman" w:eastAsia="宋体" w:cs="Times New Roman"/>
                      <w:b/>
                      <w:bCs/>
                      <w:color w:val="000000"/>
                    </w:rPr>
                    <w:t>工程名称</w:t>
                  </w:r>
                </w:p>
              </w:tc>
              <w:tc>
                <w:tcPr>
                  <w:tcW w:w="2875" w:type="pct"/>
                  <w:vAlign w:val="center"/>
                </w:tcPr>
                <w:p w14:paraId="229206EB">
                  <w:pPr>
                    <w:widowControl/>
                    <w:wordWrap w:val="0"/>
                    <w:spacing w:line="276" w:lineRule="auto"/>
                    <w:jc w:val="center"/>
                    <w:rPr>
                      <w:rFonts w:ascii="Times New Roman" w:hAnsi="Times New Roman" w:eastAsia="宋体" w:cs="Times New Roman"/>
                      <w:b/>
                      <w:bCs/>
                      <w:color w:val="000000"/>
                    </w:rPr>
                  </w:pPr>
                  <w:r>
                    <w:rPr>
                      <w:rFonts w:hint="eastAsia" w:ascii="Times New Roman" w:hAnsi="Times New Roman" w:eastAsia="宋体" w:cs="Times New Roman"/>
                      <w:b/>
                      <w:bCs/>
                      <w:color w:val="000000"/>
                    </w:rPr>
                    <w:t>建设</w:t>
                  </w:r>
                  <w:r>
                    <w:rPr>
                      <w:rFonts w:ascii="Times New Roman" w:hAnsi="Times New Roman" w:eastAsia="宋体" w:cs="Times New Roman"/>
                      <w:b/>
                      <w:bCs/>
                      <w:color w:val="000000"/>
                    </w:rPr>
                    <w:t>内容及规模</w:t>
                  </w:r>
                </w:p>
              </w:tc>
              <w:tc>
                <w:tcPr>
                  <w:tcW w:w="783" w:type="pct"/>
                  <w:vAlign w:val="center"/>
                </w:tcPr>
                <w:p w14:paraId="57203D30">
                  <w:pPr>
                    <w:widowControl/>
                    <w:wordWrap w:val="0"/>
                    <w:spacing w:line="276" w:lineRule="auto"/>
                    <w:jc w:val="center"/>
                    <w:rPr>
                      <w:rFonts w:ascii="Times New Roman" w:hAnsi="Times New Roman" w:eastAsia="宋体" w:cs="Times New Roman"/>
                      <w:b/>
                      <w:bCs/>
                      <w:color w:val="000000"/>
                    </w:rPr>
                  </w:pPr>
                  <w:r>
                    <w:rPr>
                      <w:rFonts w:ascii="Times New Roman" w:hAnsi="Times New Roman" w:eastAsia="宋体" w:cs="Times New Roman"/>
                      <w:b/>
                      <w:bCs/>
                      <w:color w:val="000000"/>
                    </w:rPr>
                    <w:t>备注</w:t>
                  </w:r>
                </w:p>
              </w:tc>
            </w:tr>
            <w:tr w14:paraId="4532D059">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Align w:val="center"/>
                </w:tcPr>
                <w:p w14:paraId="22ADE13A">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主体工程</w:t>
                  </w:r>
                </w:p>
              </w:tc>
              <w:tc>
                <w:tcPr>
                  <w:tcW w:w="846" w:type="pct"/>
                  <w:gridSpan w:val="2"/>
                  <w:vAlign w:val="center"/>
                </w:tcPr>
                <w:p w14:paraId="03A6322F">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生产车间</w:t>
                  </w:r>
                </w:p>
              </w:tc>
              <w:tc>
                <w:tcPr>
                  <w:tcW w:w="2875" w:type="pct"/>
                  <w:vAlign w:val="center"/>
                </w:tcPr>
                <w:p w14:paraId="19DFECD3">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面积约为</w:t>
                  </w:r>
                  <w:r>
                    <w:rPr>
                      <w:rFonts w:hint="eastAsia" w:ascii="Times New Roman" w:hAnsi="Times New Roman" w:eastAsia="宋体" w:cs="Times New Roman"/>
                      <w:color w:val="000000"/>
                    </w:rPr>
                    <w:t>5000</w:t>
                  </w:r>
                  <w:r>
                    <w:rPr>
                      <w:rFonts w:ascii="Times New Roman" w:hAnsi="Times New Roman" w:eastAsia="宋体" w:cs="Times New Roman"/>
                      <w:color w:val="000000"/>
                    </w:rPr>
                    <w:t>m</w:t>
                  </w:r>
                  <w:r>
                    <w:rPr>
                      <w:rFonts w:ascii="Times New Roman" w:hAnsi="Times New Roman" w:eastAsia="宋体" w:cs="Times New Roman"/>
                      <w:color w:val="000000"/>
                      <w:vertAlign w:val="superscript"/>
                    </w:rPr>
                    <w:t>2</w:t>
                  </w:r>
                  <w:r>
                    <w:rPr>
                      <w:rFonts w:ascii="Times New Roman" w:hAnsi="Times New Roman" w:eastAsia="宋体" w:cs="Times New Roman"/>
                      <w:color w:val="000000"/>
                    </w:rPr>
                    <w:t>，</w:t>
                  </w:r>
                  <w:r>
                    <w:rPr>
                      <w:rFonts w:hint="eastAsia" w:ascii="Times New Roman" w:hAnsi="Times New Roman" w:eastAsia="宋体" w:cs="Times New Roman"/>
                      <w:color w:val="000000"/>
                    </w:rPr>
                    <w:t>高12m，在内分割建设</w:t>
                  </w:r>
                  <w:r>
                    <w:rPr>
                      <w:rFonts w:ascii="Times New Roman" w:hAnsi="Times New Roman" w:eastAsia="宋体" w:cs="Times New Roman"/>
                      <w:color w:val="000000"/>
                    </w:rPr>
                    <w:t>造纸生产车间、仓库、产品展示中心、行政办公区、品质检验、采购等功能分区</w:t>
                  </w:r>
                  <w:r>
                    <w:rPr>
                      <w:rFonts w:hint="eastAsia" w:ascii="Times New Roman" w:hAnsi="Times New Roman" w:eastAsia="宋体" w:cs="Times New Roman"/>
                      <w:color w:val="000000"/>
                    </w:rPr>
                    <w:t>，建设完成后可</w:t>
                  </w:r>
                  <w:r>
                    <w:rPr>
                      <w:rFonts w:ascii="Times New Roman" w:hAnsi="Times New Roman" w:eastAsia="宋体" w:cs="Times New Roman"/>
                      <w:color w:val="000000"/>
                    </w:rPr>
                    <w:t>形成年产3000万套纸板容器的生产能力。</w:t>
                  </w:r>
                </w:p>
              </w:tc>
              <w:tc>
                <w:tcPr>
                  <w:tcW w:w="783" w:type="pct"/>
                  <w:vAlign w:val="center"/>
                </w:tcPr>
                <w:p w14:paraId="3E8D1386">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租赁</w:t>
                  </w:r>
                  <w:r>
                    <w:rPr>
                      <w:rFonts w:hint="eastAsia" w:ascii="Times New Roman" w:hAnsi="Times New Roman" w:eastAsia="宋体" w:cs="Times New Roman"/>
                      <w:color w:val="000000"/>
                    </w:rPr>
                    <w:t>，在</w:t>
                  </w:r>
                  <w:r>
                    <w:rPr>
                      <w:rFonts w:ascii="Times New Roman" w:hAnsi="Times New Roman" w:eastAsia="宋体" w:cs="Times New Roman"/>
                      <w:color w:val="000000"/>
                    </w:rPr>
                    <w:t>现有厂房的基础新建</w:t>
                  </w:r>
                </w:p>
              </w:tc>
            </w:tr>
            <w:tr w14:paraId="240F4497">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Align w:val="center"/>
                </w:tcPr>
                <w:p w14:paraId="496FC9E9">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辅助工程</w:t>
                  </w:r>
                </w:p>
              </w:tc>
              <w:tc>
                <w:tcPr>
                  <w:tcW w:w="846" w:type="pct"/>
                  <w:gridSpan w:val="2"/>
                  <w:vAlign w:val="center"/>
                </w:tcPr>
                <w:p w14:paraId="60A1D8D8">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办公</w:t>
                  </w:r>
                  <w:r>
                    <w:rPr>
                      <w:rFonts w:hint="eastAsia" w:ascii="Times New Roman" w:hAnsi="Times New Roman" w:eastAsia="宋体" w:cs="Times New Roman"/>
                      <w:color w:val="000000"/>
                    </w:rPr>
                    <w:t>室</w:t>
                  </w:r>
                </w:p>
              </w:tc>
              <w:tc>
                <w:tcPr>
                  <w:tcW w:w="2875" w:type="pct"/>
                  <w:vAlign w:val="center"/>
                </w:tcPr>
                <w:p w14:paraId="3C08B135">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位于生产车间内，</w:t>
                  </w:r>
                  <w:r>
                    <w:rPr>
                      <w:rFonts w:ascii="Times New Roman" w:hAnsi="Times New Roman" w:eastAsia="宋体" w:cs="Times New Roman"/>
                      <w:color w:val="000000"/>
                    </w:rPr>
                    <w:t>面积约</w:t>
                  </w:r>
                  <w:r>
                    <w:rPr>
                      <w:rFonts w:hint="eastAsia" w:ascii="Times New Roman" w:hAnsi="Times New Roman" w:eastAsia="宋体" w:cs="Times New Roman"/>
                      <w:color w:val="000000"/>
                    </w:rPr>
                    <w:t>100</w:t>
                  </w:r>
                  <w:r>
                    <w:rPr>
                      <w:rFonts w:ascii="Times New Roman" w:hAnsi="Times New Roman" w:eastAsia="宋体" w:cs="Times New Roman"/>
                      <w:color w:val="000000"/>
                    </w:rPr>
                    <w:t>m</w:t>
                  </w:r>
                  <w:r>
                    <w:rPr>
                      <w:rFonts w:ascii="Times New Roman" w:hAnsi="Times New Roman" w:eastAsia="宋体" w:cs="Times New Roman"/>
                      <w:color w:val="000000"/>
                      <w:vertAlign w:val="superscript"/>
                    </w:rPr>
                    <w:t>2</w:t>
                  </w:r>
                  <w:r>
                    <w:rPr>
                      <w:rFonts w:ascii="Times New Roman" w:hAnsi="Times New Roman" w:eastAsia="宋体" w:cs="Times New Roman"/>
                      <w:color w:val="000000"/>
                    </w:rPr>
                    <w:t>，用于</w:t>
                  </w:r>
                  <w:r>
                    <w:rPr>
                      <w:rFonts w:hint="eastAsia" w:ascii="Times New Roman" w:hAnsi="Times New Roman" w:eastAsia="宋体" w:cs="Times New Roman"/>
                      <w:color w:val="000000"/>
                    </w:rPr>
                    <w:t>员工日常</w:t>
                  </w:r>
                  <w:r>
                    <w:rPr>
                      <w:rFonts w:ascii="Times New Roman" w:hAnsi="Times New Roman" w:eastAsia="宋体" w:cs="Times New Roman"/>
                      <w:color w:val="000000"/>
                    </w:rPr>
                    <w:t>办公。</w:t>
                  </w:r>
                </w:p>
              </w:tc>
              <w:tc>
                <w:tcPr>
                  <w:tcW w:w="783" w:type="pct"/>
                  <w:vAlign w:val="center"/>
                </w:tcPr>
                <w:p w14:paraId="348316D2">
                  <w:pPr>
                    <w:wordWrap w:val="0"/>
                    <w:snapToGrid w:val="0"/>
                    <w:spacing w:line="276" w:lineRule="auto"/>
                    <w:jc w:val="center"/>
                    <w:rPr>
                      <w:rFonts w:ascii="Times New Roman" w:hAnsi="Times New Roman" w:eastAsia="宋体" w:cs="Times New Roman"/>
                      <w:color w:val="000000"/>
                      <w:highlight w:val="yellow"/>
                    </w:rPr>
                  </w:pPr>
                  <w:r>
                    <w:rPr>
                      <w:rFonts w:ascii="Times New Roman" w:hAnsi="Times New Roman" w:eastAsia="宋体" w:cs="Times New Roman"/>
                      <w:color w:val="000000"/>
                    </w:rPr>
                    <w:t>租赁</w:t>
                  </w:r>
                  <w:r>
                    <w:rPr>
                      <w:rFonts w:hint="eastAsia" w:ascii="Times New Roman" w:hAnsi="Times New Roman" w:eastAsia="宋体" w:cs="Times New Roman"/>
                      <w:color w:val="000000"/>
                    </w:rPr>
                    <w:t>，</w:t>
                  </w:r>
                  <w:r>
                    <w:rPr>
                      <w:rFonts w:ascii="Times New Roman" w:hAnsi="Times New Roman" w:eastAsia="宋体" w:cs="Times New Roman"/>
                      <w:color w:val="000000"/>
                    </w:rPr>
                    <w:t>依托现有厂房改造</w:t>
                  </w:r>
                </w:p>
              </w:tc>
            </w:tr>
            <w:tr w14:paraId="10BE9D5B">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restart"/>
                  <w:vAlign w:val="center"/>
                </w:tcPr>
                <w:p w14:paraId="086263E3">
                  <w:pPr>
                    <w:wordWrap w:val="0"/>
                    <w:snapToGrid w:val="0"/>
                    <w:spacing w:line="276" w:lineRule="auto"/>
                    <w:jc w:val="center"/>
                    <w:rPr>
                      <w:rFonts w:ascii="Times New Roman" w:hAnsi="Times New Roman" w:eastAsia="宋体" w:cs="Times New Roman"/>
                      <w:color w:val="000000"/>
                      <w:highlight w:val="yellow"/>
                    </w:rPr>
                  </w:pPr>
                  <w:r>
                    <w:rPr>
                      <w:rFonts w:hint="eastAsia" w:ascii="Times New Roman" w:hAnsi="Times New Roman" w:eastAsia="宋体" w:cs="Times New Roman"/>
                      <w:color w:val="000000"/>
                    </w:rPr>
                    <w:t>储运工程</w:t>
                  </w:r>
                </w:p>
              </w:tc>
              <w:tc>
                <w:tcPr>
                  <w:tcW w:w="846" w:type="pct"/>
                  <w:gridSpan w:val="2"/>
                  <w:vAlign w:val="center"/>
                </w:tcPr>
                <w:p w14:paraId="419EC053">
                  <w:pPr>
                    <w:wordWrap w:val="0"/>
                    <w:snapToGrid w:val="0"/>
                    <w:spacing w:line="276" w:lineRule="auto"/>
                    <w:jc w:val="center"/>
                    <w:rPr>
                      <w:rFonts w:ascii="Times New Roman" w:hAnsi="Times New Roman" w:eastAsia="宋体"/>
                      <w:color w:val="000000"/>
                    </w:rPr>
                  </w:pPr>
                  <w:r>
                    <w:rPr>
                      <w:rFonts w:hint="eastAsia" w:ascii="Times New Roman" w:hAnsi="Times New Roman" w:eastAsia="宋体"/>
                      <w:color w:val="000000"/>
                    </w:rPr>
                    <w:t>原料库</w:t>
                  </w:r>
                </w:p>
              </w:tc>
              <w:tc>
                <w:tcPr>
                  <w:tcW w:w="2875" w:type="pct"/>
                  <w:vAlign w:val="center"/>
                </w:tcPr>
                <w:p w14:paraId="02450739">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位于生产车间内，</w:t>
                  </w:r>
                  <w:r>
                    <w:rPr>
                      <w:rFonts w:ascii="Times New Roman" w:hAnsi="Times New Roman" w:eastAsia="宋体" w:cs="Times New Roman"/>
                      <w:color w:val="000000"/>
                    </w:rPr>
                    <w:t>面积约</w:t>
                  </w:r>
                  <w:r>
                    <w:rPr>
                      <w:rFonts w:hint="eastAsia" w:ascii="Times New Roman" w:hAnsi="Times New Roman" w:eastAsia="宋体" w:cs="Times New Roman"/>
                      <w:color w:val="000000"/>
                    </w:rPr>
                    <w:t>200</w:t>
                  </w:r>
                  <w:r>
                    <w:rPr>
                      <w:rFonts w:ascii="Times New Roman" w:hAnsi="Times New Roman" w:eastAsia="宋体" w:cs="Times New Roman"/>
                      <w:color w:val="000000"/>
                    </w:rPr>
                    <w:t>m</w:t>
                  </w:r>
                  <w:r>
                    <w:rPr>
                      <w:rFonts w:ascii="Times New Roman" w:hAnsi="Times New Roman" w:eastAsia="宋体" w:cs="Times New Roman"/>
                      <w:color w:val="000000"/>
                      <w:vertAlign w:val="superscript"/>
                    </w:rPr>
                    <w:t>2</w:t>
                  </w:r>
                  <w:r>
                    <w:rPr>
                      <w:rFonts w:ascii="Times New Roman" w:hAnsi="Times New Roman" w:eastAsia="宋体" w:cs="Times New Roman"/>
                      <w:color w:val="000000"/>
                    </w:rPr>
                    <w:t>，</w:t>
                  </w:r>
                  <w:r>
                    <w:rPr>
                      <w:rFonts w:hint="eastAsia" w:ascii="Times New Roman" w:hAnsi="Times New Roman" w:eastAsia="宋体" w:cs="Times New Roman"/>
                      <w:color w:val="000000"/>
                    </w:rPr>
                    <w:t>用于储存原料纸板、</w:t>
                  </w:r>
                  <w:r>
                    <w:rPr>
                      <w:rFonts w:ascii="Times New Roman" w:hAnsi="Times New Roman" w:eastAsia="宋体" w:cs="Times New Roman"/>
                      <w:color w:val="000000"/>
                    </w:rPr>
                    <w:t>钉线</w:t>
                  </w:r>
                  <w:r>
                    <w:rPr>
                      <w:rFonts w:hint="eastAsia" w:ascii="Times New Roman" w:hAnsi="Times New Roman" w:eastAsia="宋体" w:cs="Times New Roman"/>
                      <w:color w:val="000000"/>
                    </w:rPr>
                    <w:t>等。</w:t>
                  </w:r>
                </w:p>
              </w:tc>
              <w:tc>
                <w:tcPr>
                  <w:tcW w:w="783" w:type="pct"/>
                  <w:vAlign w:val="center"/>
                </w:tcPr>
                <w:p w14:paraId="2D32CBBB">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租赁，</w:t>
                  </w:r>
                  <w:r>
                    <w:rPr>
                      <w:rFonts w:ascii="Times New Roman" w:hAnsi="Times New Roman" w:eastAsia="宋体" w:cs="Times New Roman"/>
                      <w:color w:val="000000"/>
                    </w:rPr>
                    <w:t>依托现有厂房改造</w:t>
                  </w:r>
                </w:p>
              </w:tc>
            </w:tr>
            <w:tr w14:paraId="0C941343">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7BA75D0F">
                  <w:pPr>
                    <w:wordWrap w:val="0"/>
                    <w:snapToGrid w:val="0"/>
                    <w:spacing w:line="276" w:lineRule="auto"/>
                    <w:jc w:val="center"/>
                    <w:rPr>
                      <w:rFonts w:ascii="Times New Roman" w:hAnsi="Times New Roman" w:eastAsia="宋体" w:cs="Times New Roman"/>
                      <w:color w:val="000000"/>
                    </w:rPr>
                  </w:pPr>
                </w:p>
              </w:tc>
              <w:tc>
                <w:tcPr>
                  <w:tcW w:w="846" w:type="pct"/>
                  <w:gridSpan w:val="2"/>
                  <w:vAlign w:val="center"/>
                </w:tcPr>
                <w:p w14:paraId="5EAA00B5">
                  <w:pPr>
                    <w:wordWrap w:val="0"/>
                    <w:snapToGrid w:val="0"/>
                    <w:spacing w:line="276" w:lineRule="auto"/>
                    <w:jc w:val="center"/>
                    <w:rPr>
                      <w:rFonts w:ascii="Times New Roman" w:hAnsi="Times New Roman" w:eastAsia="宋体"/>
                      <w:color w:val="000000"/>
                    </w:rPr>
                  </w:pPr>
                  <w:r>
                    <w:rPr>
                      <w:rFonts w:hint="eastAsia" w:ascii="Times New Roman" w:hAnsi="Times New Roman" w:eastAsia="宋体"/>
                      <w:color w:val="000000"/>
                    </w:rPr>
                    <w:t>化学用品库</w:t>
                  </w:r>
                </w:p>
              </w:tc>
              <w:tc>
                <w:tcPr>
                  <w:tcW w:w="2875" w:type="pct"/>
                  <w:vAlign w:val="center"/>
                </w:tcPr>
                <w:p w14:paraId="3AEA0E20">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位于生产车间内，</w:t>
                  </w:r>
                  <w:r>
                    <w:rPr>
                      <w:rFonts w:ascii="Times New Roman" w:hAnsi="Times New Roman" w:eastAsia="宋体" w:cs="Times New Roman"/>
                      <w:color w:val="000000"/>
                    </w:rPr>
                    <w:t>面积约</w:t>
                  </w:r>
                  <w:r>
                    <w:rPr>
                      <w:rFonts w:hint="eastAsia" w:ascii="Times New Roman" w:hAnsi="Times New Roman" w:eastAsia="宋体" w:cs="Times New Roman"/>
                      <w:color w:val="000000"/>
                    </w:rPr>
                    <w:t>30</w:t>
                  </w:r>
                  <w:r>
                    <w:rPr>
                      <w:rFonts w:ascii="Times New Roman" w:hAnsi="Times New Roman" w:eastAsia="宋体" w:cs="Times New Roman"/>
                      <w:color w:val="000000"/>
                    </w:rPr>
                    <w:t>m</w:t>
                  </w:r>
                  <w:r>
                    <w:rPr>
                      <w:rFonts w:ascii="Times New Roman" w:hAnsi="Times New Roman" w:eastAsia="宋体" w:cs="Times New Roman"/>
                      <w:color w:val="000000"/>
                      <w:vertAlign w:val="superscript"/>
                    </w:rPr>
                    <w:t>2</w:t>
                  </w:r>
                  <w:r>
                    <w:rPr>
                      <w:rFonts w:ascii="Times New Roman" w:hAnsi="Times New Roman" w:eastAsia="宋体" w:cs="Times New Roman"/>
                      <w:color w:val="000000"/>
                    </w:rPr>
                    <w:t>，</w:t>
                  </w:r>
                  <w:r>
                    <w:rPr>
                      <w:rFonts w:hint="eastAsia" w:ascii="Times New Roman" w:hAnsi="Times New Roman" w:eastAsia="宋体" w:cs="Times New Roman"/>
                      <w:color w:val="000000"/>
                    </w:rPr>
                    <w:t>用于储存水性油墨、水性胶粘剂等。</w:t>
                  </w:r>
                </w:p>
              </w:tc>
              <w:tc>
                <w:tcPr>
                  <w:tcW w:w="783" w:type="pct"/>
                  <w:vAlign w:val="center"/>
                </w:tcPr>
                <w:p w14:paraId="402CAA75">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租赁，</w:t>
                  </w:r>
                  <w:r>
                    <w:rPr>
                      <w:rFonts w:ascii="Times New Roman" w:hAnsi="Times New Roman" w:eastAsia="宋体" w:cs="Times New Roman"/>
                      <w:color w:val="000000"/>
                    </w:rPr>
                    <w:t>依托现有厂房改造</w:t>
                  </w:r>
                </w:p>
              </w:tc>
            </w:tr>
            <w:tr w14:paraId="5DEEA3E1">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27B3B321">
                  <w:pPr>
                    <w:wordWrap w:val="0"/>
                    <w:snapToGrid w:val="0"/>
                    <w:spacing w:line="276" w:lineRule="auto"/>
                    <w:jc w:val="center"/>
                    <w:rPr>
                      <w:rFonts w:ascii="Times New Roman" w:hAnsi="Times New Roman" w:eastAsia="宋体" w:cs="Times New Roman"/>
                      <w:color w:val="000000"/>
                    </w:rPr>
                  </w:pPr>
                </w:p>
              </w:tc>
              <w:tc>
                <w:tcPr>
                  <w:tcW w:w="846" w:type="pct"/>
                  <w:gridSpan w:val="2"/>
                  <w:vAlign w:val="center"/>
                </w:tcPr>
                <w:p w14:paraId="33EBBEE6">
                  <w:pPr>
                    <w:wordWrap w:val="0"/>
                    <w:snapToGrid w:val="0"/>
                    <w:spacing w:line="276" w:lineRule="auto"/>
                    <w:jc w:val="center"/>
                    <w:rPr>
                      <w:rFonts w:ascii="Times New Roman" w:hAnsi="Times New Roman" w:eastAsia="宋体"/>
                      <w:color w:val="000000"/>
                    </w:rPr>
                  </w:pPr>
                  <w:r>
                    <w:rPr>
                      <w:rFonts w:hint="eastAsia" w:ascii="Times New Roman" w:hAnsi="Times New Roman" w:eastAsia="宋体"/>
                      <w:color w:val="000000"/>
                    </w:rPr>
                    <w:t>成品区</w:t>
                  </w:r>
                </w:p>
              </w:tc>
              <w:tc>
                <w:tcPr>
                  <w:tcW w:w="2875" w:type="pct"/>
                  <w:vAlign w:val="center"/>
                </w:tcPr>
                <w:p w14:paraId="76074316">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位于生产车间内，总面积约300m</w:t>
                  </w:r>
                  <w:r>
                    <w:rPr>
                      <w:rFonts w:hint="eastAsia" w:ascii="Times New Roman" w:hAnsi="Times New Roman" w:eastAsia="宋体" w:cs="Times New Roman"/>
                      <w:color w:val="000000"/>
                      <w:vertAlign w:val="superscript"/>
                    </w:rPr>
                    <w:t>2</w:t>
                  </w:r>
                  <w:r>
                    <w:rPr>
                      <w:rFonts w:hint="eastAsia" w:ascii="Times New Roman" w:hAnsi="Times New Roman" w:eastAsia="宋体" w:cs="Times New Roman"/>
                      <w:color w:val="000000"/>
                    </w:rPr>
                    <w:t>，用于储存成品。</w:t>
                  </w:r>
                </w:p>
              </w:tc>
              <w:tc>
                <w:tcPr>
                  <w:tcW w:w="783" w:type="pct"/>
                  <w:vAlign w:val="center"/>
                </w:tcPr>
                <w:p w14:paraId="0FA5926A">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租赁，</w:t>
                  </w:r>
                  <w:r>
                    <w:rPr>
                      <w:rFonts w:ascii="Times New Roman" w:hAnsi="Times New Roman" w:eastAsia="宋体" w:cs="Times New Roman"/>
                      <w:color w:val="000000"/>
                    </w:rPr>
                    <w:t>依托现有厂房改造</w:t>
                  </w:r>
                </w:p>
              </w:tc>
            </w:tr>
            <w:tr w14:paraId="28434FC2">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restart"/>
                  <w:vAlign w:val="center"/>
                </w:tcPr>
                <w:p w14:paraId="2711D17F">
                  <w:pPr>
                    <w:wordWrap w:val="0"/>
                    <w:snapToGrid w:val="0"/>
                    <w:spacing w:line="276" w:lineRule="auto"/>
                    <w:jc w:val="center"/>
                    <w:rPr>
                      <w:rFonts w:ascii="Times New Roman" w:hAnsi="Times New Roman" w:eastAsia="宋体" w:cs="Times New Roman"/>
                      <w:color w:val="000000"/>
                      <w:highlight w:val="yellow"/>
                    </w:rPr>
                  </w:pPr>
                  <w:r>
                    <w:rPr>
                      <w:rFonts w:ascii="Times New Roman" w:hAnsi="Times New Roman" w:eastAsia="宋体" w:cs="Times New Roman"/>
                      <w:color w:val="000000"/>
                    </w:rPr>
                    <w:t>公用工程</w:t>
                  </w:r>
                </w:p>
              </w:tc>
              <w:tc>
                <w:tcPr>
                  <w:tcW w:w="846" w:type="pct"/>
                  <w:gridSpan w:val="2"/>
                  <w:vAlign w:val="center"/>
                </w:tcPr>
                <w:p w14:paraId="719EB80C">
                  <w:pPr>
                    <w:wordWrap w:val="0"/>
                    <w:snapToGrid w:val="0"/>
                    <w:spacing w:line="276" w:lineRule="auto"/>
                    <w:jc w:val="center"/>
                    <w:rPr>
                      <w:rFonts w:ascii="Times New Roman" w:hAnsi="Times New Roman" w:eastAsia="宋体" w:cs="Times New Roman"/>
                      <w:color w:val="000000"/>
                      <w:highlight w:val="yellow"/>
                    </w:rPr>
                  </w:pPr>
                  <w:r>
                    <w:rPr>
                      <w:rFonts w:ascii="Times New Roman" w:hAnsi="Times New Roman" w:eastAsia="宋体" w:cs="Times New Roman"/>
                      <w:color w:val="000000"/>
                    </w:rPr>
                    <w:t>给水</w:t>
                  </w:r>
                </w:p>
              </w:tc>
              <w:tc>
                <w:tcPr>
                  <w:tcW w:w="2875" w:type="pct"/>
                  <w:vAlign w:val="center"/>
                </w:tcPr>
                <w:p w14:paraId="71078610">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由区域给水管网提供，</w:t>
                  </w:r>
                  <w:r>
                    <w:rPr>
                      <w:rFonts w:hint="eastAsia" w:ascii="Times New Roman" w:hAnsi="Times New Roman" w:eastAsia="宋体" w:cs="Times New Roman"/>
                      <w:color w:val="000000"/>
                    </w:rPr>
                    <w:t>项目</w:t>
                  </w:r>
                  <w:r>
                    <w:rPr>
                      <w:rFonts w:ascii="Times New Roman" w:hAnsi="Times New Roman" w:eastAsia="宋体" w:cs="Times New Roman"/>
                      <w:color w:val="000000"/>
                    </w:rPr>
                    <w:t>总用水量为</w:t>
                  </w:r>
                </w:p>
                <w:p w14:paraId="48AF0E9F">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663.12</w:t>
                  </w:r>
                  <w:r>
                    <w:rPr>
                      <w:rFonts w:ascii="Times New Roman" w:hAnsi="Times New Roman" w:eastAsia="宋体" w:cs="Times New Roman"/>
                      <w:color w:val="000000"/>
                    </w:rPr>
                    <w:t>t/a</w:t>
                  </w:r>
                  <w:r>
                    <w:rPr>
                      <w:rFonts w:hint="eastAsia" w:ascii="Times New Roman" w:hAnsi="Times New Roman" w:eastAsia="宋体" w:cs="Times New Roman"/>
                      <w:color w:val="000000"/>
                    </w:rPr>
                    <w:t>。</w:t>
                  </w:r>
                </w:p>
              </w:tc>
              <w:tc>
                <w:tcPr>
                  <w:tcW w:w="783" w:type="pct"/>
                  <w:vAlign w:val="center"/>
                </w:tcPr>
                <w:p w14:paraId="7ED0B882">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color w:val="000000"/>
                    </w:rPr>
                    <w:t>依托现有给水管网</w:t>
                  </w:r>
                </w:p>
              </w:tc>
            </w:tr>
            <w:tr w14:paraId="696ABA08">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39579B1F">
                  <w:pPr>
                    <w:wordWrap w:val="0"/>
                    <w:snapToGrid w:val="0"/>
                    <w:spacing w:line="276" w:lineRule="auto"/>
                    <w:jc w:val="center"/>
                    <w:rPr>
                      <w:rFonts w:ascii="Times New Roman" w:hAnsi="Times New Roman" w:eastAsia="宋体" w:cs="Times New Roman"/>
                      <w:color w:val="FF0000"/>
                    </w:rPr>
                  </w:pPr>
                </w:p>
              </w:tc>
              <w:tc>
                <w:tcPr>
                  <w:tcW w:w="846" w:type="pct"/>
                  <w:gridSpan w:val="2"/>
                  <w:vAlign w:val="center"/>
                </w:tcPr>
                <w:p w14:paraId="70E6BF56">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排水</w:t>
                  </w:r>
                </w:p>
              </w:tc>
              <w:tc>
                <w:tcPr>
                  <w:tcW w:w="2875" w:type="pct"/>
                  <w:vAlign w:val="center"/>
                </w:tcPr>
                <w:p w14:paraId="5F474698">
                  <w:pPr>
                    <w:wordWrap w:val="0"/>
                    <w:snapToGrid w:val="0"/>
                    <w:spacing w:line="276" w:lineRule="auto"/>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项目无生产废水产生，</w:t>
                  </w:r>
                  <w:r>
                    <w:rPr>
                      <w:rFonts w:ascii="Times New Roman" w:hAnsi="Times New Roman" w:eastAsia="宋体" w:cs="Times New Roman"/>
                      <w:color w:val="000000"/>
                      <w:kern w:val="0"/>
                    </w:rPr>
                    <w:t>生活污水经化粪池预处理后</w:t>
                  </w:r>
                  <w:r>
                    <w:rPr>
                      <w:rFonts w:hint="eastAsia" w:ascii="Times New Roman" w:hAnsi="Times New Roman" w:eastAsia="宋体" w:cs="Times New Roman"/>
                      <w:color w:val="000000"/>
                      <w:kern w:val="0"/>
                    </w:rPr>
                    <w:t>排入</w:t>
                  </w:r>
                  <w:r>
                    <w:rPr>
                      <w:rFonts w:ascii="Times New Roman" w:hAnsi="Times New Roman" w:eastAsia="宋体" w:cs="Times New Roman"/>
                      <w:color w:val="000000"/>
                      <w:kern w:val="0"/>
                    </w:rPr>
                    <w:t>汴北污水处理厂</w:t>
                  </w:r>
                </w:p>
              </w:tc>
              <w:tc>
                <w:tcPr>
                  <w:tcW w:w="783" w:type="pct"/>
                  <w:vAlign w:val="center"/>
                </w:tcPr>
                <w:p w14:paraId="4C6C14E7">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依托</w:t>
                  </w:r>
                  <w:r>
                    <w:rPr>
                      <w:rFonts w:hint="eastAsia" w:ascii="Times New Roman" w:hAnsi="Times New Roman" w:eastAsia="宋体" w:cs="Times New Roman"/>
                      <w:color w:val="000000"/>
                    </w:rPr>
                    <w:t>园区现有化粪池</w:t>
                  </w:r>
                </w:p>
              </w:tc>
            </w:tr>
            <w:tr w14:paraId="35BA3CC2">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3E6FB620">
                  <w:pPr>
                    <w:wordWrap w:val="0"/>
                    <w:snapToGrid w:val="0"/>
                    <w:spacing w:line="276" w:lineRule="auto"/>
                    <w:jc w:val="center"/>
                    <w:rPr>
                      <w:rFonts w:ascii="Times New Roman" w:hAnsi="Times New Roman" w:eastAsia="宋体" w:cs="Times New Roman"/>
                      <w:color w:val="FF0000"/>
                      <w:highlight w:val="yellow"/>
                    </w:rPr>
                  </w:pPr>
                </w:p>
              </w:tc>
              <w:tc>
                <w:tcPr>
                  <w:tcW w:w="846" w:type="pct"/>
                  <w:gridSpan w:val="2"/>
                  <w:vAlign w:val="center"/>
                </w:tcPr>
                <w:p w14:paraId="5EAAAEB5">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供电</w:t>
                  </w:r>
                </w:p>
              </w:tc>
              <w:tc>
                <w:tcPr>
                  <w:tcW w:w="2875" w:type="pct"/>
                  <w:vAlign w:val="center"/>
                </w:tcPr>
                <w:p w14:paraId="54FD41BA">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t>市政供电</w:t>
                  </w:r>
                </w:p>
              </w:tc>
              <w:tc>
                <w:tcPr>
                  <w:tcW w:w="783" w:type="pct"/>
                </w:tcPr>
                <w:p w14:paraId="12CF4C99">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依托现有供电电网</w:t>
                  </w:r>
                </w:p>
              </w:tc>
            </w:tr>
            <w:tr w14:paraId="7D172E17">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restart"/>
                  <w:tcBorders>
                    <w:top w:val="single" w:color="auto" w:sz="4" w:space="0"/>
                  </w:tcBorders>
                  <w:vAlign w:val="center"/>
                </w:tcPr>
                <w:p w14:paraId="44B9BAA3">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环保</w:t>
                  </w:r>
                </w:p>
                <w:p w14:paraId="2439E917">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工程</w:t>
                  </w:r>
                </w:p>
              </w:tc>
              <w:tc>
                <w:tcPr>
                  <w:tcW w:w="846" w:type="pct"/>
                  <w:gridSpan w:val="2"/>
                  <w:tcBorders>
                    <w:top w:val="single" w:color="auto" w:sz="4" w:space="0"/>
                  </w:tcBorders>
                  <w:vAlign w:val="center"/>
                </w:tcPr>
                <w:p w14:paraId="5CAFE415">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废气治理</w:t>
                  </w:r>
                </w:p>
              </w:tc>
              <w:tc>
                <w:tcPr>
                  <w:tcW w:w="2875" w:type="pct"/>
                  <w:vAlign w:val="center"/>
                </w:tcPr>
                <w:p w14:paraId="62CDD377">
                  <w:pPr>
                    <w:wordWrap w:val="0"/>
                    <w:autoSpaceDE w:val="0"/>
                    <w:autoSpaceDN w:val="0"/>
                    <w:snapToGrid w:val="0"/>
                    <w:spacing w:line="276" w:lineRule="auto"/>
                    <w:jc w:val="center"/>
                    <w:rPr>
                      <w:rFonts w:ascii="Times New Roman" w:hAnsi="Times New Roman" w:eastAsia="宋体" w:cs="Times New Roman"/>
                      <w:color w:val="FF0000"/>
                    </w:rPr>
                  </w:pPr>
                  <w:r>
                    <w:rPr>
                      <w:rFonts w:ascii="宋体" w:hAnsi="宋体" w:eastAsia="宋体"/>
                      <w:color w:val="000000" w:themeColor="text1"/>
                      <w:spacing w:val="-3"/>
                      <w14:textFill>
                        <w14:solidFill>
                          <w14:schemeClr w14:val="tx1"/>
                        </w14:solidFill>
                      </w14:textFill>
                    </w:rPr>
                    <w:t>印刷、粘合、裱纸、烫金、腹膜工序</w:t>
                  </w:r>
                  <w:r>
                    <w:rPr>
                      <w:rFonts w:hint="eastAsia" w:ascii="宋体" w:hAnsi="宋体" w:eastAsia="宋体"/>
                      <w:color w:val="000000" w:themeColor="text1"/>
                      <w:spacing w:val="-3"/>
                      <w14:textFill>
                        <w14:solidFill>
                          <w14:schemeClr w14:val="tx1"/>
                        </w14:solidFill>
                      </w14:textFill>
                    </w:rPr>
                    <w:t>产生的挥发性有机物由集气罩收集后经二级活性碳吸附装置处理后由</w:t>
                  </w:r>
                  <w:r>
                    <w:rPr>
                      <w:rFonts w:ascii="Times New Roman" w:hAnsi="Times New Roman" w:cs="Times New Roman"/>
                      <w:color w:val="000000" w:themeColor="text1"/>
                      <w:spacing w:val="-3"/>
                      <w14:textFill>
                        <w14:solidFill>
                          <w14:schemeClr w14:val="tx1"/>
                        </w14:solidFill>
                      </w14:textFill>
                    </w:rPr>
                    <w:t>15m</w:t>
                  </w:r>
                  <w:r>
                    <w:rPr>
                      <w:rFonts w:hint="eastAsia" w:ascii="宋体" w:hAnsi="宋体" w:eastAsia="宋体"/>
                      <w:color w:val="000000" w:themeColor="text1"/>
                      <w:spacing w:val="-3"/>
                      <w14:textFill>
                        <w14:solidFill>
                          <w14:schemeClr w14:val="tx1"/>
                        </w14:solidFill>
                      </w14:textFill>
                    </w:rPr>
                    <w:t>高的</w:t>
                  </w:r>
                  <w:r>
                    <w:rPr>
                      <w:rFonts w:ascii="Times New Roman" w:hAnsi="Times New Roman" w:cs="Times New Roman" w:eastAsiaTheme="minorEastAsia"/>
                      <w:color w:val="000000" w:themeColor="text1"/>
                      <w:spacing w:val="-3"/>
                      <w14:textFill>
                        <w14:solidFill>
                          <w14:schemeClr w14:val="tx1"/>
                        </w14:solidFill>
                      </w14:textFill>
                    </w:rPr>
                    <w:t>DA00</w:t>
                  </w:r>
                  <w:r>
                    <w:rPr>
                      <w:rFonts w:hint="eastAsia" w:ascii="Times New Roman" w:hAnsi="Times New Roman" w:cs="Times New Roman" w:eastAsiaTheme="minorEastAsia"/>
                      <w:color w:val="000000" w:themeColor="text1"/>
                      <w:spacing w:val="-3"/>
                      <w14:textFill>
                        <w14:solidFill>
                          <w14:schemeClr w14:val="tx1"/>
                        </w14:solidFill>
                      </w14:textFill>
                    </w:rPr>
                    <w:t>1</w:t>
                  </w:r>
                  <w:r>
                    <w:rPr>
                      <w:rFonts w:hint="eastAsia" w:ascii="宋体" w:hAnsi="宋体" w:eastAsia="宋体"/>
                      <w:color w:val="000000" w:themeColor="text1"/>
                      <w:spacing w:val="-3"/>
                      <w14:textFill>
                        <w14:solidFill>
                          <w14:schemeClr w14:val="tx1"/>
                        </w14:solidFill>
                      </w14:textFill>
                    </w:rPr>
                    <w:t>排气筒排放</w:t>
                  </w:r>
                  <w:r>
                    <w:rPr>
                      <w:rFonts w:ascii="Times New Roman" w:hAnsi="Times New Roman" w:eastAsia="宋体" w:cs="Times New Roman"/>
                      <w:color w:val="000000" w:themeColor="text1"/>
                      <w14:textFill>
                        <w14:solidFill>
                          <w14:schemeClr w14:val="tx1"/>
                        </w14:solidFill>
                      </w14:textFill>
                    </w:rPr>
                    <w:t>。</w:t>
                  </w:r>
                </w:p>
              </w:tc>
              <w:tc>
                <w:tcPr>
                  <w:tcW w:w="783" w:type="pct"/>
                  <w:vAlign w:val="center"/>
                </w:tcPr>
                <w:p w14:paraId="0D367445">
                  <w:pPr>
                    <w:wordWrap w:val="0"/>
                    <w:autoSpaceDE w:val="0"/>
                    <w:autoSpaceDN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新建</w:t>
                  </w:r>
                </w:p>
              </w:tc>
            </w:tr>
            <w:tr w14:paraId="0BB6E9BD">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4BEE5318">
                  <w:pPr>
                    <w:wordWrap w:val="0"/>
                    <w:snapToGrid w:val="0"/>
                    <w:spacing w:line="276" w:lineRule="auto"/>
                    <w:jc w:val="center"/>
                    <w:rPr>
                      <w:rFonts w:ascii="Times New Roman" w:hAnsi="Times New Roman" w:eastAsia="宋体" w:cs="Times New Roman"/>
                      <w:color w:val="000000"/>
                      <w:highlight w:val="yellow"/>
                    </w:rPr>
                  </w:pPr>
                </w:p>
              </w:tc>
              <w:tc>
                <w:tcPr>
                  <w:tcW w:w="846" w:type="pct"/>
                  <w:gridSpan w:val="2"/>
                  <w:tcBorders>
                    <w:top w:val="single" w:color="auto" w:sz="4" w:space="0"/>
                  </w:tcBorders>
                  <w:vAlign w:val="center"/>
                </w:tcPr>
                <w:p w14:paraId="10F6ADA4">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废水治理</w:t>
                  </w:r>
                </w:p>
              </w:tc>
              <w:tc>
                <w:tcPr>
                  <w:tcW w:w="2875" w:type="pct"/>
                  <w:vAlign w:val="center"/>
                </w:tcPr>
                <w:p w14:paraId="627031F6">
                  <w:pPr>
                    <w:wordWrap w:val="0"/>
                    <w:spacing w:line="276" w:lineRule="auto"/>
                    <w:jc w:val="center"/>
                    <w:rPr>
                      <w:rFonts w:ascii="Times New Roman" w:hAnsi="Times New Roman" w:eastAsia="宋体" w:cs="Times New Roman"/>
                      <w:color w:val="000000"/>
                      <w:kern w:val="0"/>
                    </w:rPr>
                  </w:pPr>
                  <w:r>
                    <w:rPr>
                      <w:rFonts w:hint="eastAsia" w:ascii="Times New Roman" w:hAnsi="Times New Roman" w:eastAsia="宋体" w:cs="Times New Roman"/>
                      <w:color w:val="000000"/>
                      <w:kern w:val="0"/>
                    </w:rPr>
                    <w:t>项目无生产废水产生，</w:t>
                  </w:r>
                  <w:r>
                    <w:rPr>
                      <w:rFonts w:ascii="Times New Roman" w:hAnsi="Times New Roman" w:eastAsia="宋体" w:cs="Times New Roman"/>
                      <w:color w:val="000000"/>
                      <w:kern w:val="0"/>
                    </w:rPr>
                    <w:t>生活污水经化粪池预处理后</w:t>
                  </w:r>
                  <w:r>
                    <w:rPr>
                      <w:rFonts w:hint="eastAsia" w:ascii="Times New Roman" w:hAnsi="Times New Roman" w:eastAsia="宋体" w:cs="Times New Roman"/>
                      <w:color w:val="000000"/>
                      <w:kern w:val="0"/>
                    </w:rPr>
                    <w:t>排入</w:t>
                  </w:r>
                  <w:r>
                    <w:rPr>
                      <w:rFonts w:ascii="Times New Roman" w:hAnsi="Times New Roman" w:eastAsia="宋体" w:cs="Times New Roman"/>
                      <w:color w:val="000000"/>
                      <w:kern w:val="0"/>
                    </w:rPr>
                    <w:t>汴北污水处理厂</w:t>
                  </w:r>
                </w:p>
              </w:tc>
              <w:tc>
                <w:tcPr>
                  <w:tcW w:w="783" w:type="pct"/>
                  <w:vAlign w:val="center"/>
                </w:tcPr>
                <w:p w14:paraId="05398BDA">
                  <w:pPr>
                    <w:wordWrap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依托</w:t>
                  </w:r>
                  <w:r>
                    <w:rPr>
                      <w:rFonts w:hint="eastAsia" w:ascii="Times New Roman" w:hAnsi="Times New Roman" w:eastAsia="宋体" w:cs="Times New Roman"/>
                      <w:color w:val="000000"/>
                    </w:rPr>
                    <w:t>现有化粪池</w:t>
                  </w:r>
                </w:p>
              </w:tc>
            </w:tr>
            <w:tr w14:paraId="631C0979">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0331AC57">
                  <w:pPr>
                    <w:wordWrap w:val="0"/>
                    <w:snapToGrid w:val="0"/>
                    <w:spacing w:line="276" w:lineRule="auto"/>
                    <w:jc w:val="center"/>
                    <w:rPr>
                      <w:rFonts w:ascii="Times New Roman" w:hAnsi="Times New Roman" w:eastAsia="宋体" w:cs="Times New Roman"/>
                      <w:color w:val="000000"/>
                      <w:highlight w:val="yellow"/>
                    </w:rPr>
                  </w:pPr>
                </w:p>
              </w:tc>
              <w:tc>
                <w:tcPr>
                  <w:tcW w:w="846" w:type="pct"/>
                  <w:gridSpan w:val="2"/>
                  <w:tcBorders>
                    <w:top w:val="single" w:color="auto" w:sz="4" w:space="0"/>
                  </w:tcBorders>
                  <w:vAlign w:val="center"/>
                </w:tcPr>
                <w:p w14:paraId="23AD2D52">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噪声治理</w:t>
                  </w:r>
                </w:p>
              </w:tc>
              <w:tc>
                <w:tcPr>
                  <w:tcW w:w="2875" w:type="pct"/>
                  <w:vAlign w:val="center"/>
                </w:tcPr>
                <w:p w14:paraId="45B0609B">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合理布局，采取消声、减震、厂房隔声等措施</w:t>
                  </w:r>
                </w:p>
              </w:tc>
              <w:tc>
                <w:tcPr>
                  <w:tcW w:w="783" w:type="pct"/>
                  <w:vAlign w:val="center"/>
                </w:tcPr>
                <w:p w14:paraId="1A770589">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新建</w:t>
                  </w:r>
                </w:p>
              </w:tc>
            </w:tr>
            <w:tr w14:paraId="0043814B">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45A44358">
                  <w:pPr>
                    <w:wordWrap w:val="0"/>
                    <w:snapToGrid w:val="0"/>
                    <w:spacing w:line="276" w:lineRule="auto"/>
                    <w:jc w:val="center"/>
                    <w:rPr>
                      <w:rFonts w:ascii="Times New Roman" w:hAnsi="Times New Roman" w:eastAsia="宋体" w:cs="Times New Roman"/>
                      <w:color w:val="000000"/>
                      <w:highlight w:val="yellow"/>
                    </w:rPr>
                  </w:pPr>
                </w:p>
              </w:tc>
              <w:tc>
                <w:tcPr>
                  <w:tcW w:w="338" w:type="pct"/>
                  <w:vMerge w:val="restart"/>
                  <w:vAlign w:val="center"/>
                </w:tcPr>
                <w:p w14:paraId="49B85F62">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固体</w:t>
                  </w:r>
                </w:p>
                <w:p w14:paraId="41301954">
                  <w:pPr>
                    <w:wordWrap w:val="0"/>
                    <w:snapToGrid w:val="0"/>
                    <w:spacing w:line="276" w:lineRule="auto"/>
                    <w:jc w:val="center"/>
                    <w:rPr>
                      <w:rFonts w:ascii="Times New Roman" w:hAnsi="Times New Roman" w:eastAsia="宋体" w:cs="Times New Roman"/>
                      <w:color w:val="000000"/>
                    </w:rPr>
                  </w:pPr>
                  <w:r>
                    <w:rPr>
                      <w:rFonts w:ascii="Times New Roman" w:hAnsi="Times New Roman" w:eastAsia="宋体" w:cs="Times New Roman"/>
                      <w:color w:val="000000"/>
                    </w:rPr>
                    <w:t>废物</w:t>
                  </w:r>
                </w:p>
              </w:tc>
              <w:tc>
                <w:tcPr>
                  <w:tcW w:w="508" w:type="pct"/>
                  <w:vAlign w:val="center"/>
                </w:tcPr>
                <w:p w14:paraId="6D48867A">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一般工业固废</w:t>
                  </w:r>
                </w:p>
              </w:tc>
              <w:tc>
                <w:tcPr>
                  <w:tcW w:w="2875" w:type="pct"/>
                  <w:vAlign w:val="center"/>
                </w:tcPr>
                <w:p w14:paraId="125BE3CB">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暂存于10m</w:t>
                  </w:r>
                  <w:r>
                    <w:rPr>
                      <w:rFonts w:hint="eastAsia"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固废暂存间，</w:t>
                  </w:r>
                  <w:r>
                    <w:rPr>
                      <w:rFonts w:ascii="Times New Roman" w:hAnsi="Times New Roman" w:eastAsia="宋体" w:cs="Times New Roman"/>
                      <w:color w:val="000000" w:themeColor="text1"/>
                      <w14:textFill>
                        <w14:solidFill>
                          <w14:schemeClr w14:val="tx1"/>
                        </w14:solidFill>
                      </w14:textFill>
                    </w:rPr>
                    <w:t>废边角料、废钉线</w:t>
                  </w:r>
                  <w:r>
                    <w:rPr>
                      <w:rFonts w:hint="eastAsia" w:ascii="Times New Roman" w:hAnsi="Times New Roman" w:eastAsia="宋体" w:cs="Times New Roman"/>
                      <w:color w:val="000000" w:themeColor="text1"/>
                      <w14:textFill>
                        <w14:solidFill>
                          <w14:schemeClr w14:val="tx1"/>
                        </w14:solidFill>
                      </w14:textFill>
                    </w:rPr>
                    <w:t>、废标签</w:t>
                  </w:r>
                  <w:r>
                    <w:rPr>
                      <w:rFonts w:ascii="Times New Roman" w:hAnsi="Times New Roman" w:eastAsia="宋体" w:cs="Times New Roman"/>
                      <w:color w:val="000000" w:themeColor="text1"/>
                      <w14:textFill>
                        <w14:solidFill>
                          <w14:schemeClr w14:val="tx1"/>
                        </w14:solidFill>
                      </w14:textFill>
                    </w:rPr>
                    <w:t>经收集后外售物资回收部门</w:t>
                  </w:r>
                </w:p>
              </w:tc>
              <w:tc>
                <w:tcPr>
                  <w:tcW w:w="783" w:type="pct"/>
                  <w:vAlign w:val="center"/>
                </w:tcPr>
                <w:p w14:paraId="6A3EA4C1">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租赁，</w:t>
                  </w:r>
                  <w:r>
                    <w:rPr>
                      <w:rFonts w:ascii="Times New Roman" w:hAnsi="Times New Roman" w:eastAsia="宋体" w:cs="Times New Roman"/>
                      <w:color w:val="000000" w:themeColor="text1"/>
                      <w14:textFill>
                        <w14:solidFill>
                          <w14:schemeClr w14:val="tx1"/>
                        </w14:solidFill>
                      </w14:textFill>
                    </w:rPr>
                    <w:t>依托现有厂房改造</w:t>
                  </w:r>
                </w:p>
              </w:tc>
            </w:tr>
            <w:tr w14:paraId="7A0B4917">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38C3D36B">
                  <w:pPr>
                    <w:wordWrap w:val="0"/>
                    <w:snapToGrid w:val="0"/>
                    <w:spacing w:line="276" w:lineRule="auto"/>
                    <w:jc w:val="center"/>
                    <w:rPr>
                      <w:rFonts w:ascii="Times New Roman" w:hAnsi="Times New Roman" w:eastAsia="宋体" w:cs="Times New Roman"/>
                      <w:color w:val="FF0000"/>
                      <w:highlight w:val="yellow"/>
                    </w:rPr>
                  </w:pPr>
                </w:p>
              </w:tc>
              <w:tc>
                <w:tcPr>
                  <w:tcW w:w="338" w:type="pct"/>
                  <w:vMerge w:val="continue"/>
                  <w:vAlign w:val="center"/>
                </w:tcPr>
                <w:p w14:paraId="4B927A0D">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508" w:type="pct"/>
                  <w:vAlign w:val="center"/>
                </w:tcPr>
                <w:p w14:paraId="4D612634">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危险废物</w:t>
                  </w:r>
                </w:p>
              </w:tc>
              <w:tc>
                <w:tcPr>
                  <w:tcW w:w="2875" w:type="pct"/>
                  <w:vAlign w:val="center"/>
                </w:tcPr>
                <w:p w14:paraId="23037ECC">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含油</w:t>
                  </w:r>
                  <w:r>
                    <w:rPr>
                      <w:rFonts w:hint="eastAsia" w:ascii="Times New Roman" w:hAnsi="Times New Roman" w:eastAsia="宋体" w:cs="Times New Roman"/>
                      <w:color w:val="000000" w:themeColor="text1"/>
                      <w14:textFill>
                        <w14:solidFill>
                          <w14:schemeClr w14:val="tx1"/>
                        </w14:solidFill>
                      </w14:textFill>
                    </w:rPr>
                    <w:t>、油</w:t>
                  </w:r>
                  <w:r>
                    <w:rPr>
                      <w:rFonts w:ascii="Times New Roman" w:hAnsi="Times New Roman" w:eastAsia="宋体" w:cs="Times New Roman"/>
                      <w:color w:val="000000" w:themeColor="text1"/>
                      <w14:textFill>
                        <w14:solidFill>
                          <w14:schemeClr w14:val="tx1"/>
                        </w14:solidFill>
                      </w14:textFill>
                    </w:rPr>
                    <w:t>墨抹布、废水性油墨桶、废</w:t>
                  </w:r>
                  <w:r>
                    <w:rPr>
                      <w:rFonts w:hint="eastAsia" w:ascii="Times New Roman" w:hAnsi="Times New Roman" w:eastAsia="宋体" w:cs="Times New Roman"/>
                      <w:color w:val="000000" w:themeColor="text1"/>
                      <w14:textFill>
                        <w14:solidFill>
                          <w14:schemeClr w14:val="tx1"/>
                        </w14:solidFill>
                      </w14:textFill>
                    </w:rPr>
                    <w:t>水性胶粘剂</w:t>
                  </w:r>
                  <w:r>
                    <w:rPr>
                      <w:rFonts w:ascii="Times New Roman" w:hAnsi="Times New Roman" w:eastAsia="宋体" w:cs="Times New Roman"/>
                      <w:color w:val="000000" w:themeColor="text1"/>
                      <w14:textFill>
                        <w14:solidFill>
                          <w14:schemeClr w14:val="tx1"/>
                        </w14:solidFill>
                      </w14:textFill>
                    </w:rPr>
                    <w:t>桶、</w:t>
                  </w:r>
                  <w:r>
                    <w:rPr>
                      <w:rFonts w:hint="eastAsia" w:ascii="Times New Roman" w:hAnsi="Times New Roman" w:eastAsia="宋体" w:cs="Times New Roman"/>
                      <w:color w:val="000000" w:themeColor="text1"/>
                      <w14:textFill>
                        <w14:solidFill>
                          <w14:schemeClr w14:val="tx1"/>
                        </w14:solidFill>
                      </w14:textFill>
                    </w:rPr>
                    <w:t>废印刷版、</w:t>
                  </w:r>
                  <w:r>
                    <w:rPr>
                      <w:rFonts w:ascii="Times New Roman" w:hAnsi="Times New Roman" w:eastAsia="宋体" w:cs="Times New Roman"/>
                      <w:color w:val="000000" w:themeColor="text1"/>
                      <w14:textFill>
                        <w14:solidFill>
                          <w14:schemeClr w14:val="tx1"/>
                        </w14:solidFill>
                      </w14:textFill>
                    </w:rPr>
                    <w:t>裱纸机清洗废水</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废烫金版</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废塑料薄膜</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废机油、废活性炭</w:t>
                  </w:r>
                  <w:r>
                    <w:rPr>
                      <w:rFonts w:hint="eastAsia" w:ascii="Times New Roman" w:hAnsi="Times New Roman" w:eastAsia="宋体" w:cs="Times New Roman"/>
                      <w:color w:val="000000" w:themeColor="text1"/>
                      <w14:textFill>
                        <w14:solidFill>
                          <w14:schemeClr w14:val="tx1"/>
                        </w14:solidFill>
                      </w14:textFill>
                    </w:rPr>
                    <w:t>、废过滤棉、</w:t>
                  </w:r>
                  <w:r>
                    <w:rPr>
                      <w:rFonts w:ascii="Times New Roman" w:hAnsi="Times New Roman" w:eastAsia="宋体" w:cs="Times New Roman"/>
                      <w:color w:val="000000" w:themeColor="text1"/>
                      <w14:textFill>
                        <w14:solidFill>
                          <w14:schemeClr w14:val="tx1"/>
                        </w14:solidFill>
                      </w14:textFill>
                    </w:rPr>
                    <w:t>经收集后暂存于</w:t>
                  </w:r>
                  <w:r>
                    <w:rPr>
                      <w:rFonts w:hint="eastAsia" w:ascii="Times New Roman" w:hAnsi="Times New Roman" w:eastAsia="宋体" w:cs="Times New Roman"/>
                      <w:color w:val="000000" w:themeColor="text1"/>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危废暂存间，委托有危废资质公司妥善处置。</w:t>
                  </w:r>
                </w:p>
              </w:tc>
              <w:tc>
                <w:tcPr>
                  <w:tcW w:w="783" w:type="pct"/>
                  <w:vAlign w:val="center"/>
                </w:tcPr>
                <w:p w14:paraId="58240CC8">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租赁，</w:t>
                  </w:r>
                  <w:r>
                    <w:rPr>
                      <w:rFonts w:ascii="Times New Roman" w:hAnsi="Times New Roman" w:eastAsia="宋体" w:cs="Times New Roman"/>
                      <w:color w:val="000000" w:themeColor="text1"/>
                      <w14:textFill>
                        <w14:solidFill>
                          <w14:schemeClr w14:val="tx1"/>
                        </w14:solidFill>
                      </w14:textFill>
                    </w:rPr>
                    <w:t>依托现有厂房改造</w:t>
                  </w:r>
                </w:p>
              </w:tc>
            </w:tr>
            <w:tr w14:paraId="3ECBDD10">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1E0001E6">
                  <w:pPr>
                    <w:wordWrap w:val="0"/>
                    <w:snapToGrid w:val="0"/>
                    <w:spacing w:line="276" w:lineRule="auto"/>
                    <w:jc w:val="center"/>
                    <w:rPr>
                      <w:rFonts w:ascii="Times New Roman" w:hAnsi="Times New Roman" w:eastAsia="宋体" w:cs="Times New Roman"/>
                      <w:color w:val="FF0000"/>
                      <w:highlight w:val="yellow"/>
                    </w:rPr>
                  </w:pPr>
                </w:p>
              </w:tc>
              <w:tc>
                <w:tcPr>
                  <w:tcW w:w="338" w:type="pct"/>
                  <w:vMerge w:val="continue"/>
                  <w:vAlign w:val="center"/>
                </w:tcPr>
                <w:p w14:paraId="0155A8DA">
                  <w:pPr>
                    <w:wordWrap w:val="0"/>
                    <w:snapToGrid w:val="0"/>
                    <w:spacing w:line="276" w:lineRule="auto"/>
                    <w:jc w:val="center"/>
                    <w:rPr>
                      <w:rFonts w:ascii="Times New Roman" w:hAnsi="Times New Roman" w:eastAsia="宋体" w:cs="Times New Roman"/>
                      <w:color w:val="FF0000"/>
                    </w:rPr>
                  </w:pPr>
                </w:p>
              </w:tc>
              <w:tc>
                <w:tcPr>
                  <w:tcW w:w="508" w:type="pct"/>
                  <w:vAlign w:val="center"/>
                </w:tcPr>
                <w:p w14:paraId="4E3B73EF">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生活垃圾</w:t>
                  </w:r>
                </w:p>
              </w:tc>
              <w:tc>
                <w:tcPr>
                  <w:tcW w:w="2875" w:type="pct"/>
                  <w:vAlign w:val="center"/>
                </w:tcPr>
                <w:p w14:paraId="59DB6F44">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新增垃圾桶，</w:t>
                  </w:r>
                  <w:r>
                    <w:rPr>
                      <w:rFonts w:ascii="Times New Roman" w:hAnsi="Times New Roman" w:eastAsia="宋体" w:cs="Times New Roman"/>
                      <w:color w:val="000000" w:themeColor="text1"/>
                      <w14:textFill>
                        <w14:solidFill>
                          <w14:schemeClr w14:val="tx1"/>
                        </w14:solidFill>
                      </w14:textFill>
                    </w:rPr>
                    <w:t>收集后委托环卫部门统一处理</w:t>
                  </w:r>
                </w:p>
              </w:tc>
              <w:tc>
                <w:tcPr>
                  <w:tcW w:w="783" w:type="pct"/>
                  <w:vAlign w:val="center"/>
                </w:tcPr>
                <w:p w14:paraId="52486808">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新增垃圾桶</w:t>
                  </w:r>
                </w:p>
              </w:tc>
            </w:tr>
            <w:tr w14:paraId="2D753072">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2DEC86B4">
                  <w:pPr>
                    <w:wordWrap w:val="0"/>
                    <w:snapToGrid w:val="0"/>
                    <w:spacing w:line="276" w:lineRule="auto"/>
                    <w:jc w:val="center"/>
                    <w:rPr>
                      <w:rFonts w:ascii="Times New Roman" w:hAnsi="Times New Roman" w:eastAsia="宋体" w:cs="Times New Roman"/>
                      <w:color w:val="FF0000"/>
                      <w:highlight w:val="yellow"/>
                    </w:rPr>
                  </w:pPr>
                </w:p>
              </w:tc>
              <w:tc>
                <w:tcPr>
                  <w:tcW w:w="846" w:type="pct"/>
                  <w:gridSpan w:val="2"/>
                  <w:vMerge w:val="restart"/>
                  <w:vAlign w:val="center"/>
                </w:tcPr>
                <w:p w14:paraId="65F883B3">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地下水和土壤</w:t>
                  </w:r>
                </w:p>
              </w:tc>
              <w:tc>
                <w:tcPr>
                  <w:tcW w:w="2875" w:type="pct"/>
                  <w:vAlign w:val="center"/>
                </w:tcPr>
                <w:p w14:paraId="09E161D7">
                  <w:pPr>
                    <w:wordWrap w:val="0"/>
                    <w:snapToGrid w:val="0"/>
                    <w:spacing w:line="276" w:lineRule="auto"/>
                    <w:jc w:val="center"/>
                    <w:rPr>
                      <w:rFonts w:ascii="Times New Roman" w:hAnsi="Times New Roman" w:eastAsia="宋体" w:cs="Times New Roman"/>
                      <w:color w:val="000000"/>
                    </w:rPr>
                  </w:pPr>
                  <w:r>
                    <w:rPr>
                      <w:rFonts w:hint="eastAsia" w:ascii="Times New Roman" w:hAnsi="Times New Roman" w:eastAsia="宋体" w:cs="Times New Roman"/>
                      <w:bCs/>
                      <w:color w:val="000000"/>
                      <w:kern w:val="28"/>
                    </w:rPr>
                    <w:t>包括</w:t>
                  </w:r>
                  <w:r>
                    <w:rPr>
                      <w:rFonts w:ascii="Times New Roman" w:hAnsi="Times New Roman" w:eastAsia="宋体" w:cs="Times New Roman"/>
                      <w:bCs/>
                      <w:color w:val="000000"/>
                      <w:kern w:val="28"/>
                    </w:rPr>
                    <w:t>危废暂存间、</w:t>
                  </w:r>
                  <w:r>
                    <w:rPr>
                      <w:rFonts w:hint="eastAsia" w:ascii="Times New Roman" w:hAnsi="Times New Roman" w:eastAsia="宋体" w:cs="Times New Roman"/>
                      <w:bCs/>
                      <w:color w:val="000000"/>
                      <w:kern w:val="28"/>
                    </w:rPr>
                    <w:t>化学用品</w:t>
                  </w:r>
                  <w:r>
                    <w:rPr>
                      <w:rFonts w:ascii="Times New Roman" w:hAnsi="Times New Roman" w:eastAsia="宋体" w:cs="Times New Roman"/>
                      <w:bCs/>
                      <w:color w:val="000000"/>
                      <w:kern w:val="28"/>
                    </w:rPr>
                    <w:t>库</w:t>
                  </w:r>
                  <w:r>
                    <w:rPr>
                      <w:rFonts w:hint="eastAsia" w:ascii="Times New Roman" w:hAnsi="Times New Roman" w:eastAsia="宋体" w:cs="Times New Roman"/>
                      <w:bCs/>
                      <w:color w:val="000000"/>
                      <w:kern w:val="28"/>
                    </w:rPr>
                    <w:t>等</w:t>
                  </w:r>
                  <w:r>
                    <w:rPr>
                      <w:rFonts w:hint="eastAsia" w:ascii="Times New Roman" w:hAnsi="Times New Roman" w:eastAsia="宋体" w:cs="Times New Roman"/>
                      <w:bCs/>
                      <w:color w:val="000000"/>
                    </w:rPr>
                    <w:t>进行重点防渗，</w:t>
                  </w:r>
                  <w:r>
                    <w:rPr>
                      <w:rFonts w:hint="eastAsia" w:ascii="Times New Roman" w:hAnsi="Times New Roman" w:eastAsia="宋体" w:cs="Times New Roman"/>
                      <w:color w:val="000000"/>
                    </w:rPr>
                    <w:t>防渗要求：</w:t>
                  </w:r>
                  <w:r>
                    <w:rPr>
                      <w:rFonts w:ascii="Times New Roman" w:hAnsi="Times New Roman" w:eastAsia="宋体" w:cs="Times New Roman"/>
                      <w:color w:val="000000"/>
                    </w:rPr>
                    <w:t>等效黏土防渗层Mb≥6.0m，渗透系数≤1.0×10</w:t>
                  </w:r>
                  <w:r>
                    <w:rPr>
                      <w:rFonts w:hint="eastAsia" w:ascii="Times New Roman" w:hAnsi="Times New Roman" w:eastAsia="宋体" w:cs="Times New Roman"/>
                      <w:color w:val="000000"/>
                      <w:vertAlign w:val="superscript"/>
                    </w:rPr>
                    <w:t>-</w:t>
                  </w:r>
                  <w:r>
                    <w:rPr>
                      <w:rFonts w:ascii="Times New Roman" w:hAnsi="Times New Roman" w:eastAsia="宋体" w:cs="Times New Roman"/>
                      <w:color w:val="000000"/>
                      <w:vertAlign w:val="superscript"/>
                    </w:rPr>
                    <w:t>7</w:t>
                  </w:r>
                  <w:r>
                    <w:rPr>
                      <w:rFonts w:ascii="Times New Roman" w:hAnsi="Times New Roman" w:eastAsia="宋体" w:cs="Times New Roman"/>
                      <w:color w:val="000000"/>
                    </w:rPr>
                    <w:t>cm/s。</w:t>
                  </w:r>
                </w:p>
              </w:tc>
              <w:tc>
                <w:tcPr>
                  <w:tcW w:w="783" w:type="pct"/>
                  <w:vAlign w:val="center"/>
                </w:tcPr>
                <w:p w14:paraId="26733998">
                  <w:pPr>
                    <w:wordWrap w:val="0"/>
                    <w:snapToGrid w:val="0"/>
                    <w:spacing w:line="276" w:lineRule="auto"/>
                    <w:jc w:val="center"/>
                    <w:rPr>
                      <w:rFonts w:hint="eastAsia" w:ascii="宋体" w:hAnsi="宋体" w:eastAsia="宋体" w:cs="Times New Roman"/>
                      <w:color w:val="000000"/>
                    </w:rPr>
                  </w:pPr>
                  <w:r>
                    <w:rPr>
                      <w:rFonts w:hint="eastAsia" w:ascii="宋体" w:hAnsi="宋体" w:eastAsia="宋体"/>
                      <w:color w:val="000000"/>
                    </w:rPr>
                    <w:t>依托租赁车间对其进行改造</w:t>
                  </w:r>
                </w:p>
              </w:tc>
            </w:tr>
            <w:tr w14:paraId="72DA71DB">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03D0500C">
                  <w:pPr>
                    <w:wordWrap w:val="0"/>
                    <w:snapToGrid w:val="0"/>
                    <w:spacing w:line="276" w:lineRule="auto"/>
                    <w:jc w:val="center"/>
                    <w:rPr>
                      <w:rFonts w:ascii="Times New Roman" w:hAnsi="Times New Roman" w:eastAsia="宋体" w:cs="Times New Roman"/>
                      <w:color w:val="FF0000"/>
                      <w:highlight w:val="yellow"/>
                    </w:rPr>
                  </w:pPr>
                </w:p>
              </w:tc>
              <w:tc>
                <w:tcPr>
                  <w:tcW w:w="846" w:type="pct"/>
                  <w:gridSpan w:val="2"/>
                  <w:vMerge w:val="continue"/>
                  <w:vAlign w:val="center"/>
                </w:tcPr>
                <w:p w14:paraId="699B8C89">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2875" w:type="pct"/>
                  <w:vAlign w:val="center"/>
                </w:tcPr>
                <w:p w14:paraId="0F6B5C1C">
                  <w:pPr>
                    <w:wordWrap w:val="0"/>
                    <w:snapToGrid w:val="0"/>
                    <w:spacing w:line="276" w:lineRule="auto"/>
                    <w:jc w:val="center"/>
                    <w:rPr>
                      <w:rFonts w:ascii="Times New Roman" w:hAnsi="Times New Roman" w:eastAsia="宋体" w:cs="Times New Roman"/>
                      <w:bCs/>
                      <w:color w:val="000000"/>
                      <w:kern w:val="28"/>
                    </w:rPr>
                  </w:pPr>
                  <w:r>
                    <w:rPr>
                      <w:rFonts w:ascii="Times New Roman" w:hAnsi="Times New Roman" w:eastAsia="宋体"/>
                      <w:color w:val="000000"/>
                    </w:rPr>
                    <w:t>重点防渗区之外</w:t>
                  </w:r>
                  <w:r>
                    <w:rPr>
                      <w:rFonts w:hint="eastAsia" w:ascii="Times New Roman" w:hAnsi="Times New Roman" w:eastAsia="宋体"/>
                      <w:color w:val="000000"/>
                    </w:rPr>
                    <w:t>生产</w:t>
                  </w:r>
                  <w:r>
                    <w:rPr>
                      <w:rFonts w:ascii="Times New Roman" w:hAnsi="Times New Roman" w:eastAsia="宋体"/>
                      <w:color w:val="000000"/>
                    </w:rPr>
                    <w:t>区域</w:t>
                  </w:r>
                  <w:r>
                    <w:rPr>
                      <w:rFonts w:hint="eastAsia" w:ascii="宋体" w:hAnsi="宋体" w:eastAsia="宋体"/>
                      <w:color w:val="000000"/>
                    </w:rPr>
                    <w:t>采取水泥硬化处理，进行一般防渗</w:t>
                  </w:r>
                </w:p>
              </w:tc>
              <w:tc>
                <w:tcPr>
                  <w:tcW w:w="783" w:type="pct"/>
                  <w:vAlign w:val="center"/>
                </w:tcPr>
                <w:p w14:paraId="24B946B6">
                  <w:pPr>
                    <w:wordWrap w:val="0"/>
                    <w:snapToGrid w:val="0"/>
                    <w:spacing w:line="276" w:lineRule="auto"/>
                    <w:jc w:val="center"/>
                    <w:rPr>
                      <w:rFonts w:hint="eastAsia" w:ascii="宋体" w:hAnsi="宋体" w:eastAsia="宋体" w:cs="Times New Roman"/>
                      <w:color w:val="000000"/>
                    </w:rPr>
                  </w:pPr>
                  <w:r>
                    <w:rPr>
                      <w:rFonts w:hint="eastAsia" w:ascii="宋体" w:hAnsi="宋体" w:eastAsia="宋体"/>
                      <w:color w:val="000000"/>
                    </w:rPr>
                    <w:t>依托现</w:t>
                  </w:r>
                  <w:r>
                    <w:rPr>
                      <w:rFonts w:hint="eastAsia" w:ascii="宋体" w:hAnsi="宋体" w:eastAsia="宋体" w:cs="Times New Roman"/>
                      <w:color w:val="000000"/>
                    </w:rPr>
                    <w:t>有</w:t>
                  </w:r>
                </w:p>
              </w:tc>
            </w:tr>
            <w:tr w14:paraId="58F79B2F">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jc w:val="center"/>
              </w:trPr>
              <w:tc>
                <w:tcPr>
                  <w:tcW w:w="496" w:type="pct"/>
                  <w:vMerge w:val="continue"/>
                  <w:vAlign w:val="center"/>
                </w:tcPr>
                <w:p w14:paraId="414ED22C">
                  <w:pPr>
                    <w:wordWrap w:val="0"/>
                    <w:snapToGrid w:val="0"/>
                    <w:spacing w:line="276" w:lineRule="auto"/>
                    <w:jc w:val="center"/>
                    <w:rPr>
                      <w:rFonts w:ascii="Times New Roman" w:hAnsi="Times New Roman" w:eastAsia="宋体" w:cs="Times New Roman"/>
                      <w:color w:val="FF0000"/>
                      <w:highlight w:val="yellow"/>
                    </w:rPr>
                  </w:pPr>
                </w:p>
              </w:tc>
              <w:tc>
                <w:tcPr>
                  <w:tcW w:w="846" w:type="pct"/>
                  <w:gridSpan w:val="2"/>
                  <w:vAlign w:val="center"/>
                </w:tcPr>
                <w:p w14:paraId="07E1C651">
                  <w:pPr>
                    <w:wordWrap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t>环境风险防范措施</w:t>
                  </w:r>
                </w:p>
              </w:tc>
              <w:tc>
                <w:tcPr>
                  <w:tcW w:w="2875" w:type="pct"/>
                  <w:vAlign w:val="center"/>
                </w:tcPr>
                <w:p w14:paraId="7B81CD37">
                  <w:pPr>
                    <w:wordWrap w:val="0"/>
                    <w:snapToGrid w:val="0"/>
                    <w:spacing w:line="276" w:lineRule="auto"/>
                    <w:jc w:val="center"/>
                    <w:rPr>
                      <w:rFonts w:ascii="Times New Roman" w:hAnsi="Times New Roman" w:eastAsia="宋体" w:cs="Times New Roman"/>
                      <w:bCs/>
                      <w:color w:val="000000"/>
                      <w:kern w:val="28"/>
                    </w:rPr>
                  </w:pPr>
                  <w:r>
                    <w:rPr>
                      <w:rFonts w:ascii="宋体" w:hAnsi="宋体" w:eastAsia="宋体"/>
                      <w:color w:val="000000"/>
                    </w:rPr>
                    <w:t>对危废库、</w:t>
                  </w:r>
                  <w:r>
                    <w:rPr>
                      <w:rFonts w:hint="eastAsia" w:ascii="宋体" w:hAnsi="宋体" w:eastAsia="宋体"/>
                      <w:color w:val="000000"/>
                    </w:rPr>
                    <w:t>化学用品</w:t>
                  </w:r>
                  <w:r>
                    <w:rPr>
                      <w:rFonts w:ascii="宋体" w:hAnsi="宋体" w:eastAsia="宋体"/>
                      <w:color w:val="000000"/>
                    </w:rPr>
                    <w:t>库</w:t>
                  </w:r>
                  <w:r>
                    <w:rPr>
                      <w:rFonts w:hint="eastAsia" w:ascii="宋体" w:hAnsi="宋体" w:eastAsia="宋体"/>
                      <w:color w:val="000000"/>
                    </w:rPr>
                    <w:t>、</w:t>
                  </w:r>
                  <w:r>
                    <w:rPr>
                      <w:rFonts w:ascii="宋体" w:hAnsi="宋体" w:eastAsia="宋体"/>
                      <w:color w:val="000000"/>
                    </w:rPr>
                    <w:t>化粪池等区域进行重点防渗处理；原料仓库及成品仓库设置消防设施。</w:t>
                  </w:r>
                </w:p>
              </w:tc>
              <w:tc>
                <w:tcPr>
                  <w:tcW w:w="783" w:type="pct"/>
                  <w:vAlign w:val="center"/>
                </w:tcPr>
                <w:p w14:paraId="3DAAB53C">
                  <w:pPr>
                    <w:wordWrap w:val="0"/>
                    <w:snapToGrid w:val="0"/>
                    <w:spacing w:line="276" w:lineRule="auto"/>
                    <w:jc w:val="center"/>
                    <w:rPr>
                      <w:rFonts w:hint="eastAsia" w:ascii="宋体" w:hAnsi="宋体" w:eastAsia="宋体" w:cs="Times New Roman"/>
                      <w:color w:val="000000"/>
                    </w:rPr>
                  </w:pPr>
                  <w:r>
                    <w:rPr>
                      <w:rFonts w:hint="eastAsia" w:ascii="宋体" w:hAnsi="宋体" w:eastAsia="宋体" w:cs="Times New Roman"/>
                      <w:color w:val="000000"/>
                    </w:rPr>
                    <w:t>部分依托园区现有</w:t>
                  </w:r>
                </w:p>
              </w:tc>
            </w:tr>
          </w:tbl>
          <w:p w14:paraId="31E2CC23">
            <w:pPr>
              <w:adjustRightInd w:val="0"/>
              <w:snapToGrid w:val="0"/>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依托工程内容可行性分析：</w:t>
            </w:r>
          </w:p>
          <w:p w14:paraId="64BE35AD">
            <w:pPr>
              <w:adjustRightInd w:val="0"/>
              <w:snapToGrid w:val="0"/>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本项目租赁宿州市高新区华瑞新制造产业园</w:t>
            </w:r>
            <w:r>
              <w:rPr>
                <w:rFonts w:hint="eastAsia" w:ascii="Times New Roman" w:hAnsi="Times New Roman" w:eastAsia="宋体" w:cs="Times New Roman"/>
                <w:color w:val="000000"/>
                <w:sz w:val="24"/>
                <w:szCs w:val="24"/>
              </w:rPr>
              <w:t>的</w:t>
            </w:r>
            <w:r>
              <w:rPr>
                <w:rFonts w:ascii="Times New Roman" w:hAnsi="Times New Roman" w:eastAsia="宋体" w:cs="Times New Roman"/>
                <w:color w:val="000000"/>
                <w:sz w:val="24"/>
                <w:szCs w:val="24"/>
              </w:rPr>
              <w:t>现有</w:t>
            </w:r>
            <w:r>
              <w:rPr>
                <w:rFonts w:hint="eastAsia" w:ascii="Times New Roman" w:hAnsi="Times New Roman" w:eastAsia="宋体" w:cs="Times New Roman"/>
                <w:color w:val="000000"/>
                <w:sz w:val="24"/>
                <w:szCs w:val="24"/>
              </w:rPr>
              <w:t>厂房</w:t>
            </w:r>
            <w:r>
              <w:rPr>
                <w:rFonts w:ascii="Times New Roman" w:hAnsi="Times New Roman" w:eastAsia="宋体" w:cs="Times New Roman"/>
                <w:color w:val="000000"/>
                <w:sz w:val="24"/>
                <w:szCs w:val="24"/>
              </w:rPr>
              <w:t>从事</w:t>
            </w:r>
            <w:r>
              <w:rPr>
                <w:rFonts w:hint="eastAsia" w:ascii="Times New Roman" w:hAnsi="Times New Roman" w:eastAsia="宋体" w:cs="Times New Roman"/>
                <w:color w:val="000000"/>
                <w:sz w:val="24"/>
                <w:szCs w:val="24"/>
              </w:rPr>
              <w:t>纸箱</w:t>
            </w:r>
            <w:r>
              <w:rPr>
                <w:rFonts w:ascii="Times New Roman" w:hAnsi="Times New Roman" w:eastAsia="宋体" w:cs="Times New Roman"/>
                <w:color w:val="000000"/>
                <w:sz w:val="24"/>
                <w:szCs w:val="24"/>
              </w:rPr>
              <w:t>生产，目前宿州市高新区华瑞新制造产业园给水、排水、供电等基础设施配套齐全，</w:t>
            </w:r>
            <w:r>
              <w:rPr>
                <w:rFonts w:hint="eastAsia" w:ascii="Times New Roman" w:hAnsi="Times New Roman" w:eastAsia="宋体" w:cs="Times New Roman"/>
                <w:color w:val="000000"/>
                <w:sz w:val="24"/>
                <w:szCs w:val="24"/>
              </w:rPr>
              <w:t>且厂区已经全面硬化，车间已经进行一般硬化，化粪池已经进行重点防渗。</w:t>
            </w:r>
            <w:r>
              <w:rPr>
                <w:rFonts w:ascii="Times New Roman" w:hAnsi="Times New Roman" w:eastAsia="宋体" w:cs="Times New Roman"/>
                <w:color w:val="000000"/>
                <w:sz w:val="24"/>
                <w:szCs w:val="24"/>
              </w:rPr>
              <w:t>本项目相关给水、排水、供电</w:t>
            </w:r>
            <w:r>
              <w:rPr>
                <w:rFonts w:hint="eastAsia" w:ascii="Times New Roman" w:hAnsi="Times New Roman" w:eastAsia="宋体" w:cs="Times New Roman"/>
                <w:color w:val="000000"/>
                <w:sz w:val="24"/>
                <w:szCs w:val="24"/>
              </w:rPr>
              <w:t>、化粪池</w:t>
            </w:r>
            <w:r>
              <w:rPr>
                <w:rFonts w:ascii="Times New Roman" w:hAnsi="Times New Roman" w:eastAsia="宋体" w:cs="Times New Roman"/>
                <w:color w:val="000000"/>
                <w:sz w:val="24"/>
                <w:szCs w:val="24"/>
              </w:rPr>
              <w:t>等工程依托宿州市高新区华瑞新制造产业园有可行性。</w:t>
            </w:r>
          </w:p>
          <w:p w14:paraId="701E1B51">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2.3</w:t>
            </w:r>
            <w:r>
              <w:rPr>
                <w:rFonts w:ascii="Times New Roman" w:hAnsi="Times New Roman" w:eastAsia="宋体" w:cs="Times New Roman"/>
                <w:b/>
                <w:bCs/>
                <w:color w:val="000000" w:themeColor="text1"/>
                <w:sz w:val="24"/>
                <w:szCs w:val="24"/>
                <w14:textFill>
                  <w14:solidFill>
                    <w14:schemeClr w14:val="tx1"/>
                  </w14:solidFill>
                </w14:textFill>
              </w:rPr>
              <w:t>产品方案</w:t>
            </w:r>
          </w:p>
          <w:p w14:paraId="4E0ADABA">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项目</w:t>
            </w:r>
            <w:r>
              <w:rPr>
                <w:rFonts w:ascii="Times New Roman" w:hAnsi="Times New Roman" w:eastAsia="宋体" w:cs="Times New Roman"/>
                <w:bCs/>
                <w:color w:val="000000" w:themeColor="text1"/>
                <w:sz w:val="24"/>
                <w:szCs w:val="24"/>
                <w14:textFill>
                  <w14:solidFill>
                    <w14:schemeClr w14:val="tx1"/>
                  </w14:solidFill>
                </w14:textFill>
              </w:rPr>
              <w:t>建设完成后可形成年产3000万套纸板容器的生产能力</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项目产品生产方案见下表：</w:t>
            </w:r>
          </w:p>
          <w:p w14:paraId="08C1F294">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p>
          <w:p w14:paraId="1175E56B">
            <w:pPr>
              <w:adjustRightInd w:val="0"/>
              <w:snapToGrid w:val="0"/>
              <w:spacing w:line="360" w:lineRule="auto"/>
              <w:jc w:val="center"/>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表2-3本项目产品方案一览表</w:t>
            </w:r>
          </w:p>
          <w:tbl>
            <w:tblPr>
              <w:tblStyle w:val="39"/>
              <w:tblW w:w="5000" w:type="pct"/>
              <w:jc w:val="center"/>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729"/>
              <w:gridCol w:w="2243"/>
              <w:gridCol w:w="2679"/>
              <w:gridCol w:w="2731"/>
            </w:tblGrid>
            <w:tr w14:paraId="19178297">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35" w:type="pct"/>
                  <w:vAlign w:val="center"/>
                </w:tcPr>
                <w:p w14:paraId="72EEF729">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338" w:type="pct"/>
                  <w:vAlign w:val="center"/>
                </w:tcPr>
                <w:p w14:paraId="548CD010">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产品名称</w:t>
                  </w:r>
                </w:p>
              </w:tc>
              <w:tc>
                <w:tcPr>
                  <w:tcW w:w="1598" w:type="pct"/>
                  <w:vAlign w:val="center"/>
                </w:tcPr>
                <w:p w14:paraId="3916CC81">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产品产能（万套）</w:t>
                  </w:r>
                </w:p>
              </w:tc>
              <w:tc>
                <w:tcPr>
                  <w:tcW w:w="1629" w:type="pct"/>
                  <w:vAlign w:val="center"/>
                </w:tcPr>
                <w:p w14:paraId="3AB050C6">
                  <w:pPr>
                    <w:pStyle w:val="56"/>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常规尺寸（cm）</w:t>
                  </w:r>
                </w:p>
              </w:tc>
            </w:tr>
            <w:tr w14:paraId="54D16055">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35" w:type="pct"/>
                  <w:vAlign w:val="center"/>
                </w:tcPr>
                <w:p w14:paraId="35F99959">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338" w:type="pct"/>
                  <w:vAlign w:val="center"/>
                </w:tcPr>
                <w:p w14:paraId="437CB18A">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纸箱</w:t>
                  </w:r>
                </w:p>
              </w:tc>
              <w:tc>
                <w:tcPr>
                  <w:tcW w:w="1598" w:type="pct"/>
                  <w:vAlign w:val="center"/>
                </w:tcPr>
                <w:p w14:paraId="21B3DC8B">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1050 </w:t>
                  </w:r>
                </w:p>
              </w:tc>
              <w:tc>
                <w:tcPr>
                  <w:tcW w:w="1629" w:type="pct"/>
                  <w:vAlign w:val="center"/>
                </w:tcPr>
                <w:p w14:paraId="0C207912">
                  <w:pPr>
                    <w:pStyle w:val="56"/>
                    <w:rPr>
                      <w:color w:val="FF0000"/>
                      <w:szCs w:val="21"/>
                    </w:rPr>
                  </w:pPr>
                  <w:r>
                    <w:rPr>
                      <w:color w:val="000000" w:themeColor="text1"/>
                      <w:kern w:val="0"/>
                      <w:szCs w:val="21"/>
                      <w14:textFill>
                        <w14:solidFill>
                          <w14:schemeClr w14:val="tx1"/>
                        </w14:solidFill>
                      </w14:textFill>
                    </w:rPr>
                    <w:t>非标：40*20*30</w:t>
                  </w:r>
                </w:p>
              </w:tc>
            </w:tr>
            <w:tr w14:paraId="1718B611">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35" w:type="pct"/>
                  <w:vAlign w:val="center"/>
                </w:tcPr>
                <w:p w14:paraId="7F6990F0">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338" w:type="pct"/>
                  <w:vAlign w:val="center"/>
                </w:tcPr>
                <w:p w14:paraId="0FEA5541">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纸盒</w:t>
                  </w:r>
                </w:p>
              </w:tc>
              <w:tc>
                <w:tcPr>
                  <w:tcW w:w="1598" w:type="pct"/>
                  <w:vAlign w:val="center"/>
                </w:tcPr>
                <w:p w14:paraId="2BD56114">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1050</w:t>
                  </w:r>
                </w:p>
              </w:tc>
              <w:tc>
                <w:tcPr>
                  <w:tcW w:w="1629" w:type="pct"/>
                  <w:vAlign w:val="center"/>
                </w:tcPr>
                <w:p w14:paraId="33F9F42A">
                  <w:pPr>
                    <w:pStyle w:val="56"/>
                    <w:rPr>
                      <w:color w:val="FF0000"/>
                      <w:szCs w:val="21"/>
                    </w:rPr>
                  </w:pPr>
                  <w:r>
                    <w:rPr>
                      <w:color w:val="000000" w:themeColor="text1"/>
                      <w:kern w:val="0"/>
                      <w:szCs w:val="21"/>
                      <w14:textFill>
                        <w14:solidFill>
                          <w14:schemeClr w14:val="tx1"/>
                        </w14:solidFill>
                      </w14:textFill>
                    </w:rPr>
                    <w:t>非标：20*15*15</w:t>
                  </w:r>
                </w:p>
              </w:tc>
            </w:tr>
            <w:tr w14:paraId="25841AEA">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35" w:type="pct"/>
                  <w:vAlign w:val="center"/>
                </w:tcPr>
                <w:p w14:paraId="2A0D769B">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338" w:type="pct"/>
                  <w:vAlign w:val="center"/>
                </w:tcPr>
                <w:p w14:paraId="618BD646">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彩箱</w:t>
                  </w:r>
                </w:p>
              </w:tc>
              <w:tc>
                <w:tcPr>
                  <w:tcW w:w="1598" w:type="pct"/>
                  <w:vAlign w:val="center"/>
                </w:tcPr>
                <w:p w14:paraId="4CA81D96">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450</w:t>
                  </w:r>
                </w:p>
              </w:tc>
              <w:tc>
                <w:tcPr>
                  <w:tcW w:w="1629" w:type="pct"/>
                  <w:vAlign w:val="center"/>
                </w:tcPr>
                <w:p w14:paraId="6883DB62">
                  <w:pPr>
                    <w:pStyle w:val="56"/>
                    <w:rPr>
                      <w:color w:val="FF0000"/>
                      <w:szCs w:val="21"/>
                    </w:rPr>
                  </w:pPr>
                  <w:r>
                    <w:rPr>
                      <w:color w:val="000000" w:themeColor="text1"/>
                      <w:kern w:val="0"/>
                      <w:szCs w:val="21"/>
                      <w14:textFill>
                        <w14:solidFill>
                          <w14:schemeClr w14:val="tx1"/>
                        </w14:solidFill>
                      </w14:textFill>
                    </w:rPr>
                    <w:t>非标：40*20*30</w:t>
                  </w:r>
                </w:p>
              </w:tc>
            </w:tr>
            <w:tr w14:paraId="3D991167">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435" w:type="pct"/>
                  <w:vAlign w:val="center"/>
                </w:tcPr>
                <w:p w14:paraId="58095474">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338" w:type="pct"/>
                  <w:vAlign w:val="center"/>
                </w:tcPr>
                <w:p w14:paraId="78F9D0FC">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彩盒</w:t>
                  </w:r>
                </w:p>
              </w:tc>
              <w:tc>
                <w:tcPr>
                  <w:tcW w:w="1598" w:type="pct"/>
                  <w:vAlign w:val="center"/>
                </w:tcPr>
                <w:p w14:paraId="22D35480">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450</w:t>
                  </w:r>
                </w:p>
              </w:tc>
              <w:tc>
                <w:tcPr>
                  <w:tcW w:w="1629" w:type="pct"/>
                  <w:vAlign w:val="center"/>
                </w:tcPr>
                <w:p w14:paraId="205D7D35">
                  <w:pPr>
                    <w:pStyle w:val="56"/>
                    <w:rPr>
                      <w:color w:val="FF0000"/>
                      <w:szCs w:val="21"/>
                    </w:rPr>
                  </w:pPr>
                  <w:r>
                    <w:rPr>
                      <w:color w:val="000000" w:themeColor="text1"/>
                      <w:kern w:val="0"/>
                      <w:szCs w:val="21"/>
                      <w14:textFill>
                        <w14:solidFill>
                          <w14:schemeClr w14:val="tx1"/>
                        </w14:solidFill>
                      </w14:textFill>
                    </w:rPr>
                    <w:t>非标：</w:t>
                  </w:r>
                  <w:bookmarkStart w:id="22" w:name="OLE_LINK12"/>
                  <w:r>
                    <w:rPr>
                      <w:color w:val="000000" w:themeColor="text1"/>
                      <w:kern w:val="0"/>
                      <w:szCs w:val="21"/>
                      <w14:textFill>
                        <w14:solidFill>
                          <w14:schemeClr w14:val="tx1"/>
                        </w14:solidFill>
                      </w14:textFill>
                    </w:rPr>
                    <w:t>20*15*15</w:t>
                  </w:r>
                  <w:bookmarkEnd w:id="22"/>
                </w:p>
              </w:tc>
            </w:tr>
            <w:tr w14:paraId="07657197">
              <w:tblPrEx>
                <w:tblBorders>
                  <w:top w:val="single" w:color="000000" w:sz="6" w:space="0"/>
                  <w:left w:val="single" w:color="000000" w:sz="4" w:space="0"/>
                  <w:bottom w:val="single" w:color="000000" w:sz="6"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0" w:hRule="atLeast"/>
                <w:jc w:val="center"/>
              </w:trPr>
              <w:tc>
                <w:tcPr>
                  <w:tcW w:w="1773" w:type="pct"/>
                  <w:gridSpan w:val="2"/>
                  <w:vAlign w:val="center"/>
                </w:tcPr>
                <w:p w14:paraId="524063CB">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合计</w:t>
                  </w:r>
                </w:p>
              </w:tc>
              <w:tc>
                <w:tcPr>
                  <w:tcW w:w="1598" w:type="pct"/>
                  <w:vAlign w:val="center"/>
                </w:tcPr>
                <w:p w14:paraId="0B413EB0">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3000 </w:t>
                  </w:r>
                </w:p>
              </w:tc>
              <w:tc>
                <w:tcPr>
                  <w:tcW w:w="1629" w:type="pct"/>
                  <w:vAlign w:val="center"/>
                </w:tcPr>
                <w:p w14:paraId="610E948B">
                  <w:pPr>
                    <w:pStyle w:val="56"/>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r>
          </w:tbl>
          <w:p w14:paraId="343D6A45">
            <w:pPr>
              <w:adjustRightInd w:val="0"/>
              <w:snapToGrid w:val="0"/>
              <w:spacing w:line="360" w:lineRule="auto"/>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2.4</w:t>
            </w:r>
            <w:r>
              <w:rPr>
                <w:rFonts w:ascii="Times New Roman" w:hAnsi="Times New Roman" w:eastAsia="宋体" w:cs="Times New Roman"/>
                <w:b/>
                <w:bCs/>
                <w:color w:val="000000"/>
                <w:sz w:val="24"/>
                <w:szCs w:val="24"/>
              </w:rPr>
              <w:t>设备清单</w:t>
            </w:r>
          </w:p>
          <w:p w14:paraId="3322A857">
            <w:pPr>
              <w:adjustRightInd w:val="0"/>
              <w:snapToGrid w:val="0"/>
              <w:spacing w:line="360" w:lineRule="auto"/>
              <w:ind w:firstLine="480" w:firstLineChars="20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本项目主要生产设备见下表。</w:t>
            </w:r>
          </w:p>
          <w:p w14:paraId="53A0F230">
            <w:pPr>
              <w:adjustRightInd w:val="0"/>
              <w:snapToGrid w:val="0"/>
              <w:spacing w:line="36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表2-4建设项目</w:t>
            </w:r>
            <w:r>
              <w:rPr>
                <w:rFonts w:hint="eastAsia" w:ascii="Times New Roman" w:hAnsi="Times New Roman" w:eastAsia="宋体" w:cs="Times New Roman"/>
                <w:b/>
                <w:bCs/>
                <w:color w:val="000000"/>
                <w:sz w:val="24"/>
                <w:szCs w:val="24"/>
              </w:rPr>
              <w:t>主要</w:t>
            </w:r>
            <w:r>
              <w:rPr>
                <w:rFonts w:ascii="Times New Roman" w:hAnsi="Times New Roman" w:eastAsia="宋体" w:cs="Times New Roman"/>
                <w:b/>
                <w:bCs/>
                <w:color w:val="000000"/>
                <w:sz w:val="24"/>
                <w:szCs w:val="24"/>
              </w:rPr>
              <w:t>生产设备一览表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30"/>
              <w:gridCol w:w="1274"/>
              <w:gridCol w:w="2478"/>
              <w:gridCol w:w="806"/>
              <w:gridCol w:w="1006"/>
            </w:tblGrid>
            <w:tr w14:paraId="43E7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077FA72">
                  <w:pPr>
                    <w:jc w:val="center"/>
                    <w:rPr>
                      <w:rFonts w:ascii="Times New Roman" w:hAnsi="Times New Roman" w:eastAsia="宋体" w:cs="Times New Roman"/>
                      <w:color w:val="000000"/>
                    </w:rPr>
                  </w:pPr>
                  <w:bookmarkStart w:id="23" w:name="_Hlk180160386"/>
                  <w:r>
                    <w:rPr>
                      <w:rFonts w:ascii="Times New Roman" w:hAnsi="Times New Roman" w:eastAsia="宋体" w:cs="Times New Roman"/>
                      <w:color w:val="000000"/>
                    </w:rPr>
                    <w:t>序号</w:t>
                  </w:r>
                </w:p>
              </w:tc>
              <w:tc>
                <w:tcPr>
                  <w:tcW w:w="1211" w:type="pct"/>
                  <w:vAlign w:val="center"/>
                </w:tcPr>
                <w:p w14:paraId="75CFCD8A">
                  <w:pPr>
                    <w:jc w:val="center"/>
                    <w:rPr>
                      <w:rFonts w:ascii="Times New Roman" w:hAnsi="Times New Roman" w:eastAsia="宋体" w:cs="Times New Roman"/>
                      <w:color w:val="000000"/>
                    </w:rPr>
                  </w:pPr>
                  <w:r>
                    <w:rPr>
                      <w:rFonts w:ascii="Times New Roman" w:hAnsi="Times New Roman" w:eastAsia="宋体" w:cs="Times New Roman"/>
                      <w:color w:val="000000"/>
                    </w:rPr>
                    <w:t>设备名称</w:t>
                  </w:r>
                </w:p>
              </w:tc>
              <w:tc>
                <w:tcPr>
                  <w:tcW w:w="760" w:type="pct"/>
                  <w:vAlign w:val="center"/>
                </w:tcPr>
                <w:p w14:paraId="400D1713">
                  <w:pPr>
                    <w:jc w:val="center"/>
                    <w:rPr>
                      <w:rFonts w:ascii="Times New Roman" w:hAnsi="Times New Roman" w:eastAsia="宋体" w:cs="Times New Roman"/>
                      <w:color w:val="000000"/>
                    </w:rPr>
                  </w:pPr>
                  <w:r>
                    <w:rPr>
                      <w:rFonts w:ascii="Times New Roman" w:hAnsi="Times New Roman" w:eastAsia="宋体" w:cs="Times New Roman"/>
                      <w:color w:val="000000"/>
                    </w:rPr>
                    <w:t>数量</w:t>
                  </w:r>
                </w:p>
              </w:tc>
              <w:tc>
                <w:tcPr>
                  <w:tcW w:w="1478" w:type="pct"/>
                  <w:vAlign w:val="center"/>
                </w:tcPr>
                <w:p w14:paraId="513B1C20">
                  <w:pPr>
                    <w:jc w:val="center"/>
                    <w:rPr>
                      <w:rFonts w:ascii="Times New Roman" w:hAnsi="Times New Roman" w:eastAsia="宋体" w:cs="Times New Roman"/>
                      <w:color w:val="000000"/>
                    </w:rPr>
                  </w:pPr>
                  <w:r>
                    <w:rPr>
                      <w:rFonts w:ascii="Times New Roman" w:hAnsi="Times New Roman" w:eastAsia="宋体" w:cs="Times New Roman"/>
                      <w:color w:val="000000"/>
                    </w:rPr>
                    <w:t>规格</w:t>
                  </w:r>
                  <w:r>
                    <w:rPr>
                      <w:rFonts w:hint="eastAsia" w:ascii="Times New Roman" w:hAnsi="Times New Roman" w:eastAsia="宋体" w:cs="Times New Roman"/>
                      <w:color w:val="000000"/>
                    </w:rPr>
                    <w:t>/型号</w:t>
                  </w:r>
                </w:p>
              </w:tc>
              <w:tc>
                <w:tcPr>
                  <w:tcW w:w="481" w:type="pct"/>
                  <w:vAlign w:val="center"/>
                </w:tcPr>
                <w:p w14:paraId="63B2EADD">
                  <w:pPr>
                    <w:jc w:val="center"/>
                    <w:rPr>
                      <w:rFonts w:ascii="Times New Roman" w:hAnsi="Times New Roman" w:eastAsia="宋体" w:cs="Times New Roman"/>
                      <w:color w:val="000000"/>
                    </w:rPr>
                  </w:pPr>
                  <w:r>
                    <w:rPr>
                      <w:rFonts w:ascii="Times New Roman" w:hAnsi="Times New Roman" w:eastAsia="宋体" w:cs="Times New Roman"/>
                      <w:color w:val="000000"/>
                    </w:rPr>
                    <w:t>单位</w:t>
                  </w:r>
                </w:p>
              </w:tc>
              <w:tc>
                <w:tcPr>
                  <w:tcW w:w="600" w:type="pct"/>
                  <w:vAlign w:val="center"/>
                </w:tcPr>
                <w:p w14:paraId="61E9080F">
                  <w:pPr>
                    <w:jc w:val="center"/>
                    <w:rPr>
                      <w:rFonts w:ascii="Times New Roman" w:hAnsi="Times New Roman" w:eastAsia="宋体" w:cs="Times New Roman"/>
                      <w:color w:val="000000"/>
                    </w:rPr>
                  </w:pPr>
                  <w:r>
                    <w:rPr>
                      <w:rFonts w:ascii="Times New Roman" w:hAnsi="Times New Roman" w:eastAsia="宋体" w:cs="Times New Roman"/>
                      <w:color w:val="000000"/>
                    </w:rPr>
                    <w:t>备注</w:t>
                  </w:r>
                </w:p>
              </w:tc>
            </w:tr>
            <w:tr w14:paraId="52F9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4543BEBC">
                  <w:pPr>
                    <w:jc w:val="center"/>
                    <w:rPr>
                      <w:rFonts w:ascii="Times New Roman" w:hAnsi="Times New Roman" w:eastAsia="宋体" w:cs="Times New Roman"/>
                      <w:color w:val="000000"/>
                    </w:rPr>
                  </w:pPr>
                  <w:r>
                    <w:rPr>
                      <w:rFonts w:hint="eastAsia" w:ascii="Times New Roman" w:hAnsi="Times New Roman" w:eastAsia="宋体" w:cs="Times New Roman"/>
                      <w:color w:val="000000"/>
                    </w:rPr>
                    <w:t>纸箱纸盒生产</w:t>
                  </w:r>
                </w:p>
              </w:tc>
            </w:tr>
            <w:tr w14:paraId="1D3A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13737FAA">
                  <w:pPr>
                    <w:jc w:val="center"/>
                    <w:rPr>
                      <w:rFonts w:ascii="Times New Roman" w:hAnsi="Times New Roman" w:eastAsia="宋体" w:cs="Times New Roman"/>
                      <w:color w:val="000000"/>
                    </w:rPr>
                  </w:pPr>
                  <w:bookmarkStart w:id="24" w:name="_Hlk191650569"/>
                  <w:r>
                    <w:rPr>
                      <w:rFonts w:ascii="Times New Roman" w:hAnsi="Times New Roman" w:eastAsia="宋体" w:cs="Times New Roman"/>
                      <w:color w:val="000000"/>
                    </w:rPr>
                    <w:t>1</w:t>
                  </w:r>
                </w:p>
              </w:tc>
              <w:tc>
                <w:tcPr>
                  <w:tcW w:w="1211" w:type="pct"/>
                </w:tcPr>
                <w:p w14:paraId="50F563F0">
                  <w:pPr>
                    <w:jc w:val="center"/>
                    <w:rPr>
                      <w:rFonts w:ascii="Times New Roman" w:hAnsi="Times New Roman" w:eastAsia="宋体" w:cs="Times New Roman"/>
                      <w:color w:val="000000"/>
                    </w:rPr>
                  </w:pPr>
                  <w:r>
                    <w:rPr>
                      <w:rFonts w:ascii="Times New Roman" w:hAnsi="Times New Roman" w:eastAsia="宋体" w:cs="Times New Roman"/>
                      <w:color w:val="000000"/>
                    </w:rPr>
                    <w:t>全自动</w:t>
                  </w:r>
                  <w:bookmarkStart w:id="25" w:name="OLE_LINK20"/>
                  <w:r>
                    <w:rPr>
                      <w:rFonts w:hint="eastAsia" w:ascii="Times New Roman" w:hAnsi="Times New Roman" w:eastAsia="宋体" w:cs="Times New Roman"/>
                      <w:color w:val="000000"/>
                    </w:rPr>
                    <w:t>圆模</w:t>
                  </w:r>
                  <w:bookmarkEnd w:id="25"/>
                  <w:r>
                    <w:rPr>
                      <w:rFonts w:ascii="Times New Roman" w:hAnsi="Times New Roman" w:eastAsia="宋体" w:cs="Times New Roman"/>
                      <w:color w:val="000000"/>
                    </w:rPr>
                    <w:t>印刷机</w:t>
                  </w:r>
                </w:p>
              </w:tc>
              <w:tc>
                <w:tcPr>
                  <w:tcW w:w="760" w:type="pct"/>
                  <w:vAlign w:val="bottom"/>
                </w:tcPr>
                <w:p w14:paraId="7107DD74">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tcPr>
                <w:p w14:paraId="55C7A13A">
                  <w:pPr>
                    <w:jc w:val="center"/>
                    <w:rPr>
                      <w:rFonts w:ascii="Times New Roman" w:hAnsi="Times New Roman" w:eastAsia="宋体" w:cs="Times New Roman"/>
                      <w:color w:val="000000"/>
                    </w:rPr>
                  </w:pPr>
                  <w:r>
                    <w:rPr>
                      <w:rFonts w:ascii="Times New Roman" w:hAnsi="Times New Roman" w:eastAsia="宋体" w:cs="Times New Roman"/>
                      <w:color w:val="000000"/>
                    </w:rPr>
                    <w:t>1.6m*3.4m</w:t>
                  </w:r>
                </w:p>
              </w:tc>
              <w:tc>
                <w:tcPr>
                  <w:tcW w:w="481" w:type="pct"/>
                  <w:vAlign w:val="center"/>
                </w:tcPr>
                <w:p w14:paraId="66811219">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tcPr>
                <w:p w14:paraId="00A035BB">
                  <w:pPr>
                    <w:jc w:val="center"/>
                    <w:rPr>
                      <w:rFonts w:ascii="Times New Roman" w:hAnsi="Times New Roman" w:eastAsia="宋体" w:cs="Times New Roman"/>
                      <w:color w:val="000000"/>
                    </w:rPr>
                  </w:pPr>
                  <w:r>
                    <w:rPr>
                      <w:rFonts w:hint="eastAsia" w:ascii="Times New Roman" w:hAnsi="Times New Roman" w:eastAsia="宋体" w:cs="Times New Roman"/>
                      <w:color w:val="000000"/>
                    </w:rPr>
                    <w:t>印刷</w:t>
                  </w:r>
                </w:p>
              </w:tc>
            </w:tr>
            <w:tr w14:paraId="77FA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67606BA">
                  <w:pPr>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1211" w:type="pct"/>
                </w:tcPr>
                <w:p w14:paraId="08ECF89C">
                  <w:pPr>
                    <w:jc w:val="center"/>
                    <w:rPr>
                      <w:rFonts w:ascii="Times New Roman" w:hAnsi="Times New Roman" w:eastAsia="宋体" w:cs="Times New Roman"/>
                      <w:color w:val="000000"/>
                    </w:rPr>
                  </w:pPr>
                  <w:r>
                    <w:rPr>
                      <w:rFonts w:ascii="Times New Roman" w:hAnsi="Times New Roman" w:eastAsia="宋体" w:cs="Times New Roman"/>
                      <w:color w:val="000000"/>
                    </w:rPr>
                    <w:t>双色链条印刷机</w:t>
                  </w:r>
                </w:p>
              </w:tc>
              <w:tc>
                <w:tcPr>
                  <w:tcW w:w="760" w:type="pct"/>
                  <w:vAlign w:val="bottom"/>
                </w:tcPr>
                <w:p w14:paraId="060A2B2D">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tcPr>
                <w:p w14:paraId="4F272128">
                  <w:pPr>
                    <w:jc w:val="center"/>
                    <w:rPr>
                      <w:rFonts w:ascii="Times New Roman" w:hAnsi="Times New Roman" w:eastAsia="宋体" w:cs="Times New Roman"/>
                      <w:color w:val="000000"/>
                    </w:rPr>
                  </w:pPr>
                  <w:r>
                    <w:rPr>
                      <w:rFonts w:ascii="Times New Roman" w:hAnsi="Times New Roman" w:eastAsia="宋体" w:cs="Times New Roman"/>
                      <w:color w:val="000000"/>
                    </w:rPr>
                    <w:t>1.4m*2.6m</w:t>
                  </w:r>
                </w:p>
              </w:tc>
              <w:tc>
                <w:tcPr>
                  <w:tcW w:w="481" w:type="pct"/>
                  <w:vAlign w:val="center"/>
                </w:tcPr>
                <w:p w14:paraId="2B2FE422">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tcPr>
                <w:p w14:paraId="674FB5B4">
                  <w:pPr>
                    <w:jc w:val="center"/>
                    <w:rPr>
                      <w:rFonts w:ascii="Times New Roman" w:hAnsi="Times New Roman" w:eastAsia="宋体" w:cs="Times New Roman"/>
                      <w:color w:val="000000"/>
                    </w:rPr>
                  </w:pPr>
                  <w:r>
                    <w:rPr>
                      <w:rFonts w:hint="eastAsia" w:ascii="Times New Roman" w:hAnsi="Times New Roman" w:eastAsia="宋体" w:cs="Times New Roman"/>
                      <w:color w:val="000000"/>
                    </w:rPr>
                    <w:t>印刷</w:t>
                  </w:r>
                </w:p>
              </w:tc>
            </w:tr>
            <w:tr w14:paraId="650F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7D55666">
                  <w:pPr>
                    <w:jc w:val="center"/>
                    <w:rPr>
                      <w:rFonts w:ascii="Times New Roman" w:hAnsi="Times New Roman" w:eastAsia="宋体" w:cs="Times New Roman"/>
                      <w:color w:val="000000"/>
                    </w:rPr>
                  </w:pPr>
                  <w:r>
                    <w:rPr>
                      <w:rFonts w:ascii="Times New Roman" w:hAnsi="Times New Roman" w:eastAsia="宋体" w:cs="Times New Roman"/>
                      <w:color w:val="000000"/>
                    </w:rPr>
                    <w:t>3</w:t>
                  </w:r>
                </w:p>
              </w:tc>
              <w:tc>
                <w:tcPr>
                  <w:tcW w:w="1211" w:type="pct"/>
                </w:tcPr>
                <w:p w14:paraId="7E607605">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单色链条印刷机</w:t>
                  </w:r>
                </w:p>
              </w:tc>
              <w:tc>
                <w:tcPr>
                  <w:tcW w:w="760" w:type="pct"/>
                  <w:vAlign w:val="bottom"/>
                </w:tcPr>
                <w:p w14:paraId="559C9E64">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tcPr>
                <w:p w14:paraId="747556D7">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1.8m*3m</w:t>
                  </w:r>
                </w:p>
              </w:tc>
              <w:tc>
                <w:tcPr>
                  <w:tcW w:w="481" w:type="pct"/>
                  <w:vAlign w:val="center"/>
                </w:tcPr>
                <w:p w14:paraId="54916141">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台</w:t>
                  </w:r>
                </w:p>
              </w:tc>
              <w:tc>
                <w:tcPr>
                  <w:tcW w:w="600" w:type="pct"/>
                </w:tcPr>
                <w:p w14:paraId="684CCADC">
                  <w:pPr>
                    <w:jc w:val="center"/>
                    <w:rPr>
                      <w:rFonts w:ascii="Times New Roman" w:hAnsi="Times New Roman" w:eastAsia="宋体" w:cs="Times New Roman"/>
                      <w:color w:val="000000"/>
                    </w:rPr>
                  </w:pPr>
                  <w:r>
                    <w:rPr>
                      <w:rFonts w:hint="eastAsia" w:ascii="Times New Roman" w:hAnsi="Times New Roman" w:eastAsia="宋体" w:cs="Times New Roman"/>
                      <w:color w:val="000000"/>
                    </w:rPr>
                    <w:t>印刷</w:t>
                  </w:r>
                </w:p>
              </w:tc>
            </w:tr>
            <w:tr w14:paraId="137F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16580DF3">
                  <w:pPr>
                    <w:jc w:val="center"/>
                    <w:rPr>
                      <w:rFonts w:ascii="Times New Roman" w:hAnsi="Times New Roman" w:eastAsia="宋体" w:cs="Times New Roman"/>
                      <w:color w:val="000000"/>
                    </w:rPr>
                  </w:pPr>
                  <w:r>
                    <w:rPr>
                      <w:rFonts w:ascii="Times New Roman" w:hAnsi="Times New Roman" w:eastAsia="宋体" w:cs="Times New Roman"/>
                      <w:color w:val="000000"/>
                    </w:rPr>
                    <w:t>4</w:t>
                  </w:r>
                </w:p>
              </w:tc>
              <w:tc>
                <w:tcPr>
                  <w:tcW w:w="1211" w:type="pct"/>
                </w:tcPr>
                <w:p w14:paraId="4B1BE7E9">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半自动钉箱机</w:t>
                  </w:r>
                </w:p>
              </w:tc>
              <w:tc>
                <w:tcPr>
                  <w:tcW w:w="760" w:type="pct"/>
                  <w:vAlign w:val="bottom"/>
                </w:tcPr>
                <w:p w14:paraId="089CBE2C">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tcPr>
                <w:p w14:paraId="00386060">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2m*1.4m</w:t>
                  </w:r>
                </w:p>
              </w:tc>
              <w:tc>
                <w:tcPr>
                  <w:tcW w:w="481" w:type="pct"/>
                  <w:vAlign w:val="center"/>
                </w:tcPr>
                <w:p w14:paraId="0DD5F3CE">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台</w:t>
                  </w:r>
                </w:p>
              </w:tc>
              <w:tc>
                <w:tcPr>
                  <w:tcW w:w="600" w:type="pct"/>
                </w:tcPr>
                <w:p w14:paraId="63F6F0C4">
                  <w:pPr>
                    <w:jc w:val="center"/>
                    <w:rPr>
                      <w:rFonts w:ascii="Times New Roman" w:hAnsi="Times New Roman" w:eastAsia="宋体" w:cs="Times New Roman"/>
                      <w:color w:val="000000"/>
                    </w:rPr>
                  </w:pPr>
                  <w:r>
                    <w:rPr>
                      <w:rFonts w:hint="eastAsia" w:ascii="Times New Roman" w:hAnsi="Times New Roman" w:eastAsia="宋体" w:cs="Times New Roman"/>
                      <w:color w:val="000000"/>
                    </w:rPr>
                    <w:t>打钉</w:t>
                  </w:r>
                </w:p>
              </w:tc>
            </w:tr>
            <w:tr w14:paraId="11CC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1A03E3B0">
                  <w:pPr>
                    <w:jc w:val="center"/>
                    <w:rPr>
                      <w:rFonts w:ascii="Times New Roman" w:hAnsi="Times New Roman" w:eastAsia="宋体" w:cs="Times New Roman"/>
                      <w:color w:val="000000"/>
                    </w:rPr>
                  </w:pPr>
                  <w:r>
                    <w:rPr>
                      <w:rFonts w:ascii="Times New Roman" w:hAnsi="Times New Roman" w:eastAsia="宋体" w:cs="Times New Roman"/>
                      <w:color w:val="000000"/>
                    </w:rPr>
                    <w:t>5</w:t>
                  </w:r>
                </w:p>
              </w:tc>
              <w:tc>
                <w:tcPr>
                  <w:tcW w:w="1211" w:type="pct"/>
                </w:tcPr>
                <w:p w14:paraId="22429222">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半自动粘胶机</w:t>
                  </w:r>
                </w:p>
              </w:tc>
              <w:tc>
                <w:tcPr>
                  <w:tcW w:w="760" w:type="pct"/>
                  <w:vAlign w:val="bottom"/>
                </w:tcPr>
                <w:p w14:paraId="6EECE8DB">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tcPr>
                <w:p w14:paraId="11AE16D8">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1.5m*1m</w:t>
                  </w:r>
                </w:p>
              </w:tc>
              <w:tc>
                <w:tcPr>
                  <w:tcW w:w="481" w:type="pct"/>
                  <w:vAlign w:val="center"/>
                </w:tcPr>
                <w:p w14:paraId="5EAF048E">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台</w:t>
                  </w:r>
                </w:p>
              </w:tc>
              <w:tc>
                <w:tcPr>
                  <w:tcW w:w="600" w:type="pct"/>
                </w:tcPr>
                <w:p w14:paraId="7B4E9C3D">
                  <w:pPr>
                    <w:jc w:val="center"/>
                    <w:rPr>
                      <w:rFonts w:ascii="Times New Roman" w:hAnsi="Times New Roman" w:eastAsia="宋体" w:cs="Times New Roman"/>
                      <w:color w:val="000000"/>
                    </w:rPr>
                  </w:pPr>
                  <w:r>
                    <w:rPr>
                      <w:rFonts w:hint="eastAsia" w:ascii="Times New Roman" w:hAnsi="Times New Roman" w:eastAsia="宋体" w:cs="Times New Roman"/>
                      <w:color w:val="000000"/>
                    </w:rPr>
                    <w:t>胶粘</w:t>
                  </w:r>
                </w:p>
              </w:tc>
            </w:tr>
            <w:tr w14:paraId="128A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7B33FC94">
                  <w:pPr>
                    <w:jc w:val="center"/>
                    <w:rPr>
                      <w:rFonts w:ascii="Times New Roman" w:hAnsi="Times New Roman" w:eastAsia="宋体" w:cs="Times New Roman"/>
                      <w:color w:val="000000"/>
                    </w:rPr>
                  </w:pPr>
                  <w:r>
                    <w:rPr>
                      <w:rFonts w:ascii="Times New Roman" w:hAnsi="Times New Roman" w:eastAsia="宋体" w:cs="Times New Roman"/>
                      <w:color w:val="000000"/>
                    </w:rPr>
                    <w:t>6</w:t>
                  </w:r>
                </w:p>
              </w:tc>
              <w:tc>
                <w:tcPr>
                  <w:tcW w:w="1211" w:type="pct"/>
                </w:tcPr>
                <w:p w14:paraId="146DB10E">
                  <w:pPr>
                    <w:jc w:val="center"/>
                    <w:rPr>
                      <w:rFonts w:ascii="Times New Roman" w:hAnsi="Times New Roman" w:eastAsia="宋体" w:cs="Times New Roman"/>
                      <w:color w:val="000000"/>
                    </w:rPr>
                  </w:pPr>
                  <w:r>
                    <w:rPr>
                      <w:rFonts w:ascii="Times New Roman" w:hAnsi="Times New Roman" w:eastAsia="宋体" w:cs="Times New Roman"/>
                      <w:color w:val="000000"/>
                    </w:rPr>
                    <w:t>半自动开槽机</w:t>
                  </w:r>
                </w:p>
              </w:tc>
              <w:tc>
                <w:tcPr>
                  <w:tcW w:w="760" w:type="pct"/>
                  <w:vAlign w:val="bottom"/>
                </w:tcPr>
                <w:p w14:paraId="4F2E2028">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tcPr>
                <w:p w14:paraId="37946F9B">
                  <w:pPr>
                    <w:jc w:val="center"/>
                    <w:rPr>
                      <w:rFonts w:ascii="Times New Roman" w:hAnsi="Times New Roman" w:eastAsia="宋体" w:cs="Times New Roman"/>
                      <w:color w:val="000000"/>
                    </w:rPr>
                  </w:pPr>
                  <w:r>
                    <w:rPr>
                      <w:rFonts w:ascii="Times New Roman" w:hAnsi="Times New Roman" w:eastAsia="宋体" w:cs="Times New Roman"/>
                      <w:color w:val="000000"/>
                    </w:rPr>
                    <w:t>1.8m*2.6m</w:t>
                  </w:r>
                </w:p>
              </w:tc>
              <w:tc>
                <w:tcPr>
                  <w:tcW w:w="481" w:type="pct"/>
                  <w:vAlign w:val="center"/>
                </w:tcPr>
                <w:p w14:paraId="548A5550">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tcPr>
                <w:p w14:paraId="59F7CD41">
                  <w:pPr>
                    <w:jc w:val="center"/>
                    <w:rPr>
                      <w:rFonts w:ascii="Times New Roman" w:hAnsi="Times New Roman" w:eastAsia="宋体" w:cs="Times New Roman"/>
                      <w:color w:val="000000"/>
                    </w:rPr>
                  </w:pPr>
                  <w:r>
                    <w:rPr>
                      <w:rFonts w:hint="eastAsia" w:ascii="Times New Roman" w:hAnsi="Times New Roman" w:eastAsia="宋体" w:cs="Times New Roman"/>
                      <w:color w:val="000000"/>
                    </w:rPr>
                    <w:t>开槽</w:t>
                  </w:r>
                </w:p>
              </w:tc>
            </w:tr>
            <w:tr w14:paraId="0DB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8D65F15">
                  <w:pPr>
                    <w:jc w:val="center"/>
                    <w:rPr>
                      <w:rFonts w:ascii="Times New Roman" w:hAnsi="Times New Roman" w:eastAsia="宋体" w:cs="Times New Roman"/>
                      <w:color w:val="000000"/>
                    </w:rPr>
                  </w:pPr>
                  <w:r>
                    <w:rPr>
                      <w:rFonts w:ascii="Times New Roman" w:hAnsi="Times New Roman" w:eastAsia="宋体" w:cs="Times New Roman"/>
                      <w:color w:val="000000"/>
                    </w:rPr>
                    <w:t>7</w:t>
                  </w:r>
                </w:p>
              </w:tc>
              <w:tc>
                <w:tcPr>
                  <w:tcW w:w="1211" w:type="pct"/>
                </w:tcPr>
                <w:p w14:paraId="330A94E7">
                  <w:pPr>
                    <w:jc w:val="center"/>
                    <w:rPr>
                      <w:rFonts w:ascii="Times New Roman" w:hAnsi="Times New Roman" w:eastAsia="宋体" w:cs="Times New Roman"/>
                      <w:color w:val="000000"/>
                    </w:rPr>
                  </w:pPr>
                  <w:r>
                    <w:rPr>
                      <w:rFonts w:ascii="Times New Roman" w:hAnsi="Times New Roman" w:eastAsia="宋体" w:cs="Times New Roman"/>
                      <w:color w:val="000000"/>
                    </w:rPr>
                    <w:t>分纸机</w:t>
                  </w:r>
                </w:p>
              </w:tc>
              <w:tc>
                <w:tcPr>
                  <w:tcW w:w="760" w:type="pct"/>
                  <w:vAlign w:val="bottom"/>
                </w:tcPr>
                <w:p w14:paraId="37FF2774">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tcPr>
                <w:p w14:paraId="52995632">
                  <w:pPr>
                    <w:jc w:val="center"/>
                    <w:rPr>
                      <w:rFonts w:ascii="Times New Roman" w:hAnsi="Times New Roman" w:eastAsia="宋体" w:cs="Times New Roman"/>
                      <w:color w:val="000000"/>
                    </w:rPr>
                  </w:pPr>
                  <w:r>
                    <w:rPr>
                      <w:rFonts w:ascii="Times New Roman" w:hAnsi="Times New Roman" w:eastAsia="宋体" w:cs="Times New Roman"/>
                      <w:color w:val="000000"/>
                    </w:rPr>
                    <w:t>2.6m*3m</w:t>
                  </w:r>
                </w:p>
              </w:tc>
              <w:tc>
                <w:tcPr>
                  <w:tcW w:w="481" w:type="pct"/>
                  <w:vAlign w:val="center"/>
                </w:tcPr>
                <w:p w14:paraId="5F8C99D3">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tcPr>
                <w:p w14:paraId="2FF60F71">
                  <w:pPr>
                    <w:jc w:val="center"/>
                    <w:rPr>
                      <w:rFonts w:ascii="Times New Roman" w:hAnsi="Times New Roman" w:eastAsia="宋体" w:cs="Times New Roman"/>
                      <w:color w:val="000000"/>
                    </w:rPr>
                  </w:pPr>
                  <w:r>
                    <w:rPr>
                      <w:rFonts w:hint="eastAsia" w:ascii="Times New Roman" w:hAnsi="Times New Roman" w:eastAsia="宋体" w:cs="Times New Roman"/>
                      <w:color w:val="000000"/>
                    </w:rPr>
                    <w:t>分纸</w:t>
                  </w:r>
                </w:p>
              </w:tc>
            </w:tr>
            <w:tr w14:paraId="1F6B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023EBF6">
                  <w:pPr>
                    <w:jc w:val="center"/>
                    <w:rPr>
                      <w:rFonts w:ascii="Times New Roman" w:hAnsi="Times New Roman" w:eastAsia="宋体" w:cs="Times New Roman"/>
                      <w:color w:val="000000"/>
                    </w:rPr>
                  </w:pPr>
                  <w:r>
                    <w:rPr>
                      <w:rFonts w:ascii="Times New Roman" w:hAnsi="Times New Roman" w:eastAsia="宋体" w:cs="Times New Roman"/>
                      <w:color w:val="000000"/>
                    </w:rPr>
                    <w:t>8</w:t>
                  </w:r>
                </w:p>
              </w:tc>
              <w:tc>
                <w:tcPr>
                  <w:tcW w:w="1211" w:type="pct"/>
                </w:tcPr>
                <w:p w14:paraId="5D201455">
                  <w:pPr>
                    <w:jc w:val="center"/>
                    <w:rPr>
                      <w:rFonts w:ascii="Times New Roman" w:hAnsi="Times New Roman" w:eastAsia="宋体" w:cs="Times New Roman"/>
                      <w:color w:val="000000"/>
                    </w:rPr>
                  </w:pPr>
                  <w:bookmarkStart w:id="26" w:name="OLE_LINK11"/>
                  <w:r>
                    <w:rPr>
                      <w:rFonts w:ascii="Times New Roman" w:hAnsi="Times New Roman" w:eastAsia="宋体" w:cs="Times New Roman"/>
                      <w:color w:val="000000"/>
                    </w:rPr>
                    <w:t>四联打胶机</w:t>
                  </w:r>
                  <w:bookmarkEnd w:id="26"/>
                </w:p>
              </w:tc>
              <w:tc>
                <w:tcPr>
                  <w:tcW w:w="760" w:type="pct"/>
                  <w:vAlign w:val="bottom"/>
                </w:tcPr>
                <w:p w14:paraId="32B8E429">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tcPr>
                <w:p w14:paraId="7A15C638">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2.8m*1.8m</w:t>
                  </w:r>
                </w:p>
              </w:tc>
              <w:tc>
                <w:tcPr>
                  <w:tcW w:w="481" w:type="pct"/>
                  <w:vAlign w:val="center"/>
                </w:tcPr>
                <w:p w14:paraId="30623D91">
                  <w:pPr>
                    <w:jc w:val="center"/>
                    <w:rPr>
                      <w:rFonts w:ascii="Times New Roman" w:hAnsi="Times New Roman" w:eastAsia="宋体" w:cs="Times New Roman"/>
                      <w:color w:val="000000"/>
                      <w:highlight w:val="yellow"/>
                    </w:rPr>
                  </w:pPr>
                  <w:r>
                    <w:rPr>
                      <w:rFonts w:ascii="Times New Roman" w:hAnsi="Times New Roman" w:eastAsia="宋体" w:cs="Times New Roman"/>
                      <w:color w:val="000000"/>
                    </w:rPr>
                    <w:t>台</w:t>
                  </w:r>
                </w:p>
              </w:tc>
              <w:tc>
                <w:tcPr>
                  <w:tcW w:w="600" w:type="pct"/>
                </w:tcPr>
                <w:p w14:paraId="43E0BAD1">
                  <w:pPr>
                    <w:jc w:val="center"/>
                    <w:rPr>
                      <w:rFonts w:ascii="Times New Roman" w:hAnsi="Times New Roman" w:eastAsia="宋体" w:cs="Times New Roman"/>
                      <w:color w:val="000000"/>
                    </w:rPr>
                  </w:pPr>
                  <w:r>
                    <w:rPr>
                      <w:rFonts w:hint="eastAsia" w:ascii="Times New Roman" w:hAnsi="Times New Roman" w:eastAsia="宋体" w:cs="Times New Roman"/>
                      <w:color w:val="000000"/>
                    </w:rPr>
                    <w:t>胶粘</w:t>
                  </w:r>
                </w:p>
              </w:tc>
            </w:tr>
            <w:tr w14:paraId="301D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4C8E974">
                  <w:pPr>
                    <w:jc w:val="center"/>
                    <w:rPr>
                      <w:rFonts w:ascii="Times New Roman" w:hAnsi="Times New Roman" w:eastAsia="宋体" w:cs="Times New Roman"/>
                      <w:color w:val="000000"/>
                    </w:rPr>
                  </w:pPr>
                  <w:r>
                    <w:rPr>
                      <w:rFonts w:ascii="Times New Roman" w:hAnsi="Times New Roman" w:eastAsia="宋体" w:cs="Times New Roman"/>
                      <w:color w:val="000000"/>
                    </w:rPr>
                    <w:t>9</w:t>
                  </w:r>
                </w:p>
              </w:tc>
              <w:tc>
                <w:tcPr>
                  <w:tcW w:w="1211" w:type="pct"/>
                </w:tcPr>
                <w:p w14:paraId="2AB0C7E1">
                  <w:pPr>
                    <w:jc w:val="center"/>
                    <w:rPr>
                      <w:rFonts w:ascii="Times New Roman" w:hAnsi="Times New Roman" w:eastAsia="宋体" w:cs="Times New Roman"/>
                      <w:color w:val="000000"/>
                    </w:rPr>
                  </w:pPr>
                  <w:r>
                    <w:rPr>
                      <w:rFonts w:ascii="Times New Roman" w:hAnsi="Times New Roman" w:eastAsia="宋体" w:cs="Times New Roman"/>
                      <w:color w:val="000000"/>
                    </w:rPr>
                    <w:t>手动钉箱机</w:t>
                  </w:r>
                </w:p>
              </w:tc>
              <w:tc>
                <w:tcPr>
                  <w:tcW w:w="760" w:type="pct"/>
                  <w:vAlign w:val="bottom"/>
                </w:tcPr>
                <w:p w14:paraId="5AF0DA2E">
                  <w:pPr>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1478" w:type="pct"/>
                </w:tcPr>
                <w:p w14:paraId="64EEEF93">
                  <w:pPr>
                    <w:jc w:val="center"/>
                    <w:rPr>
                      <w:rFonts w:ascii="Times New Roman" w:hAnsi="Times New Roman" w:eastAsia="宋体" w:cs="Times New Roman"/>
                      <w:color w:val="000000"/>
                    </w:rPr>
                  </w:pPr>
                  <w:r>
                    <w:rPr>
                      <w:rFonts w:ascii="Times New Roman" w:hAnsi="Times New Roman" w:eastAsia="宋体" w:cs="Times New Roman"/>
                      <w:color w:val="000000"/>
                    </w:rPr>
                    <w:t>1.8m</w:t>
                  </w:r>
                </w:p>
              </w:tc>
              <w:tc>
                <w:tcPr>
                  <w:tcW w:w="481" w:type="pct"/>
                  <w:vAlign w:val="center"/>
                </w:tcPr>
                <w:p w14:paraId="3D69C494">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tcPr>
                <w:p w14:paraId="1DA72401">
                  <w:pPr>
                    <w:jc w:val="center"/>
                    <w:rPr>
                      <w:rFonts w:ascii="Times New Roman" w:hAnsi="Times New Roman" w:eastAsia="宋体" w:cs="Times New Roman"/>
                      <w:color w:val="000000"/>
                    </w:rPr>
                  </w:pPr>
                  <w:r>
                    <w:rPr>
                      <w:rFonts w:hint="eastAsia" w:ascii="Times New Roman" w:hAnsi="Times New Roman" w:eastAsia="宋体" w:cs="Times New Roman"/>
                      <w:color w:val="000000"/>
                    </w:rPr>
                    <w:t>打钉</w:t>
                  </w:r>
                </w:p>
              </w:tc>
            </w:tr>
            <w:tr w14:paraId="1873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32A17030">
                  <w:pPr>
                    <w:jc w:val="center"/>
                    <w:rPr>
                      <w:rFonts w:ascii="Times New Roman" w:hAnsi="Times New Roman" w:eastAsia="宋体" w:cs="Times New Roman"/>
                      <w:color w:val="000000"/>
                    </w:rPr>
                  </w:pPr>
                  <w:r>
                    <w:rPr>
                      <w:rFonts w:ascii="Times New Roman" w:hAnsi="Times New Roman" w:eastAsia="宋体" w:cs="Times New Roman"/>
                      <w:color w:val="000000"/>
                    </w:rPr>
                    <w:t>10</w:t>
                  </w:r>
                </w:p>
              </w:tc>
              <w:tc>
                <w:tcPr>
                  <w:tcW w:w="1211" w:type="pct"/>
                  <w:vAlign w:val="center"/>
                </w:tcPr>
                <w:p w14:paraId="7659C0F8">
                  <w:pPr>
                    <w:jc w:val="center"/>
                    <w:rPr>
                      <w:rFonts w:ascii="Times New Roman" w:hAnsi="Times New Roman" w:eastAsia="宋体" w:cs="Times New Roman"/>
                      <w:color w:val="000000"/>
                    </w:rPr>
                  </w:pPr>
                  <w:r>
                    <w:rPr>
                      <w:rFonts w:ascii="Times New Roman" w:hAnsi="Times New Roman" w:eastAsia="宋体" w:cs="Times New Roman"/>
                      <w:color w:val="000000"/>
                      <w:kern w:val="0"/>
                      <w:lang w:bidi="ar"/>
                    </w:rPr>
                    <w:t>数码印刷机</w:t>
                  </w:r>
                </w:p>
              </w:tc>
              <w:tc>
                <w:tcPr>
                  <w:tcW w:w="760" w:type="pct"/>
                  <w:vAlign w:val="center"/>
                </w:tcPr>
                <w:p w14:paraId="6C4CDAA2">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vAlign w:val="center"/>
                </w:tcPr>
                <w:p w14:paraId="5B6C7275">
                  <w:pPr>
                    <w:jc w:val="center"/>
                    <w:rPr>
                      <w:rFonts w:ascii="Times New Roman" w:hAnsi="Times New Roman" w:eastAsia="宋体" w:cs="Times New Roman"/>
                      <w:color w:val="000000"/>
                    </w:rPr>
                  </w:pPr>
                  <w:r>
                    <w:rPr>
                      <w:rFonts w:hint="eastAsia" w:ascii="Times New Roman" w:hAnsi="Times New Roman" w:eastAsia="宋体" w:cs="Times New Roman"/>
                      <w:color w:val="000000"/>
                      <w:kern w:val="0"/>
                      <w:lang w:bidi="ar"/>
                    </w:rPr>
                    <w:t>4.81m*1.88m</w:t>
                  </w:r>
                </w:p>
              </w:tc>
              <w:tc>
                <w:tcPr>
                  <w:tcW w:w="481" w:type="pct"/>
                  <w:vAlign w:val="center"/>
                </w:tcPr>
                <w:p w14:paraId="6A6FEB36">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vAlign w:val="center"/>
                </w:tcPr>
                <w:p w14:paraId="629F685B">
                  <w:pPr>
                    <w:jc w:val="center"/>
                    <w:rPr>
                      <w:rFonts w:ascii="Times New Roman" w:hAnsi="Times New Roman" w:eastAsia="宋体" w:cs="Times New Roman"/>
                      <w:color w:val="000000"/>
                    </w:rPr>
                  </w:pPr>
                  <w:r>
                    <w:rPr>
                      <w:rFonts w:ascii="Times New Roman" w:hAnsi="Times New Roman" w:eastAsia="宋体" w:cs="Times New Roman"/>
                      <w:color w:val="000000"/>
                    </w:rPr>
                    <w:t>印刷</w:t>
                  </w:r>
                </w:p>
              </w:tc>
            </w:tr>
            <w:tr w14:paraId="0E50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85AF6E6">
                  <w:pPr>
                    <w:jc w:val="center"/>
                    <w:rPr>
                      <w:rFonts w:ascii="Times New Roman" w:hAnsi="Times New Roman" w:eastAsia="宋体" w:cs="Times New Roman"/>
                      <w:color w:val="000000"/>
                    </w:rPr>
                  </w:pPr>
                  <w:r>
                    <w:rPr>
                      <w:rFonts w:ascii="Times New Roman" w:hAnsi="Times New Roman" w:eastAsia="宋体" w:cs="Times New Roman"/>
                      <w:color w:val="000000"/>
                    </w:rPr>
                    <w:t>11</w:t>
                  </w:r>
                </w:p>
              </w:tc>
              <w:tc>
                <w:tcPr>
                  <w:tcW w:w="1211" w:type="pct"/>
                  <w:vAlign w:val="center"/>
                </w:tcPr>
                <w:p w14:paraId="34BEB3E4">
                  <w:pPr>
                    <w:jc w:val="center"/>
                    <w:rPr>
                      <w:rFonts w:ascii="Times New Roman" w:hAnsi="Times New Roman" w:eastAsia="宋体" w:cs="Times New Roman"/>
                      <w:color w:val="000000"/>
                    </w:rPr>
                  </w:pPr>
                  <w:r>
                    <w:rPr>
                      <w:rFonts w:ascii="Times New Roman" w:hAnsi="Times New Roman" w:eastAsia="宋体" w:cs="Times New Roman"/>
                      <w:color w:val="000000"/>
                    </w:rPr>
                    <w:t>全自动开槽机</w:t>
                  </w:r>
                </w:p>
              </w:tc>
              <w:tc>
                <w:tcPr>
                  <w:tcW w:w="760" w:type="pct"/>
                  <w:vAlign w:val="center"/>
                </w:tcPr>
                <w:p w14:paraId="1307FF9B">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vAlign w:val="center"/>
                </w:tcPr>
                <w:p w14:paraId="34E5A59E">
                  <w:pPr>
                    <w:jc w:val="center"/>
                    <w:rPr>
                      <w:rFonts w:ascii="Times New Roman" w:hAnsi="Times New Roman" w:eastAsia="宋体" w:cs="Times New Roman"/>
                      <w:color w:val="000000"/>
                    </w:rPr>
                  </w:pPr>
                  <w:r>
                    <w:rPr>
                      <w:rFonts w:hint="eastAsia" w:ascii="Times New Roman" w:hAnsi="Times New Roman" w:eastAsia="宋体" w:cs="Times New Roman"/>
                      <w:color w:val="000000"/>
                    </w:rPr>
                    <w:t>3.5m*4.2m</w:t>
                  </w:r>
                </w:p>
              </w:tc>
              <w:tc>
                <w:tcPr>
                  <w:tcW w:w="481" w:type="pct"/>
                  <w:vAlign w:val="center"/>
                </w:tcPr>
                <w:p w14:paraId="690F5CBD">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vAlign w:val="center"/>
                </w:tcPr>
                <w:p w14:paraId="0D659D4C">
                  <w:pPr>
                    <w:jc w:val="center"/>
                    <w:rPr>
                      <w:rFonts w:ascii="Times New Roman" w:hAnsi="Times New Roman" w:eastAsia="宋体" w:cs="Times New Roman"/>
                      <w:color w:val="000000"/>
                    </w:rPr>
                  </w:pPr>
                  <w:r>
                    <w:rPr>
                      <w:rFonts w:ascii="Times New Roman" w:hAnsi="Times New Roman" w:eastAsia="宋体" w:cs="Times New Roman"/>
                      <w:color w:val="000000"/>
                    </w:rPr>
                    <w:t>开槽</w:t>
                  </w:r>
                </w:p>
              </w:tc>
            </w:tr>
            <w:tr w14:paraId="014C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0954E40">
                  <w:pPr>
                    <w:jc w:val="center"/>
                    <w:rPr>
                      <w:rFonts w:ascii="Times New Roman" w:hAnsi="Times New Roman" w:eastAsia="宋体" w:cs="Times New Roman"/>
                      <w:color w:val="000000"/>
                    </w:rPr>
                  </w:pPr>
                  <w:r>
                    <w:rPr>
                      <w:rFonts w:ascii="Times New Roman" w:hAnsi="Times New Roman" w:eastAsia="宋体" w:cs="Times New Roman"/>
                      <w:color w:val="000000"/>
                    </w:rPr>
                    <w:t>12</w:t>
                  </w:r>
                </w:p>
              </w:tc>
              <w:tc>
                <w:tcPr>
                  <w:tcW w:w="1211" w:type="pct"/>
                  <w:vAlign w:val="center"/>
                </w:tcPr>
                <w:p w14:paraId="3AE7B5EE">
                  <w:pPr>
                    <w:jc w:val="center"/>
                    <w:rPr>
                      <w:rFonts w:ascii="Times New Roman" w:hAnsi="Times New Roman" w:eastAsia="宋体" w:cs="Times New Roman"/>
                      <w:color w:val="000000"/>
                    </w:rPr>
                  </w:pPr>
                  <w:r>
                    <w:rPr>
                      <w:rFonts w:ascii="Times New Roman" w:hAnsi="Times New Roman" w:eastAsia="宋体" w:cs="Times New Roman"/>
                      <w:color w:val="000000"/>
                    </w:rPr>
                    <w:t>全自动模切机</w:t>
                  </w:r>
                </w:p>
              </w:tc>
              <w:tc>
                <w:tcPr>
                  <w:tcW w:w="760" w:type="pct"/>
                  <w:vAlign w:val="center"/>
                </w:tcPr>
                <w:p w14:paraId="663B4CA4">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vAlign w:val="center"/>
                </w:tcPr>
                <w:p w14:paraId="0BF81FF9">
                  <w:pPr>
                    <w:jc w:val="center"/>
                    <w:rPr>
                      <w:rFonts w:ascii="Times New Roman" w:hAnsi="Times New Roman" w:eastAsia="宋体" w:cs="Times New Roman"/>
                      <w:color w:val="000000"/>
                    </w:rPr>
                  </w:pPr>
                  <w:r>
                    <w:rPr>
                      <w:rFonts w:hint="eastAsia" w:ascii="Times New Roman" w:hAnsi="Times New Roman" w:eastAsia="宋体" w:cs="Times New Roman"/>
                      <w:color w:val="000000"/>
                    </w:rPr>
                    <w:t>4m*8m</w:t>
                  </w:r>
                </w:p>
              </w:tc>
              <w:tc>
                <w:tcPr>
                  <w:tcW w:w="481" w:type="pct"/>
                  <w:vAlign w:val="center"/>
                </w:tcPr>
                <w:p w14:paraId="48EF589E">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vAlign w:val="center"/>
                </w:tcPr>
                <w:p w14:paraId="212771FA">
                  <w:pPr>
                    <w:jc w:val="center"/>
                    <w:rPr>
                      <w:rFonts w:ascii="Times New Roman" w:hAnsi="Times New Roman" w:eastAsia="宋体" w:cs="Times New Roman"/>
                      <w:color w:val="000000"/>
                    </w:rPr>
                  </w:pPr>
                  <w:r>
                    <w:rPr>
                      <w:rFonts w:ascii="Times New Roman" w:hAnsi="Times New Roman" w:eastAsia="宋体" w:cs="Times New Roman"/>
                      <w:color w:val="000000"/>
                    </w:rPr>
                    <w:t>切纸</w:t>
                  </w:r>
                </w:p>
              </w:tc>
            </w:tr>
            <w:tr w14:paraId="6BD2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04CDF23D">
                  <w:pPr>
                    <w:jc w:val="center"/>
                    <w:rPr>
                      <w:rFonts w:ascii="Times New Roman" w:hAnsi="Times New Roman" w:eastAsia="宋体" w:cs="Times New Roman"/>
                      <w:color w:val="000000"/>
                    </w:rPr>
                  </w:pPr>
                  <w:r>
                    <w:rPr>
                      <w:rFonts w:hint="eastAsia" w:ascii="Times New Roman" w:hAnsi="Times New Roman" w:eastAsia="宋体" w:cs="Times New Roman"/>
                      <w:color w:val="000000"/>
                    </w:rPr>
                    <w:t>彩箱彩盒生产</w:t>
                  </w:r>
                </w:p>
              </w:tc>
            </w:tr>
            <w:tr w14:paraId="73ED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C8163EE">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211" w:type="pct"/>
                  <w:vAlign w:val="center"/>
                </w:tcPr>
                <w:p w14:paraId="6AE38A95">
                  <w:pPr>
                    <w:jc w:val="center"/>
                    <w:rPr>
                      <w:rFonts w:ascii="Times New Roman" w:hAnsi="Times New Roman" w:eastAsia="宋体" w:cs="Times New Roman"/>
                      <w:color w:val="000000"/>
                    </w:rPr>
                  </w:pPr>
                  <w:bookmarkStart w:id="27" w:name="_Hlk218863980"/>
                  <w:r>
                    <w:rPr>
                      <w:rFonts w:hint="eastAsia" w:ascii="Times New Roman" w:hAnsi="Times New Roman" w:eastAsia="宋体" w:cs="Times New Roman"/>
                      <w:color w:val="000000"/>
                    </w:rPr>
                    <w:t>海德堡彩色印刷机</w:t>
                  </w:r>
                  <w:bookmarkEnd w:id="27"/>
                </w:p>
              </w:tc>
              <w:tc>
                <w:tcPr>
                  <w:tcW w:w="760" w:type="pct"/>
                  <w:vAlign w:val="center"/>
                </w:tcPr>
                <w:p w14:paraId="36487043">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1407972E">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023F7537">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5780669E">
                  <w:pPr>
                    <w:jc w:val="center"/>
                    <w:rPr>
                      <w:rFonts w:ascii="Times New Roman" w:hAnsi="Times New Roman" w:eastAsia="宋体" w:cs="Times New Roman"/>
                      <w:color w:val="000000"/>
                    </w:rPr>
                  </w:pPr>
                  <w:r>
                    <w:rPr>
                      <w:rFonts w:hint="eastAsia" w:ascii="Times New Roman" w:hAnsi="Times New Roman" w:eastAsia="宋体" w:cs="Times New Roman"/>
                      <w:color w:val="000000"/>
                    </w:rPr>
                    <w:t>印刷</w:t>
                  </w:r>
                </w:p>
              </w:tc>
            </w:tr>
            <w:tr w14:paraId="46F1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A0CA221">
                  <w:pPr>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1211" w:type="pct"/>
                  <w:vAlign w:val="center"/>
                </w:tcPr>
                <w:p w14:paraId="31B4A66E">
                  <w:pPr>
                    <w:jc w:val="center"/>
                    <w:rPr>
                      <w:rFonts w:ascii="Times New Roman" w:hAnsi="Times New Roman" w:eastAsia="宋体" w:cs="Times New Roman"/>
                      <w:color w:val="000000"/>
                    </w:rPr>
                  </w:pPr>
                  <w:bookmarkStart w:id="28" w:name="_Hlk218864003"/>
                  <w:r>
                    <w:rPr>
                      <w:rFonts w:ascii="Times New Roman" w:hAnsi="Times New Roman" w:eastAsia="宋体" w:cs="Times New Roman"/>
                      <w:color w:val="000000"/>
                    </w:rPr>
                    <w:t>全自动裱纸机</w:t>
                  </w:r>
                  <w:bookmarkEnd w:id="28"/>
                </w:p>
              </w:tc>
              <w:tc>
                <w:tcPr>
                  <w:tcW w:w="760" w:type="pct"/>
                  <w:vAlign w:val="center"/>
                </w:tcPr>
                <w:p w14:paraId="7A6186A6">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vAlign w:val="center"/>
                </w:tcPr>
                <w:p w14:paraId="0A779375">
                  <w:pPr>
                    <w:jc w:val="center"/>
                    <w:rPr>
                      <w:rFonts w:ascii="Times New Roman" w:hAnsi="Times New Roman" w:eastAsia="宋体" w:cs="Times New Roman"/>
                      <w:color w:val="000000"/>
                    </w:rPr>
                  </w:pPr>
                  <w:r>
                    <w:rPr>
                      <w:rFonts w:hint="eastAsia" w:ascii="Times New Roman" w:hAnsi="Times New Roman" w:eastAsia="宋体" w:cs="Times New Roman"/>
                      <w:color w:val="000000"/>
                    </w:rPr>
                    <w:t>2.2m*14m</w:t>
                  </w:r>
                </w:p>
              </w:tc>
              <w:tc>
                <w:tcPr>
                  <w:tcW w:w="481" w:type="pct"/>
                  <w:vAlign w:val="center"/>
                </w:tcPr>
                <w:p w14:paraId="28609A71">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vAlign w:val="center"/>
                </w:tcPr>
                <w:p w14:paraId="1D11979A">
                  <w:pPr>
                    <w:jc w:val="center"/>
                    <w:rPr>
                      <w:rFonts w:ascii="Times New Roman" w:hAnsi="Times New Roman" w:eastAsia="宋体" w:cs="Times New Roman"/>
                      <w:color w:val="000000"/>
                    </w:rPr>
                  </w:pPr>
                  <w:r>
                    <w:rPr>
                      <w:rFonts w:ascii="Times New Roman" w:hAnsi="Times New Roman" w:eastAsia="宋体" w:cs="Times New Roman"/>
                      <w:color w:val="000000"/>
                    </w:rPr>
                    <w:t>裱纸</w:t>
                  </w:r>
                </w:p>
              </w:tc>
            </w:tr>
            <w:tr w14:paraId="76BA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864E12B">
                  <w:pPr>
                    <w:jc w:val="center"/>
                    <w:rPr>
                      <w:rFonts w:ascii="Times New Roman" w:hAnsi="Times New Roman" w:eastAsia="宋体" w:cs="Times New Roman"/>
                      <w:color w:val="000000"/>
                    </w:rPr>
                  </w:pPr>
                  <w:r>
                    <w:rPr>
                      <w:rFonts w:ascii="Times New Roman" w:hAnsi="Times New Roman" w:eastAsia="宋体" w:cs="Times New Roman"/>
                      <w:color w:val="000000"/>
                    </w:rPr>
                    <w:t>3</w:t>
                  </w:r>
                </w:p>
              </w:tc>
              <w:tc>
                <w:tcPr>
                  <w:tcW w:w="1211" w:type="pct"/>
                  <w:vAlign w:val="center"/>
                </w:tcPr>
                <w:p w14:paraId="311F0550">
                  <w:pPr>
                    <w:jc w:val="center"/>
                    <w:rPr>
                      <w:rFonts w:ascii="Times New Roman" w:hAnsi="Times New Roman" w:eastAsia="宋体" w:cs="Times New Roman"/>
                      <w:color w:val="000000"/>
                    </w:rPr>
                  </w:pPr>
                  <w:bookmarkStart w:id="29" w:name="_Hlk218864396"/>
                  <w:r>
                    <w:rPr>
                      <w:rFonts w:ascii="Times New Roman" w:hAnsi="Times New Roman" w:eastAsia="宋体" w:cs="Times New Roman"/>
                      <w:color w:val="000000"/>
                    </w:rPr>
                    <w:t>全自动糊盒机</w:t>
                  </w:r>
                  <w:bookmarkEnd w:id="29"/>
                </w:p>
              </w:tc>
              <w:tc>
                <w:tcPr>
                  <w:tcW w:w="760" w:type="pct"/>
                  <w:vAlign w:val="center"/>
                </w:tcPr>
                <w:p w14:paraId="0E1BADF9">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vAlign w:val="center"/>
                </w:tcPr>
                <w:p w14:paraId="56EDF01D">
                  <w:pPr>
                    <w:jc w:val="center"/>
                    <w:rPr>
                      <w:rFonts w:ascii="Times New Roman" w:hAnsi="Times New Roman" w:eastAsia="宋体" w:cs="Times New Roman"/>
                      <w:color w:val="000000"/>
                    </w:rPr>
                  </w:pPr>
                  <w:r>
                    <w:rPr>
                      <w:rFonts w:hint="eastAsia" w:ascii="Times New Roman" w:hAnsi="Times New Roman" w:eastAsia="宋体" w:cs="Times New Roman"/>
                      <w:color w:val="000000"/>
                    </w:rPr>
                    <w:t>200m*150m</w:t>
                  </w:r>
                </w:p>
              </w:tc>
              <w:tc>
                <w:tcPr>
                  <w:tcW w:w="481" w:type="pct"/>
                  <w:vAlign w:val="center"/>
                </w:tcPr>
                <w:p w14:paraId="01216D65">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vAlign w:val="center"/>
                </w:tcPr>
                <w:p w14:paraId="7A6E5B88">
                  <w:pPr>
                    <w:jc w:val="center"/>
                    <w:rPr>
                      <w:rFonts w:ascii="Times New Roman" w:hAnsi="Times New Roman" w:eastAsia="宋体" w:cs="Times New Roman"/>
                      <w:color w:val="000000"/>
                    </w:rPr>
                  </w:pPr>
                  <w:r>
                    <w:rPr>
                      <w:rFonts w:ascii="Times New Roman" w:hAnsi="Times New Roman" w:eastAsia="宋体" w:cs="Times New Roman"/>
                      <w:color w:val="000000"/>
                    </w:rPr>
                    <w:t>粘胶</w:t>
                  </w:r>
                </w:p>
              </w:tc>
            </w:tr>
            <w:tr w14:paraId="3F85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57F5C35">
                  <w:pPr>
                    <w:jc w:val="center"/>
                    <w:rPr>
                      <w:rFonts w:ascii="Times New Roman" w:hAnsi="Times New Roman" w:eastAsia="宋体" w:cs="Times New Roman"/>
                      <w:color w:val="000000"/>
                    </w:rPr>
                  </w:pPr>
                  <w:r>
                    <w:rPr>
                      <w:rFonts w:ascii="Times New Roman" w:hAnsi="Times New Roman" w:eastAsia="宋体" w:cs="Times New Roman"/>
                      <w:color w:val="000000"/>
                    </w:rPr>
                    <w:t>4</w:t>
                  </w:r>
                </w:p>
              </w:tc>
              <w:tc>
                <w:tcPr>
                  <w:tcW w:w="1211" w:type="pct"/>
                  <w:vAlign w:val="center"/>
                </w:tcPr>
                <w:p w14:paraId="020117ED">
                  <w:pPr>
                    <w:jc w:val="center"/>
                    <w:rPr>
                      <w:rFonts w:ascii="Times New Roman" w:hAnsi="Times New Roman" w:eastAsia="宋体" w:cs="Times New Roman"/>
                      <w:color w:val="000000"/>
                    </w:rPr>
                  </w:pPr>
                  <w:bookmarkStart w:id="30" w:name="_Hlk218864413"/>
                  <w:r>
                    <w:rPr>
                      <w:rFonts w:ascii="Times New Roman" w:hAnsi="Times New Roman" w:eastAsia="宋体" w:cs="Times New Roman"/>
                      <w:color w:val="000000"/>
                    </w:rPr>
                    <w:t>全自动打钉粘胶机</w:t>
                  </w:r>
                  <w:bookmarkEnd w:id="30"/>
                </w:p>
              </w:tc>
              <w:tc>
                <w:tcPr>
                  <w:tcW w:w="760" w:type="pct"/>
                  <w:vAlign w:val="center"/>
                </w:tcPr>
                <w:p w14:paraId="7EFF9B30">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478" w:type="pct"/>
                  <w:vAlign w:val="center"/>
                </w:tcPr>
                <w:p w14:paraId="2EF17435">
                  <w:pPr>
                    <w:jc w:val="center"/>
                    <w:rPr>
                      <w:rFonts w:ascii="Times New Roman" w:hAnsi="Times New Roman" w:eastAsia="宋体" w:cs="Times New Roman"/>
                      <w:color w:val="000000"/>
                    </w:rPr>
                  </w:pPr>
                  <w:r>
                    <w:rPr>
                      <w:rFonts w:hint="eastAsia" w:ascii="Times New Roman" w:hAnsi="Times New Roman" w:eastAsia="宋体" w:cs="Times New Roman"/>
                      <w:color w:val="000000"/>
                    </w:rPr>
                    <w:t>4m*20m</w:t>
                  </w:r>
                </w:p>
              </w:tc>
              <w:tc>
                <w:tcPr>
                  <w:tcW w:w="481" w:type="pct"/>
                  <w:vAlign w:val="center"/>
                </w:tcPr>
                <w:p w14:paraId="0003D1BA">
                  <w:pPr>
                    <w:jc w:val="center"/>
                    <w:rPr>
                      <w:rFonts w:ascii="Times New Roman" w:hAnsi="Times New Roman" w:eastAsia="宋体" w:cs="Times New Roman"/>
                      <w:color w:val="000000"/>
                    </w:rPr>
                  </w:pPr>
                  <w:r>
                    <w:rPr>
                      <w:rFonts w:ascii="Times New Roman" w:hAnsi="Times New Roman" w:eastAsia="宋体" w:cs="Times New Roman"/>
                      <w:color w:val="000000"/>
                    </w:rPr>
                    <w:t>台</w:t>
                  </w:r>
                </w:p>
              </w:tc>
              <w:tc>
                <w:tcPr>
                  <w:tcW w:w="600" w:type="pct"/>
                  <w:vAlign w:val="center"/>
                </w:tcPr>
                <w:p w14:paraId="2D917016">
                  <w:pPr>
                    <w:jc w:val="center"/>
                    <w:rPr>
                      <w:rFonts w:ascii="Times New Roman" w:hAnsi="Times New Roman" w:eastAsia="宋体" w:cs="Times New Roman"/>
                      <w:color w:val="000000"/>
                    </w:rPr>
                  </w:pPr>
                  <w:r>
                    <w:rPr>
                      <w:rFonts w:ascii="Times New Roman" w:hAnsi="Times New Roman" w:eastAsia="宋体" w:cs="Times New Roman"/>
                      <w:color w:val="000000"/>
                    </w:rPr>
                    <w:t>粘胶/打钉</w:t>
                  </w:r>
                </w:p>
              </w:tc>
            </w:tr>
            <w:tr w14:paraId="600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82A59AA">
                  <w:pPr>
                    <w:jc w:val="center"/>
                    <w:rPr>
                      <w:rFonts w:ascii="Times New Roman" w:hAnsi="Times New Roman" w:eastAsia="宋体" w:cs="Times New Roman"/>
                      <w:color w:val="000000"/>
                    </w:rPr>
                  </w:pPr>
                  <w:r>
                    <w:rPr>
                      <w:rFonts w:ascii="Times New Roman" w:hAnsi="Times New Roman" w:eastAsia="宋体" w:cs="Times New Roman"/>
                      <w:color w:val="000000"/>
                    </w:rPr>
                    <w:t>5</w:t>
                  </w:r>
                </w:p>
              </w:tc>
              <w:tc>
                <w:tcPr>
                  <w:tcW w:w="1211" w:type="pct"/>
                  <w:vAlign w:val="center"/>
                </w:tcPr>
                <w:p w14:paraId="1BBE999D">
                  <w:pPr>
                    <w:jc w:val="center"/>
                    <w:rPr>
                      <w:rFonts w:ascii="Times New Roman" w:hAnsi="Times New Roman" w:eastAsia="宋体" w:cs="Times New Roman"/>
                      <w:color w:val="000000"/>
                    </w:rPr>
                  </w:pPr>
                  <w:bookmarkStart w:id="31" w:name="_Hlk218776749"/>
                  <w:r>
                    <w:rPr>
                      <w:rFonts w:hint="eastAsia" w:ascii="Times New Roman" w:hAnsi="Times New Roman" w:eastAsia="宋体" w:cs="Times New Roman"/>
                      <w:color w:val="000000"/>
                    </w:rPr>
                    <w:t>半自动打包机</w:t>
                  </w:r>
                  <w:bookmarkEnd w:id="31"/>
                </w:p>
              </w:tc>
              <w:tc>
                <w:tcPr>
                  <w:tcW w:w="760" w:type="pct"/>
                  <w:vAlign w:val="center"/>
                </w:tcPr>
                <w:p w14:paraId="7A17E11E">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012427E0">
                  <w:pPr>
                    <w:jc w:val="center"/>
                    <w:rPr>
                      <w:rFonts w:ascii="Times New Roman" w:hAnsi="Times New Roman" w:eastAsia="宋体" w:cs="Times New Roman"/>
                      <w:color w:val="000000"/>
                    </w:rPr>
                  </w:pPr>
                  <w:r>
                    <w:rPr>
                      <w:rFonts w:hint="eastAsia" w:ascii="Times New Roman" w:hAnsi="Times New Roman" w:eastAsia="宋体" w:cs="Times New Roman"/>
                      <w:color w:val="000000"/>
                    </w:rPr>
                    <w:t>1m*2m</w:t>
                  </w:r>
                </w:p>
              </w:tc>
              <w:tc>
                <w:tcPr>
                  <w:tcW w:w="481" w:type="pct"/>
                  <w:vAlign w:val="center"/>
                </w:tcPr>
                <w:p w14:paraId="631A661C">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06CC20AF">
                  <w:pPr>
                    <w:jc w:val="center"/>
                    <w:rPr>
                      <w:rFonts w:ascii="Times New Roman" w:hAnsi="Times New Roman" w:eastAsia="宋体" w:cs="Times New Roman"/>
                      <w:color w:val="000000"/>
                    </w:rPr>
                  </w:pPr>
                  <w:r>
                    <w:rPr>
                      <w:rFonts w:hint="eastAsia" w:ascii="Times New Roman" w:hAnsi="Times New Roman" w:eastAsia="宋体" w:cs="Times New Roman"/>
                      <w:color w:val="000000"/>
                    </w:rPr>
                    <w:t>打包</w:t>
                  </w:r>
                </w:p>
              </w:tc>
            </w:tr>
            <w:tr w14:paraId="619D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1893D86">
                  <w:pPr>
                    <w:jc w:val="center"/>
                    <w:rPr>
                      <w:rFonts w:ascii="Times New Roman" w:hAnsi="Times New Roman" w:eastAsia="宋体" w:cs="Times New Roman"/>
                      <w:color w:val="000000"/>
                    </w:rPr>
                  </w:pPr>
                  <w:r>
                    <w:rPr>
                      <w:rFonts w:ascii="Times New Roman" w:hAnsi="Times New Roman" w:eastAsia="宋体" w:cs="Times New Roman"/>
                      <w:color w:val="000000"/>
                    </w:rPr>
                    <w:t>6</w:t>
                  </w:r>
                </w:p>
              </w:tc>
              <w:tc>
                <w:tcPr>
                  <w:tcW w:w="1211" w:type="pct"/>
                  <w:vAlign w:val="center"/>
                </w:tcPr>
                <w:p w14:paraId="0909F55B">
                  <w:pPr>
                    <w:jc w:val="center"/>
                    <w:rPr>
                      <w:rFonts w:ascii="Times New Roman" w:hAnsi="Times New Roman" w:eastAsia="宋体" w:cs="Times New Roman"/>
                      <w:color w:val="000000"/>
                    </w:rPr>
                  </w:pPr>
                  <w:r>
                    <w:rPr>
                      <w:rFonts w:hint="eastAsia" w:ascii="Times New Roman" w:hAnsi="Times New Roman" w:eastAsia="宋体" w:cs="Times New Roman"/>
                      <w:color w:val="000000"/>
                    </w:rPr>
                    <w:t>切角机</w:t>
                  </w:r>
                </w:p>
              </w:tc>
              <w:tc>
                <w:tcPr>
                  <w:tcW w:w="760" w:type="pct"/>
                  <w:vAlign w:val="center"/>
                </w:tcPr>
                <w:p w14:paraId="5E1655F6">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19ECA2A9">
                  <w:pPr>
                    <w:jc w:val="center"/>
                    <w:rPr>
                      <w:rFonts w:ascii="Times New Roman" w:hAnsi="Times New Roman" w:eastAsia="宋体" w:cs="Times New Roman"/>
                      <w:color w:val="000000"/>
                    </w:rPr>
                  </w:pPr>
                  <w:r>
                    <w:rPr>
                      <w:rFonts w:hint="eastAsia" w:ascii="Times New Roman" w:hAnsi="Times New Roman" w:eastAsia="宋体" w:cs="Times New Roman"/>
                      <w:color w:val="000000"/>
                    </w:rPr>
                    <w:t>2.9m*0.9m</w:t>
                  </w:r>
                </w:p>
              </w:tc>
              <w:tc>
                <w:tcPr>
                  <w:tcW w:w="481" w:type="pct"/>
                  <w:vAlign w:val="center"/>
                </w:tcPr>
                <w:p w14:paraId="2628F8ED">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0CE2532C">
                  <w:pPr>
                    <w:jc w:val="center"/>
                    <w:rPr>
                      <w:rFonts w:ascii="Times New Roman" w:hAnsi="Times New Roman" w:eastAsia="宋体" w:cs="Times New Roman"/>
                      <w:color w:val="000000"/>
                    </w:rPr>
                  </w:pPr>
                  <w:r>
                    <w:rPr>
                      <w:rFonts w:hint="eastAsia" w:ascii="Times New Roman" w:hAnsi="Times New Roman" w:eastAsia="宋体" w:cs="Times New Roman"/>
                      <w:color w:val="000000"/>
                    </w:rPr>
                    <w:t>切角</w:t>
                  </w:r>
                </w:p>
              </w:tc>
            </w:tr>
            <w:tr w14:paraId="333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DD95FBC">
                  <w:pPr>
                    <w:jc w:val="center"/>
                    <w:rPr>
                      <w:rFonts w:ascii="Times New Roman" w:hAnsi="Times New Roman" w:eastAsia="宋体" w:cs="Times New Roman"/>
                      <w:color w:val="000000"/>
                    </w:rPr>
                  </w:pPr>
                  <w:r>
                    <w:rPr>
                      <w:rFonts w:ascii="Times New Roman" w:hAnsi="Times New Roman" w:eastAsia="宋体" w:cs="Times New Roman"/>
                      <w:color w:val="000000"/>
                    </w:rPr>
                    <w:t>7</w:t>
                  </w:r>
                </w:p>
              </w:tc>
              <w:tc>
                <w:tcPr>
                  <w:tcW w:w="1211" w:type="pct"/>
                  <w:vAlign w:val="center"/>
                </w:tcPr>
                <w:p w14:paraId="773A91F9">
                  <w:pPr>
                    <w:jc w:val="center"/>
                    <w:rPr>
                      <w:rFonts w:ascii="Times New Roman" w:hAnsi="Times New Roman" w:eastAsia="宋体" w:cs="Times New Roman"/>
                      <w:color w:val="000000"/>
                    </w:rPr>
                  </w:pPr>
                  <w:r>
                    <w:rPr>
                      <w:rFonts w:hint="eastAsia" w:ascii="Times New Roman" w:hAnsi="Times New Roman" w:eastAsia="宋体" w:cs="Times New Roman"/>
                      <w:color w:val="000000"/>
                    </w:rPr>
                    <w:t>覆膜机</w:t>
                  </w:r>
                </w:p>
              </w:tc>
              <w:tc>
                <w:tcPr>
                  <w:tcW w:w="760" w:type="pct"/>
                  <w:vAlign w:val="center"/>
                </w:tcPr>
                <w:p w14:paraId="1CFF0621">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7E9ADF73">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167B3937">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104E9EF7">
                  <w:pPr>
                    <w:jc w:val="center"/>
                    <w:rPr>
                      <w:rFonts w:ascii="Times New Roman" w:hAnsi="Times New Roman" w:eastAsia="宋体" w:cs="Times New Roman"/>
                      <w:color w:val="000000"/>
                    </w:rPr>
                  </w:pPr>
                  <w:r>
                    <w:rPr>
                      <w:rFonts w:hint="eastAsia" w:ascii="Times New Roman" w:hAnsi="Times New Roman" w:eastAsia="宋体" w:cs="Times New Roman"/>
                      <w:color w:val="000000"/>
                    </w:rPr>
                    <w:t>覆膜</w:t>
                  </w:r>
                </w:p>
              </w:tc>
            </w:tr>
            <w:tr w14:paraId="27E8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B335BD5">
                  <w:pPr>
                    <w:jc w:val="center"/>
                    <w:rPr>
                      <w:rFonts w:ascii="Times New Roman" w:hAnsi="Times New Roman" w:eastAsia="宋体" w:cs="Times New Roman"/>
                      <w:color w:val="000000"/>
                    </w:rPr>
                  </w:pPr>
                  <w:r>
                    <w:rPr>
                      <w:rFonts w:ascii="Times New Roman" w:hAnsi="Times New Roman" w:eastAsia="宋体" w:cs="Times New Roman"/>
                      <w:color w:val="000000"/>
                    </w:rPr>
                    <w:t>8</w:t>
                  </w:r>
                </w:p>
              </w:tc>
              <w:tc>
                <w:tcPr>
                  <w:tcW w:w="1211" w:type="pct"/>
                  <w:vAlign w:val="center"/>
                </w:tcPr>
                <w:p w14:paraId="2C56F57D">
                  <w:pPr>
                    <w:jc w:val="center"/>
                    <w:rPr>
                      <w:rFonts w:ascii="Times New Roman" w:hAnsi="Times New Roman" w:eastAsia="宋体" w:cs="Times New Roman"/>
                      <w:color w:val="000000"/>
                    </w:rPr>
                  </w:pPr>
                  <w:bookmarkStart w:id="32" w:name="_Hlk218863940"/>
                  <w:r>
                    <w:rPr>
                      <w:rFonts w:hint="eastAsia" w:ascii="Times New Roman" w:hAnsi="Times New Roman" w:eastAsia="宋体" w:cs="Times New Roman"/>
                      <w:color w:val="000000"/>
                    </w:rPr>
                    <w:t>切纸机</w:t>
                  </w:r>
                  <w:bookmarkEnd w:id="32"/>
                </w:p>
              </w:tc>
              <w:tc>
                <w:tcPr>
                  <w:tcW w:w="760" w:type="pct"/>
                  <w:vAlign w:val="center"/>
                </w:tcPr>
                <w:p w14:paraId="1F14979A">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7408A497">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0A9F3729">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1913CE94">
                  <w:pPr>
                    <w:jc w:val="center"/>
                    <w:rPr>
                      <w:rFonts w:ascii="Times New Roman" w:hAnsi="Times New Roman" w:eastAsia="宋体" w:cs="Times New Roman"/>
                      <w:color w:val="000000"/>
                    </w:rPr>
                  </w:pPr>
                  <w:r>
                    <w:rPr>
                      <w:rFonts w:hint="eastAsia" w:ascii="Times New Roman" w:hAnsi="Times New Roman" w:eastAsia="宋体" w:cs="Times New Roman"/>
                      <w:color w:val="000000"/>
                    </w:rPr>
                    <w:t>切纸</w:t>
                  </w:r>
                </w:p>
              </w:tc>
            </w:tr>
            <w:tr w14:paraId="1726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54D33C9">
                  <w:pPr>
                    <w:jc w:val="center"/>
                    <w:rPr>
                      <w:rFonts w:ascii="Times New Roman" w:hAnsi="Times New Roman" w:eastAsia="宋体" w:cs="Times New Roman"/>
                      <w:color w:val="000000"/>
                    </w:rPr>
                  </w:pPr>
                  <w:r>
                    <w:rPr>
                      <w:rFonts w:ascii="Times New Roman" w:hAnsi="Times New Roman" w:eastAsia="宋体" w:cs="Times New Roman"/>
                      <w:color w:val="000000"/>
                    </w:rPr>
                    <w:t>9</w:t>
                  </w:r>
                </w:p>
              </w:tc>
              <w:tc>
                <w:tcPr>
                  <w:tcW w:w="1211" w:type="pct"/>
                  <w:vAlign w:val="center"/>
                </w:tcPr>
                <w:p w14:paraId="7DC86BED">
                  <w:pPr>
                    <w:jc w:val="center"/>
                    <w:rPr>
                      <w:rFonts w:ascii="Times New Roman" w:hAnsi="Times New Roman" w:eastAsia="宋体" w:cs="Times New Roman"/>
                      <w:color w:val="000000"/>
                    </w:rPr>
                  </w:pPr>
                  <w:bookmarkStart w:id="33" w:name="_Hlk218864038"/>
                  <w:r>
                    <w:rPr>
                      <w:rFonts w:hint="eastAsia" w:ascii="Times New Roman" w:hAnsi="Times New Roman" w:eastAsia="宋体" w:cs="Times New Roman"/>
                      <w:color w:val="000000"/>
                    </w:rPr>
                    <w:t>烫金机</w:t>
                  </w:r>
                  <w:bookmarkEnd w:id="33"/>
                </w:p>
              </w:tc>
              <w:tc>
                <w:tcPr>
                  <w:tcW w:w="760" w:type="pct"/>
                  <w:vAlign w:val="center"/>
                </w:tcPr>
                <w:p w14:paraId="0CE14EFF">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3AA055B1">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340444F6">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22D66D28">
                  <w:pPr>
                    <w:jc w:val="center"/>
                    <w:rPr>
                      <w:rFonts w:ascii="Times New Roman" w:hAnsi="Times New Roman" w:eastAsia="宋体" w:cs="Times New Roman"/>
                      <w:color w:val="000000"/>
                    </w:rPr>
                  </w:pPr>
                  <w:r>
                    <w:rPr>
                      <w:rFonts w:hint="eastAsia" w:ascii="Times New Roman" w:hAnsi="Times New Roman" w:eastAsia="宋体" w:cs="Times New Roman"/>
                      <w:color w:val="000000"/>
                    </w:rPr>
                    <w:t>烫金</w:t>
                  </w:r>
                </w:p>
              </w:tc>
            </w:tr>
            <w:tr w14:paraId="1FD6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74D1E9EA">
                  <w:pPr>
                    <w:jc w:val="center"/>
                    <w:rPr>
                      <w:rFonts w:ascii="Times New Roman" w:hAnsi="Times New Roman" w:eastAsia="宋体" w:cs="Times New Roman"/>
                      <w:color w:val="000000"/>
                    </w:rPr>
                  </w:pPr>
                  <w:r>
                    <w:rPr>
                      <w:rFonts w:ascii="Times New Roman" w:hAnsi="Times New Roman" w:eastAsia="宋体" w:cs="Times New Roman"/>
                      <w:color w:val="000000"/>
                    </w:rPr>
                    <w:t>10</w:t>
                  </w:r>
                </w:p>
              </w:tc>
              <w:tc>
                <w:tcPr>
                  <w:tcW w:w="1211" w:type="pct"/>
                  <w:vAlign w:val="center"/>
                </w:tcPr>
                <w:p w14:paraId="34079CBC">
                  <w:pPr>
                    <w:jc w:val="center"/>
                    <w:rPr>
                      <w:rFonts w:ascii="Times New Roman" w:hAnsi="Times New Roman" w:eastAsia="宋体" w:cs="Times New Roman"/>
                      <w:color w:val="000000"/>
                    </w:rPr>
                  </w:pPr>
                  <w:bookmarkStart w:id="34" w:name="_Hlk218864153"/>
                  <w:r>
                    <w:rPr>
                      <w:rFonts w:hint="eastAsia" w:ascii="Times New Roman" w:hAnsi="Times New Roman" w:eastAsia="宋体" w:cs="Times New Roman"/>
                      <w:color w:val="000000"/>
                    </w:rPr>
                    <w:t>不干胶机</w:t>
                  </w:r>
                  <w:bookmarkEnd w:id="34"/>
                </w:p>
              </w:tc>
              <w:tc>
                <w:tcPr>
                  <w:tcW w:w="760" w:type="pct"/>
                  <w:vAlign w:val="center"/>
                </w:tcPr>
                <w:p w14:paraId="2314B356">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6C30B851">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241BDF9B">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5C5E119A">
                  <w:pPr>
                    <w:jc w:val="center"/>
                    <w:rPr>
                      <w:rFonts w:ascii="Times New Roman" w:hAnsi="Times New Roman" w:eastAsia="宋体" w:cs="Times New Roman"/>
                      <w:color w:val="000000"/>
                    </w:rPr>
                  </w:pPr>
                  <w:r>
                    <w:rPr>
                      <w:rFonts w:hint="eastAsia" w:ascii="Times New Roman" w:hAnsi="Times New Roman" w:eastAsia="宋体" w:cs="Times New Roman"/>
                      <w:color w:val="000000"/>
                    </w:rPr>
                    <w:t>贴标</w:t>
                  </w:r>
                </w:p>
              </w:tc>
            </w:tr>
            <w:tr w14:paraId="170F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8A49972">
                  <w:pPr>
                    <w:jc w:val="center"/>
                    <w:rPr>
                      <w:rFonts w:ascii="Times New Roman" w:hAnsi="Times New Roman" w:eastAsia="宋体" w:cs="Times New Roman"/>
                      <w:color w:val="000000"/>
                    </w:rPr>
                  </w:pPr>
                  <w:bookmarkStart w:id="35" w:name="_Hlk218864167"/>
                  <w:r>
                    <w:rPr>
                      <w:rFonts w:ascii="Times New Roman" w:hAnsi="Times New Roman" w:eastAsia="宋体" w:cs="Times New Roman"/>
                      <w:color w:val="000000"/>
                    </w:rPr>
                    <w:t>11</w:t>
                  </w:r>
                </w:p>
              </w:tc>
              <w:tc>
                <w:tcPr>
                  <w:tcW w:w="1211" w:type="pct"/>
                  <w:vAlign w:val="center"/>
                </w:tcPr>
                <w:p w14:paraId="0D9F8F45">
                  <w:pPr>
                    <w:jc w:val="center"/>
                    <w:rPr>
                      <w:rFonts w:ascii="Times New Roman" w:hAnsi="Times New Roman" w:eastAsia="宋体" w:cs="Times New Roman"/>
                      <w:color w:val="000000"/>
                    </w:rPr>
                  </w:pPr>
                  <w:bookmarkStart w:id="36" w:name="_Hlk218776151"/>
                  <w:r>
                    <w:rPr>
                      <w:rFonts w:hint="eastAsia" w:ascii="Times New Roman" w:hAnsi="Times New Roman" w:eastAsia="宋体" w:cs="Times New Roman"/>
                      <w:color w:val="000000"/>
                    </w:rPr>
                    <w:t>标签印刷机</w:t>
                  </w:r>
                  <w:bookmarkEnd w:id="36"/>
                </w:p>
              </w:tc>
              <w:tc>
                <w:tcPr>
                  <w:tcW w:w="760" w:type="pct"/>
                  <w:vAlign w:val="center"/>
                </w:tcPr>
                <w:p w14:paraId="3D481046">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10A52ED7">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2C02A6AE">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7CC11A01">
                  <w:pPr>
                    <w:jc w:val="center"/>
                    <w:rPr>
                      <w:rFonts w:ascii="Times New Roman" w:hAnsi="Times New Roman" w:eastAsia="宋体" w:cs="Times New Roman"/>
                      <w:color w:val="000000"/>
                    </w:rPr>
                  </w:pPr>
                  <w:r>
                    <w:rPr>
                      <w:rFonts w:hint="eastAsia" w:ascii="Times New Roman" w:hAnsi="Times New Roman" w:eastAsia="宋体" w:cs="Times New Roman"/>
                      <w:color w:val="000000"/>
                    </w:rPr>
                    <w:t>印刷</w:t>
                  </w:r>
                </w:p>
              </w:tc>
            </w:tr>
            <w:bookmarkEnd w:id="35"/>
            <w:tr w14:paraId="178B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7F89BB2D">
                  <w:pPr>
                    <w:jc w:val="center"/>
                    <w:rPr>
                      <w:rFonts w:ascii="Times New Roman" w:hAnsi="Times New Roman" w:eastAsia="宋体" w:cs="Times New Roman"/>
                      <w:color w:val="000000"/>
                    </w:rPr>
                  </w:pPr>
                  <w:r>
                    <w:rPr>
                      <w:rFonts w:ascii="Times New Roman" w:hAnsi="Times New Roman" w:eastAsia="宋体" w:cs="Times New Roman"/>
                      <w:color w:val="000000"/>
                    </w:rPr>
                    <w:t>12</w:t>
                  </w:r>
                </w:p>
              </w:tc>
              <w:tc>
                <w:tcPr>
                  <w:tcW w:w="1211" w:type="pct"/>
                  <w:vAlign w:val="center"/>
                </w:tcPr>
                <w:p w14:paraId="61DEBC75">
                  <w:pPr>
                    <w:jc w:val="center"/>
                    <w:rPr>
                      <w:rFonts w:ascii="Times New Roman" w:hAnsi="Times New Roman" w:eastAsia="宋体" w:cs="Times New Roman"/>
                      <w:color w:val="000000"/>
                    </w:rPr>
                  </w:pPr>
                  <w:bookmarkStart w:id="37" w:name="_Hlk218864196"/>
                  <w:r>
                    <w:rPr>
                      <w:rFonts w:hint="eastAsia" w:ascii="Times New Roman" w:hAnsi="Times New Roman" w:eastAsia="宋体" w:cs="Times New Roman"/>
                      <w:color w:val="000000"/>
                    </w:rPr>
                    <w:t>胶印机</w:t>
                  </w:r>
                  <w:bookmarkEnd w:id="37"/>
                </w:p>
              </w:tc>
              <w:tc>
                <w:tcPr>
                  <w:tcW w:w="760" w:type="pct"/>
                  <w:vAlign w:val="center"/>
                </w:tcPr>
                <w:p w14:paraId="38F0D24F">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09C0F991">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4B32F37C">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7CB3C4A5">
                  <w:pPr>
                    <w:jc w:val="center"/>
                    <w:rPr>
                      <w:rFonts w:ascii="Times New Roman" w:hAnsi="Times New Roman" w:eastAsia="宋体" w:cs="Times New Roman"/>
                      <w:color w:val="000000"/>
                    </w:rPr>
                  </w:pPr>
                  <w:r>
                    <w:rPr>
                      <w:rFonts w:hint="eastAsia" w:ascii="Times New Roman" w:hAnsi="Times New Roman" w:eastAsia="宋体" w:cs="Times New Roman"/>
                      <w:color w:val="000000"/>
                    </w:rPr>
                    <w:t>印刷</w:t>
                  </w:r>
                </w:p>
              </w:tc>
            </w:tr>
            <w:tr w14:paraId="162F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3FCD3363">
                  <w:pPr>
                    <w:jc w:val="center"/>
                    <w:rPr>
                      <w:rFonts w:ascii="Times New Roman" w:hAnsi="Times New Roman" w:eastAsia="宋体" w:cs="Times New Roman"/>
                      <w:color w:val="000000"/>
                    </w:rPr>
                  </w:pPr>
                  <w:r>
                    <w:rPr>
                      <w:rFonts w:ascii="Times New Roman" w:hAnsi="Times New Roman" w:eastAsia="宋体" w:cs="Times New Roman"/>
                      <w:color w:val="000000"/>
                    </w:rPr>
                    <w:t>13</w:t>
                  </w:r>
                </w:p>
              </w:tc>
              <w:tc>
                <w:tcPr>
                  <w:tcW w:w="1211" w:type="pct"/>
                  <w:vAlign w:val="center"/>
                </w:tcPr>
                <w:p w14:paraId="3E39377B">
                  <w:pPr>
                    <w:jc w:val="center"/>
                    <w:rPr>
                      <w:rFonts w:ascii="Times New Roman" w:hAnsi="Times New Roman" w:eastAsia="宋体" w:cs="Times New Roman"/>
                      <w:color w:val="000000"/>
                    </w:rPr>
                  </w:pPr>
                  <w:bookmarkStart w:id="38" w:name="_Hlk218864055"/>
                  <w:r>
                    <w:rPr>
                      <w:rFonts w:hint="eastAsia" w:ascii="Times New Roman" w:hAnsi="Times New Roman" w:eastAsia="宋体" w:cs="Times New Roman"/>
                      <w:color w:val="000000"/>
                    </w:rPr>
                    <w:t>CTP制版机</w:t>
                  </w:r>
                  <w:bookmarkEnd w:id="38"/>
                </w:p>
              </w:tc>
              <w:tc>
                <w:tcPr>
                  <w:tcW w:w="760" w:type="pct"/>
                  <w:vAlign w:val="center"/>
                </w:tcPr>
                <w:p w14:paraId="34122D58">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386263A2">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31950F73">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3E7E8133">
                  <w:pPr>
                    <w:jc w:val="center"/>
                    <w:rPr>
                      <w:rFonts w:ascii="Times New Roman" w:hAnsi="Times New Roman" w:eastAsia="宋体" w:cs="Times New Roman"/>
                      <w:color w:val="000000"/>
                    </w:rPr>
                  </w:pPr>
                  <w:r>
                    <w:rPr>
                      <w:rFonts w:hint="eastAsia" w:ascii="Times New Roman" w:hAnsi="Times New Roman" w:eastAsia="宋体" w:cs="Times New Roman"/>
                      <w:color w:val="000000"/>
                    </w:rPr>
                    <w:t>制版</w:t>
                  </w:r>
                </w:p>
              </w:tc>
            </w:tr>
            <w:tr w14:paraId="2E82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B33D0E9">
                  <w:pPr>
                    <w:jc w:val="center"/>
                    <w:rPr>
                      <w:rFonts w:ascii="Times New Roman" w:hAnsi="Times New Roman" w:eastAsia="宋体" w:cs="Times New Roman"/>
                      <w:color w:val="000000"/>
                    </w:rPr>
                  </w:pPr>
                  <w:r>
                    <w:rPr>
                      <w:rFonts w:ascii="Times New Roman" w:hAnsi="Times New Roman" w:eastAsia="宋体" w:cs="Times New Roman"/>
                      <w:color w:val="000000"/>
                    </w:rPr>
                    <w:t>14</w:t>
                  </w:r>
                </w:p>
              </w:tc>
              <w:tc>
                <w:tcPr>
                  <w:tcW w:w="1211" w:type="pct"/>
                  <w:vAlign w:val="center"/>
                </w:tcPr>
                <w:p w14:paraId="5DE22C05">
                  <w:pPr>
                    <w:jc w:val="center"/>
                    <w:rPr>
                      <w:rFonts w:ascii="Times New Roman" w:hAnsi="Times New Roman" w:eastAsia="宋体" w:cs="Times New Roman"/>
                      <w:color w:val="000000"/>
                    </w:rPr>
                  </w:pPr>
                  <w:bookmarkStart w:id="39" w:name="_Hlk218776737"/>
                  <w:r>
                    <w:rPr>
                      <w:rFonts w:hint="eastAsia" w:ascii="Times New Roman" w:hAnsi="Times New Roman" w:eastAsia="宋体" w:cs="Times New Roman"/>
                      <w:color w:val="000000"/>
                    </w:rPr>
                    <w:t>装订机</w:t>
                  </w:r>
                  <w:bookmarkEnd w:id="39"/>
                </w:p>
              </w:tc>
              <w:tc>
                <w:tcPr>
                  <w:tcW w:w="760" w:type="pct"/>
                  <w:vAlign w:val="center"/>
                </w:tcPr>
                <w:p w14:paraId="48BFB08E">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7CE51146">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7AD49486">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4852E0AD">
                  <w:pPr>
                    <w:jc w:val="center"/>
                    <w:rPr>
                      <w:rFonts w:ascii="Times New Roman" w:hAnsi="Times New Roman" w:eastAsia="宋体" w:cs="Times New Roman"/>
                      <w:color w:val="000000"/>
                    </w:rPr>
                  </w:pPr>
                  <w:r>
                    <w:rPr>
                      <w:rFonts w:hint="eastAsia" w:ascii="Times New Roman" w:hAnsi="Times New Roman" w:eastAsia="宋体" w:cs="Times New Roman"/>
                      <w:color w:val="000000"/>
                    </w:rPr>
                    <w:t>装订</w:t>
                  </w:r>
                </w:p>
              </w:tc>
            </w:tr>
            <w:tr w14:paraId="34A0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2982B28C">
                  <w:pPr>
                    <w:jc w:val="center"/>
                    <w:rPr>
                      <w:rFonts w:ascii="Times New Roman" w:hAnsi="Times New Roman" w:eastAsia="宋体" w:cs="Times New Roman"/>
                      <w:color w:val="000000"/>
                    </w:rPr>
                  </w:pPr>
                  <w:r>
                    <w:rPr>
                      <w:rFonts w:ascii="Times New Roman" w:hAnsi="Times New Roman" w:eastAsia="宋体" w:cs="Times New Roman"/>
                      <w:color w:val="000000"/>
                    </w:rPr>
                    <w:t>15</w:t>
                  </w:r>
                </w:p>
              </w:tc>
              <w:tc>
                <w:tcPr>
                  <w:tcW w:w="1211" w:type="pct"/>
                  <w:vAlign w:val="center"/>
                </w:tcPr>
                <w:p w14:paraId="160871E3">
                  <w:pPr>
                    <w:jc w:val="center"/>
                    <w:rPr>
                      <w:rFonts w:ascii="Times New Roman" w:hAnsi="Times New Roman" w:eastAsia="宋体" w:cs="Times New Roman"/>
                      <w:color w:val="000000"/>
                    </w:rPr>
                  </w:pPr>
                  <w:bookmarkStart w:id="40" w:name="_Hlk218864447"/>
                  <w:r>
                    <w:rPr>
                      <w:rFonts w:hint="eastAsia" w:ascii="Times New Roman" w:hAnsi="Times New Roman" w:eastAsia="宋体" w:cs="Times New Roman"/>
                      <w:color w:val="000000"/>
                    </w:rPr>
                    <w:t>打码机</w:t>
                  </w:r>
                  <w:bookmarkEnd w:id="40"/>
                </w:p>
              </w:tc>
              <w:tc>
                <w:tcPr>
                  <w:tcW w:w="760" w:type="pct"/>
                  <w:vAlign w:val="center"/>
                </w:tcPr>
                <w:p w14:paraId="5D05E0D0">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458E731D">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04E2FA6D">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12ADE7BD">
                  <w:pPr>
                    <w:jc w:val="center"/>
                    <w:rPr>
                      <w:rFonts w:ascii="Times New Roman" w:hAnsi="Times New Roman" w:eastAsia="宋体" w:cs="Times New Roman"/>
                      <w:color w:val="000000"/>
                    </w:rPr>
                  </w:pPr>
                  <w:r>
                    <w:rPr>
                      <w:rFonts w:hint="eastAsia" w:ascii="Times New Roman" w:hAnsi="Times New Roman" w:eastAsia="宋体" w:cs="Times New Roman"/>
                      <w:color w:val="000000"/>
                    </w:rPr>
                    <w:t>打码</w:t>
                  </w:r>
                </w:p>
              </w:tc>
            </w:tr>
            <w:tr w14:paraId="1ADB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EA6D434">
                  <w:pPr>
                    <w:jc w:val="center"/>
                    <w:rPr>
                      <w:rFonts w:ascii="Times New Roman" w:hAnsi="Times New Roman" w:eastAsia="宋体" w:cs="Times New Roman"/>
                      <w:color w:val="000000"/>
                    </w:rPr>
                  </w:pPr>
                  <w:r>
                    <w:rPr>
                      <w:rFonts w:hint="eastAsia" w:ascii="Times New Roman" w:hAnsi="Times New Roman" w:eastAsia="宋体" w:cs="Times New Roman"/>
                      <w:color w:val="000000"/>
                    </w:rPr>
                    <w:t>16</w:t>
                  </w:r>
                </w:p>
              </w:tc>
              <w:tc>
                <w:tcPr>
                  <w:tcW w:w="1211" w:type="pct"/>
                  <w:vAlign w:val="center"/>
                </w:tcPr>
                <w:p w14:paraId="1127B0D3">
                  <w:pPr>
                    <w:jc w:val="center"/>
                    <w:rPr>
                      <w:rFonts w:ascii="Times New Roman" w:hAnsi="Times New Roman" w:eastAsia="宋体" w:cs="Times New Roman"/>
                      <w:color w:val="000000"/>
                    </w:rPr>
                  </w:pPr>
                  <w:bookmarkStart w:id="41" w:name="_Hlk218864299"/>
                  <w:r>
                    <w:rPr>
                      <w:rFonts w:hint="eastAsia" w:ascii="Times New Roman" w:hAnsi="Times New Roman" w:eastAsia="宋体" w:cs="Times New Roman"/>
                      <w:color w:val="000000"/>
                    </w:rPr>
                    <w:t>压痕机</w:t>
                  </w:r>
                  <w:bookmarkEnd w:id="41"/>
                </w:p>
              </w:tc>
              <w:tc>
                <w:tcPr>
                  <w:tcW w:w="760" w:type="pct"/>
                  <w:vAlign w:val="center"/>
                </w:tcPr>
                <w:p w14:paraId="3AB751B7">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25C6A2C3">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505EDF0B">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629F786B">
                  <w:pPr>
                    <w:jc w:val="center"/>
                    <w:rPr>
                      <w:rFonts w:ascii="Times New Roman" w:hAnsi="Times New Roman" w:eastAsia="宋体" w:cs="Times New Roman"/>
                      <w:color w:val="000000"/>
                    </w:rPr>
                  </w:pPr>
                  <w:r>
                    <w:rPr>
                      <w:rFonts w:hint="eastAsia" w:ascii="Times New Roman" w:hAnsi="Times New Roman" w:eastAsia="宋体" w:cs="Times New Roman"/>
                      <w:color w:val="000000"/>
                    </w:rPr>
                    <w:t>压痕</w:t>
                  </w:r>
                </w:p>
              </w:tc>
            </w:tr>
            <w:tr w14:paraId="09B1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811725B">
                  <w:pPr>
                    <w:jc w:val="center"/>
                    <w:rPr>
                      <w:rFonts w:ascii="Times New Roman" w:hAnsi="Times New Roman" w:eastAsia="宋体" w:cs="Times New Roman"/>
                      <w:color w:val="000000"/>
                    </w:rPr>
                  </w:pPr>
                  <w:r>
                    <w:rPr>
                      <w:rFonts w:hint="eastAsia" w:ascii="Times New Roman" w:hAnsi="Times New Roman" w:eastAsia="宋体" w:cs="Times New Roman"/>
                      <w:color w:val="000000"/>
                    </w:rPr>
                    <w:t>17</w:t>
                  </w:r>
                </w:p>
              </w:tc>
              <w:tc>
                <w:tcPr>
                  <w:tcW w:w="1211" w:type="pct"/>
                  <w:vAlign w:val="center"/>
                </w:tcPr>
                <w:p w14:paraId="605CE21A">
                  <w:pPr>
                    <w:jc w:val="center"/>
                    <w:rPr>
                      <w:rFonts w:ascii="Times New Roman" w:hAnsi="Times New Roman" w:eastAsia="宋体" w:cs="Times New Roman"/>
                      <w:color w:val="000000"/>
                    </w:rPr>
                  </w:pPr>
                  <w:r>
                    <w:rPr>
                      <w:rFonts w:hint="eastAsia" w:ascii="Times New Roman" w:hAnsi="Times New Roman" w:eastAsia="宋体" w:cs="Times New Roman"/>
                      <w:color w:val="000000"/>
                    </w:rPr>
                    <w:t>全自动码垛机</w:t>
                  </w:r>
                </w:p>
              </w:tc>
              <w:tc>
                <w:tcPr>
                  <w:tcW w:w="760" w:type="pct"/>
                  <w:vAlign w:val="center"/>
                </w:tcPr>
                <w:p w14:paraId="665ADF80">
                  <w:pPr>
                    <w:jc w:val="center"/>
                    <w:rPr>
                      <w:rFonts w:ascii="Times New Roman" w:hAnsi="Times New Roman" w:eastAsia="宋体" w:cs="Times New Roman"/>
                      <w:color w:val="000000"/>
                    </w:rPr>
                  </w:pPr>
                  <w:r>
                    <w:rPr>
                      <w:rFonts w:hint="eastAsia" w:ascii="Times New Roman" w:hAnsi="Times New Roman" w:eastAsia="宋体" w:cs="Times New Roman"/>
                      <w:color w:val="000000"/>
                    </w:rPr>
                    <w:t>1</w:t>
                  </w:r>
                </w:p>
              </w:tc>
              <w:tc>
                <w:tcPr>
                  <w:tcW w:w="1478" w:type="pct"/>
                  <w:vAlign w:val="center"/>
                </w:tcPr>
                <w:p w14:paraId="473D2C75">
                  <w:pPr>
                    <w:jc w:val="center"/>
                    <w:rPr>
                      <w:rFonts w:ascii="Times New Roman" w:hAnsi="Times New Roman" w:eastAsia="宋体" w:cs="Times New Roman"/>
                      <w:color w:val="000000"/>
                    </w:rPr>
                  </w:pPr>
                  <w:r>
                    <w:rPr>
                      <w:rFonts w:hint="eastAsia" w:ascii="Times New Roman" w:hAnsi="Times New Roman" w:eastAsia="宋体" w:cs="Times New Roman"/>
                      <w:color w:val="000000"/>
                    </w:rPr>
                    <w:t>/</w:t>
                  </w:r>
                </w:p>
              </w:tc>
              <w:tc>
                <w:tcPr>
                  <w:tcW w:w="481" w:type="pct"/>
                  <w:vAlign w:val="center"/>
                </w:tcPr>
                <w:p w14:paraId="10DF611E">
                  <w:pPr>
                    <w:jc w:val="center"/>
                    <w:rPr>
                      <w:rFonts w:ascii="Times New Roman" w:hAnsi="Times New Roman" w:eastAsia="宋体" w:cs="Times New Roman"/>
                      <w:color w:val="000000"/>
                    </w:rPr>
                  </w:pPr>
                  <w:r>
                    <w:rPr>
                      <w:rFonts w:hint="eastAsia" w:ascii="Times New Roman" w:hAnsi="Times New Roman" w:eastAsia="宋体" w:cs="Times New Roman"/>
                      <w:color w:val="000000"/>
                    </w:rPr>
                    <w:t>台</w:t>
                  </w:r>
                </w:p>
              </w:tc>
              <w:tc>
                <w:tcPr>
                  <w:tcW w:w="600" w:type="pct"/>
                  <w:vAlign w:val="center"/>
                </w:tcPr>
                <w:p w14:paraId="649D82DB">
                  <w:pPr>
                    <w:jc w:val="center"/>
                    <w:rPr>
                      <w:rFonts w:ascii="Times New Roman" w:hAnsi="Times New Roman" w:eastAsia="宋体" w:cs="Times New Roman"/>
                      <w:color w:val="000000"/>
                    </w:rPr>
                  </w:pPr>
                  <w:r>
                    <w:rPr>
                      <w:rFonts w:hint="eastAsia" w:ascii="Times New Roman" w:hAnsi="Times New Roman" w:eastAsia="宋体" w:cs="Times New Roman"/>
                      <w:color w:val="000000"/>
                    </w:rPr>
                    <w:t>码垛</w:t>
                  </w:r>
                </w:p>
              </w:tc>
            </w:tr>
            <w:bookmarkEnd w:id="23"/>
            <w:bookmarkEnd w:id="24"/>
          </w:tbl>
          <w:p w14:paraId="7A22C363">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p>
          <w:p w14:paraId="3FCE5402">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2.5</w:t>
            </w:r>
            <w:r>
              <w:rPr>
                <w:rFonts w:ascii="Times New Roman" w:hAnsi="Times New Roman" w:eastAsia="宋体" w:cs="Times New Roman"/>
                <w:b/>
                <w:bCs/>
                <w:color w:val="000000" w:themeColor="text1"/>
                <w:sz w:val="24"/>
                <w:szCs w:val="24"/>
                <w14:textFill>
                  <w14:solidFill>
                    <w14:schemeClr w14:val="tx1"/>
                  </w14:solidFill>
                </w14:textFill>
              </w:rPr>
              <w:t>主要原辅材料</w:t>
            </w:r>
          </w:p>
          <w:p w14:paraId="6979A3F8">
            <w:pPr>
              <w:adjustRightInd w:val="0"/>
              <w:snapToGrid w:val="0"/>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本项目主要原辅材料</w:t>
            </w:r>
            <w:r>
              <w:rPr>
                <w:rFonts w:hint="eastAsia" w:ascii="Times New Roman" w:hAnsi="Times New Roman" w:eastAsia="宋体" w:cs="Times New Roman"/>
                <w:bCs/>
                <w:color w:val="000000" w:themeColor="text1"/>
                <w:sz w:val="24"/>
                <w:szCs w:val="24"/>
                <w14:textFill>
                  <w14:solidFill>
                    <w14:schemeClr w14:val="tx1"/>
                  </w14:solidFill>
                </w14:textFill>
              </w:rPr>
              <w:t>消耗</w:t>
            </w:r>
            <w:r>
              <w:rPr>
                <w:rFonts w:ascii="Times New Roman" w:hAnsi="Times New Roman" w:eastAsia="宋体" w:cs="Times New Roman"/>
                <w:bCs/>
                <w:color w:val="000000" w:themeColor="text1"/>
                <w:sz w:val="24"/>
                <w:szCs w:val="24"/>
                <w14:textFill>
                  <w14:solidFill>
                    <w14:schemeClr w14:val="tx1"/>
                  </w14:solidFill>
                </w14:textFill>
              </w:rPr>
              <w:t>情况见下表</w:t>
            </w:r>
            <w:r>
              <w:rPr>
                <w:rFonts w:hint="eastAsia" w:ascii="Times New Roman" w:hAnsi="Times New Roman" w:eastAsia="宋体" w:cs="Times New Roman"/>
                <w:bCs/>
                <w:color w:val="000000" w:themeColor="text1"/>
                <w:sz w:val="24"/>
                <w:szCs w:val="24"/>
                <w14:textFill>
                  <w14:solidFill>
                    <w14:schemeClr w14:val="tx1"/>
                  </w14:solidFill>
                </w14:textFill>
              </w:rPr>
              <w:t>：</w:t>
            </w:r>
          </w:p>
          <w:p w14:paraId="7A9459BA">
            <w:pPr>
              <w:spacing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表2-5  建设项目</w:t>
            </w:r>
            <w:r>
              <w:rPr>
                <w:rFonts w:hint="eastAsia" w:ascii="Times New Roman" w:hAnsi="Times New Roman" w:eastAsia="宋体" w:cs="Times New Roman"/>
                <w:b/>
                <w:color w:val="000000" w:themeColor="text1"/>
                <w:sz w:val="24"/>
                <w:szCs w:val="24"/>
                <w14:textFill>
                  <w14:solidFill>
                    <w14:schemeClr w14:val="tx1"/>
                  </w14:solidFill>
                </w14:textFill>
              </w:rPr>
              <w:t>主要</w:t>
            </w:r>
            <w:r>
              <w:rPr>
                <w:rFonts w:ascii="Times New Roman" w:hAnsi="Times New Roman" w:eastAsia="宋体" w:cs="Times New Roman"/>
                <w:b/>
                <w:color w:val="000000" w:themeColor="text1"/>
                <w:sz w:val="24"/>
                <w:szCs w:val="24"/>
                <w14:textFill>
                  <w14:solidFill>
                    <w14:schemeClr w14:val="tx1"/>
                  </w14:solidFill>
                </w14:textFill>
              </w:rPr>
              <w:t>原辅材料及</w:t>
            </w:r>
            <w:r>
              <w:rPr>
                <w:rFonts w:hint="eastAsia" w:ascii="Times New Roman" w:hAnsi="Times New Roman" w:eastAsia="宋体" w:cs="Times New Roman"/>
                <w:b/>
                <w:color w:val="000000" w:themeColor="text1"/>
                <w:sz w:val="24"/>
                <w:szCs w:val="24"/>
                <w14:textFill>
                  <w14:solidFill>
                    <w14:schemeClr w14:val="tx1"/>
                  </w14:solidFill>
                </w14:textFill>
              </w:rPr>
              <w:t>年用量一览表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608"/>
              <w:gridCol w:w="1490"/>
              <w:gridCol w:w="1277"/>
              <w:gridCol w:w="2188"/>
              <w:gridCol w:w="927"/>
            </w:tblGrid>
            <w:tr w14:paraId="2F59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28431F58">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序号</w:t>
                  </w:r>
                </w:p>
              </w:tc>
              <w:tc>
                <w:tcPr>
                  <w:tcW w:w="959" w:type="pct"/>
                  <w:vAlign w:val="center"/>
                </w:tcPr>
                <w:p w14:paraId="321646AA">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名称</w:t>
                  </w:r>
                </w:p>
              </w:tc>
              <w:tc>
                <w:tcPr>
                  <w:tcW w:w="889" w:type="pct"/>
                  <w:vAlign w:val="center"/>
                </w:tcPr>
                <w:p w14:paraId="1BA1BD7A">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年用量</w:t>
                  </w:r>
                </w:p>
              </w:tc>
              <w:tc>
                <w:tcPr>
                  <w:tcW w:w="762" w:type="pct"/>
                  <w:vAlign w:val="center"/>
                </w:tcPr>
                <w:p w14:paraId="26EEC35E">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最大暂存量</w:t>
                  </w:r>
                </w:p>
              </w:tc>
              <w:tc>
                <w:tcPr>
                  <w:tcW w:w="1305" w:type="pct"/>
                  <w:vAlign w:val="center"/>
                </w:tcPr>
                <w:p w14:paraId="30C9C304">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储存方式</w:t>
                  </w:r>
                </w:p>
              </w:tc>
              <w:tc>
                <w:tcPr>
                  <w:tcW w:w="553" w:type="pct"/>
                  <w:vAlign w:val="center"/>
                </w:tcPr>
                <w:p w14:paraId="474B5070">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来源</w:t>
                  </w:r>
                </w:p>
              </w:tc>
            </w:tr>
            <w:tr w14:paraId="01E8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1D4E2BCC">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c>
                <w:tcPr>
                  <w:tcW w:w="959" w:type="pct"/>
                  <w:vAlign w:val="center"/>
                </w:tcPr>
                <w:p w14:paraId="5AF2F7B1">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纸板</w:t>
                  </w:r>
                </w:p>
              </w:tc>
              <w:tc>
                <w:tcPr>
                  <w:tcW w:w="889" w:type="pct"/>
                  <w:vAlign w:val="center"/>
                </w:tcPr>
                <w:p w14:paraId="36151F30">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1300</w:t>
                  </w:r>
                  <w:r>
                    <w:rPr>
                      <w:rFonts w:ascii="Times New Roman" w:hAnsi="Times New Roman" w:eastAsia="宋体" w:cs="Times New Roman"/>
                      <w:color w:val="000000" w:themeColor="text1"/>
                      <w14:textFill>
                        <w14:solidFill>
                          <w14:schemeClr w14:val="tx1"/>
                        </w14:solidFill>
                      </w14:textFill>
                    </w:rPr>
                    <w:t>万平方米</w:t>
                  </w:r>
                </w:p>
              </w:tc>
              <w:tc>
                <w:tcPr>
                  <w:tcW w:w="762" w:type="pct"/>
                  <w:vAlign w:val="center"/>
                </w:tcPr>
                <w:p w14:paraId="635A3EC4">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0</w:t>
                  </w:r>
                  <w:bookmarkStart w:id="42" w:name="OLE_LINK22"/>
                  <w:r>
                    <w:rPr>
                      <w:rFonts w:ascii="Times New Roman" w:hAnsi="Times New Roman" w:eastAsia="宋体" w:cs="Times New Roman"/>
                      <w:color w:val="000000" w:themeColor="text1"/>
                      <w14:textFill>
                        <w14:solidFill>
                          <w14:schemeClr w14:val="tx1"/>
                        </w14:solidFill>
                      </w14:textFill>
                    </w:rPr>
                    <w:t>万平方米</w:t>
                  </w:r>
                  <w:bookmarkEnd w:id="42"/>
                </w:p>
              </w:tc>
              <w:tc>
                <w:tcPr>
                  <w:tcW w:w="1305" w:type="pct"/>
                  <w:vAlign w:val="center"/>
                </w:tcPr>
                <w:p w14:paraId="1826C63D">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存放于原料库</w:t>
                  </w:r>
                </w:p>
              </w:tc>
              <w:tc>
                <w:tcPr>
                  <w:tcW w:w="553" w:type="pct"/>
                  <w:vAlign w:val="center"/>
                </w:tcPr>
                <w:p w14:paraId="228FCE41">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3E28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35B99850">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c>
                <w:tcPr>
                  <w:tcW w:w="959" w:type="pct"/>
                  <w:vAlign w:val="center"/>
                </w:tcPr>
                <w:p w14:paraId="2C151559">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纸张</w:t>
                  </w:r>
                </w:p>
              </w:tc>
              <w:tc>
                <w:tcPr>
                  <w:tcW w:w="889" w:type="pct"/>
                  <w:vAlign w:val="center"/>
                </w:tcPr>
                <w:p w14:paraId="3FE0BA78">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650</w:t>
                  </w:r>
                  <w:r>
                    <w:rPr>
                      <w:rFonts w:ascii="Times New Roman" w:hAnsi="Times New Roman" w:eastAsia="宋体" w:cs="Times New Roman"/>
                      <w:color w:val="000000" w:themeColor="text1"/>
                      <w14:textFill>
                        <w14:solidFill>
                          <w14:schemeClr w14:val="tx1"/>
                        </w14:solidFill>
                      </w14:textFill>
                    </w:rPr>
                    <w:t>万平方米</w:t>
                  </w:r>
                </w:p>
              </w:tc>
              <w:tc>
                <w:tcPr>
                  <w:tcW w:w="762" w:type="pct"/>
                  <w:vAlign w:val="center"/>
                </w:tcPr>
                <w:p w14:paraId="2B5E5DD8">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20</w:t>
                  </w:r>
                  <w:r>
                    <w:rPr>
                      <w:rFonts w:ascii="Times New Roman" w:hAnsi="Times New Roman" w:eastAsia="宋体" w:cs="Times New Roman"/>
                      <w:color w:val="000000" w:themeColor="text1"/>
                      <w14:textFill>
                        <w14:solidFill>
                          <w14:schemeClr w14:val="tx1"/>
                        </w14:solidFill>
                      </w14:textFill>
                    </w:rPr>
                    <w:t>万平方米</w:t>
                  </w:r>
                </w:p>
              </w:tc>
              <w:tc>
                <w:tcPr>
                  <w:tcW w:w="1305" w:type="pct"/>
                  <w:vAlign w:val="center"/>
                </w:tcPr>
                <w:p w14:paraId="5E42EF8C">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存放于原料库</w:t>
                  </w:r>
                </w:p>
              </w:tc>
              <w:tc>
                <w:tcPr>
                  <w:tcW w:w="553" w:type="pct"/>
                  <w:vAlign w:val="center"/>
                </w:tcPr>
                <w:p w14:paraId="48ECC405">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5080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4ADEA248">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w:t>
                  </w:r>
                </w:p>
              </w:tc>
              <w:tc>
                <w:tcPr>
                  <w:tcW w:w="959" w:type="pct"/>
                  <w:vAlign w:val="center"/>
                </w:tcPr>
                <w:p w14:paraId="5A04771A">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钉线</w:t>
                  </w:r>
                </w:p>
              </w:tc>
              <w:tc>
                <w:tcPr>
                  <w:tcW w:w="889" w:type="pct"/>
                  <w:vAlign w:val="center"/>
                </w:tcPr>
                <w:p w14:paraId="785A1435">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13.5</w:t>
                  </w:r>
                  <w:r>
                    <w:rPr>
                      <w:rFonts w:ascii="Times New Roman" w:hAnsi="Times New Roman" w:eastAsia="宋体" w:cs="Times New Roman"/>
                      <w:color w:val="000000" w:themeColor="text1"/>
                      <w14:textFill>
                        <w14:solidFill>
                          <w14:schemeClr w14:val="tx1"/>
                        </w14:solidFill>
                      </w14:textFill>
                    </w:rPr>
                    <w:t>t</w:t>
                  </w:r>
                </w:p>
              </w:tc>
              <w:tc>
                <w:tcPr>
                  <w:tcW w:w="762" w:type="pct"/>
                  <w:vAlign w:val="center"/>
                </w:tcPr>
                <w:p w14:paraId="32C62772">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w:t>
                  </w:r>
                  <w:r>
                    <w:rPr>
                      <w:rFonts w:hint="eastAsia" w:ascii="Times New Roman" w:hAnsi="Times New Roman" w:eastAsia="宋体" w:cs="Times New Roman"/>
                      <w:color w:val="000000" w:themeColor="text1"/>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t</w:t>
                  </w:r>
                </w:p>
              </w:tc>
              <w:tc>
                <w:tcPr>
                  <w:tcW w:w="1305" w:type="pct"/>
                  <w:vAlign w:val="center"/>
                </w:tcPr>
                <w:p w14:paraId="76E4135B">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存放于原料库</w:t>
                  </w:r>
                </w:p>
              </w:tc>
              <w:tc>
                <w:tcPr>
                  <w:tcW w:w="553" w:type="pct"/>
                  <w:vAlign w:val="center"/>
                </w:tcPr>
                <w:p w14:paraId="26C78D2F">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28C2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5D5073F4">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p>
              </w:tc>
              <w:tc>
                <w:tcPr>
                  <w:tcW w:w="959" w:type="pct"/>
                  <w:vAlign w:val="center"/>
                </w:tcPr>
                <w:p w14:paraId="727D5298">
                  <w:pPr>
                    <w:wordWrap w:val="0"/>
                    <w:jc w:val="center"/>
                    <w:rPr>
                      <w:rFonts w:ascii="Times New Roman" w:hAnsi="Times New Roman" w:eastAsia="宋体" w:cs="Times New Roman"/>
                      <w:bCs/>
                      <w:color w:val="000000" w:themeColor="text1"/>
                      <w14:textFill>
                        <w14:solidFill>
                          <w14:schemeClr w14:val="tx1"/>
                        </w14:solidFill>
                      </w14:textFill>
                    </w:rPr>
                  </w:pPr>
                  <w:bookmarkStart w:id="43" w:name="OLE_LINK1"/>
                  <w:r>
                    <w:rPr>
                      <w:rFonts w:ascii="Times New Roman" w:hAnsi="Times New Roman" w:eastAsia="宋体" w:cs="Times New Roman"/>
                      <w:color w:val="000000" w:themeColor="text1"/>
                      <w14:textFill>
                        <w14:solidFill>
                          <w14:schemeClr w14:val="tx1"/>
                        </w14:solidFill>
                      </w14:textFill>
                    </w:rPr>
                    <w:t>水性油墨</w:t>
                  </w:r>
                  <w:bookmarkEnd w:id="43"/>
                </w:p>
              </w:tc>
              <w:tc>
                <w:tcPr>
                  <w:tcW w:w="889" w:type="pct"/>
                  <w:vAlign w:val="center"/>
                </w:tcPr>
                <w:p w14:paraId="4CD69431">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61.2</w:t>
                  </w:r>
                  <w:r>
                    <w:rPr>
                      <w:rFonts w:ascii="Times New Roman" w:hAnsi="Times New Roman" w:eastAsia="宋体" w:cs="Times New Roman"/>
                      <w:color w:val="000000" w:themeColor="text1"/>
                      <w14:textFill>
                        <w14:solidFill>
                          <w14:schemeClr w14:val="tx1"/>
                        </w14:solidFill>
                      </w14:textFill>
                    </w:rPr>
                    <w:t>t</w:t>
                  </w:r>
                </w:p>
              </w:tc>
              <w:tc>
                <w:tcPr>
                  <w:tcW w:w="762" w:type="pct"/>
                  <w:vAlign w:val="center"/>
                </w:tcPr>
                <w:p w14:paraId="5F00091F">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t</w:t>
                  </w:r>
                </w:p>
              </w:tc>
              <w:tc>
                <w:tcPr>
                  <w:tcW w:w="1305" w:type="pct"/>
                  <w:vAlign w:val="center"/>
                </w:tcPr>
                <w:p w14:paraId="1F6AC4A1">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桶装，0.1吨/桶，存放于</w:t>
                  </w:r>
                  <w:r>
                    <w:rPr>
                      <w:rFonts w:hint="eastAsia" w:ascii="Times New Roman" w:hAnsi="Times New Roman" w:eastAsia="宋体" w:cs="Times New Roman"/>
                      <w:color w:val="000000" w:themeColor="text1"/>
                      <w14:textFill>
                        <w14:solidFill>
                          <w14:schemeClr w14:val="tx1"/>
                        </w14:solidFill>
                      </w14:textFill>
                    </w:rPr>
                    <w:t>化学用品</w:t>
                  </w:r>
                  <w:r>
                    <w:rPr>
                      <w:rFonts w:ascii="Times New Roman" w:hAnsi="Times New Roman" w:eastAsia="宋体" w:cs="Times New Roman"/>
                      <w:color w:val="000000" w:themeColor="text1"/>
                      <w14:textFill>
                        <w14:solidFill>
                          <w14:schemeClr w14:val="tx1"/>
                        </w14:solidFill>
                      </w14:textFill>
                    </w:rPr>
                    <w:t>库</w:t>
                  </w:r>
                </w:p>
              </w:tc>
              <w:tc>
                <w:tcPr>
                  <w:tcW w:w="553" w:type="pct"/>
                  <w:vAlign w:val="center"/>
                </w:tcPr>
                <w:p w14:paraId="5E060A36">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2F52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4CFB9187">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w:t>
                  </w:r>
                </w:p>
              </w:tc>
              <w:tc>
                <w:tcPr>
                  <w:tcW w:w="959" w:type="pct"/>
                  <w:vAlign w:val="center"/>
                </w:tcPr>
                <w:p w14:paraId="6A0AC181">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水性粘合剂</w:t>
                  </w:r>
                </w:p>
              </w:tc>
              <w:tc>
                <w:tcPr>
                  <w:tcW w:w="889" w:type="pct"/>
                  <w:vAlign w:val="center"/>
                </w:tcPr>
                <w:p w14:paraId="39AE6D6C">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80.13t</w:t>
                  </w:r>
                </w:p>
              </w:tc>
              <w:tc>
                <w:tcPr>
                  <w:tcW w:w="762" w:type="pct"/>
                  <w:vAlign w:val="center"/>
                </w:tcPr>
                <w:p w14:paraId="73A88FDD">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w:t>
                  </w:r>
                  <w:r>
                    <w:rPr>
                      <w:rFonts w:ascii="Times New Roman" w:hAnsi="Times New Roman" w:eastAsia="宋体" w:cs="Times New Roman"/>
                      <w:color w:val="000000" w:themeColor="text1"/>
                      <w14:textFill>
                        <w14:solidFill>
                          <w14:schemeClr w14:val="tx1"/>
                        </w14:solidFill>
                      </w14:textFill>
                    </w:rPr>
                    <w:t>t</w:t>
                  </w:r>
                </w:p>
              </w:tc>
              <w:tc>
                <w:tcPr>
                  <w:tcW w:w="1305" w:type="pct"/>
                  <w:vAlign w:val="center"/>
                </w:tcPr>
                <w:p w14:paraId="24A40401">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桶装，0.</w:t>
                  </w:r>
                  <w:r>
                    <w:rPr>
                      <w:rFonts w:hint="eastAsia" w:ascii="Times New Roman" w:hAnsi="Times New Roman" w:eastAsia="宋体" w:cs="Times New Roman"/>
                      <w:color w:val="000000" w:themeColor="text1"/>
                      <w14:textFill>
                        <w14:solidFill>
                          <w14:schemeClr w14:val="tx1"/>
                        </w14:solidFill>
                      </w14:textFill>
                    </w:rPr>
                    <w:t>05</w:t>
                  </w:r>
                  <w:r>
                    <w:rPr>
                      <w:rFonts w:ascii="Times New Roman" w:hAnsi="Times New Roman" w:eastAsia="宋体" w:cs="Times New Roman"/>
                      <w:color w:val="000000" w:themeColor="text1"/>
                      <w14:textFill>
                        <w14:solidFill>
                          <w14:schemeClr w14:val="tx1"/>
                        </w14:solidFill>
                      </w14:textFill>
                    </w:rPr>
                    <w:t>吨/桶，存放于</w:t>
                  </w:r>
                  <w:r>
                    <w:rPr>
                      <w:rFonts w:hint="eastAsia" w:ascii="Times New Roman" w:hAnsi="Times New Roman" w:eastAsia="宋体" w:cs="Times New Roman"/>
                      <w:color w:val="000000" w:themeColor="text1"/>
                      <w14:textFill>
                        <w14:solidFill>
                          <w14:schemeClr w14:val="tx1"/>
                        </w14:solidFill>
                      </w14:textFill>
                    </w:rPr>
                    <w:t>化学用品</w:t>
                  </w:r>
                  <w:r>
                    <w:rPr>
                      <w:rFonts w:ascii="Times New Roman" w:hAnsi="Times New Roman" w:eastAsia="宋体" w:cs="Times New Roman"/>
                      <w:color w:val="000000" w:themeColor="text1"/>
                      <w14:textFill>
                        <w14:solidFill>
                          <w14:schemeClr w14:val="tx1"/>
                        </w14:solidFill>
                      </w14:textFill>
                    </w:rPr>
                    <w:t>库</w:t>
                  </w:r>
                </w:p>
              </w:tc>
              <w:tc>
                <w:tcPr>
                  <w:tcW w:w="553" w:type="pct"/>
                  <w:vAlign w:val="center"/>
                </w:tcPr>
                <w:p w14:paraId="433A5170">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427A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3BBC9BC7">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w:t>
                  </w:r>
                </w:p>
              </w:tc>
              <w:tc>
                <w:tcPr>
                  <w:tcW w:w="959" w:type="pct"/>
                  <w:vAlign w:val="center"/>
                </w:tcPr>
                <w:p w14:paraId="4DB10386">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塑料薄膜</w:t>
                  </w:r>
                </w:p>
              </w:tc>
              <w:tc>
                <w:tcPr>
                  <w:tcW w:w="889" w:type="pct"/>
                  <w:vAlign w:val="center"/>
                </w:tcPr>
                <w:p w14:paraId="1AE10A8B">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4.2t</w:t>
                  </w:r>
                </w:p>
              </w:tc>
              <w:tc>
                <w:tcPr>
                  <w:tcW w:w="762" w:type="pct"/>
                  <w:vAlign w:val="center"/>
                </w:tcPr>
                <w:p w14:paraId="465E2853">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0.2t</w:t>
                  </w:r>
                </w:p>
              </w:tc>
              <w:tc>
                <w:tcPr>
                  <w:tcW w:w="1305" w:type="pct"/>
                  <w:vAlign w:val="center"/>
                </w:tcPr>
                <w:p w14:paraId="253DC9FA">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存放于</w:t>
                  </w:r>
                  <w:r>
                    <w:rPr>
                      <w:rFonts w:hint="eastAsia" w:ascii="Times New Roman" w:hAnsi="Times New Roman" w:eastAsia="宋体" w:cs="Times New Roman"/>
                      <w:color w:val="000000" w:themeColor="text1"/>
                      <w14:textFill>
                        <w14:solidFill>
                          <w14:schemeClr w14:val="tx1"/>
                        </w14:solidFill>
                      </w14:textFill>
                    </w:rPr>
                    <w:t>化学用品</w:t>
                  </w:r>
                  <w:r>
                    <w:rPr>
                      <w:rFonts w:ascii="Times New Roman" w:hAnsi="Times New Roman" w:eastAsia="宋体" w:cs="Times New Roman"/>
                      <w:color w:val="000000" w:themeColor="text1"/>
                      <w14:textFill>
                        <w14:solidFill>
                          <w14:schemeClr w14:val="tx1"/>
                        </w14:solidFill>
                      </w14:textFill>
                    </w:rPr>
                    <w:t>库</w:t>
                  </w:r>
                </w:p>
              </w:tc>
              <w:tc>
                <w:tcPr>
                  <w:tcW w:w="553" w:type="pct"/>
                  <w:vAlign w:val="center"/>
                </w:tcPr>
                <w:p w14:paraId="4E7A3CC8">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5ADA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2DB17E50">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7</w:t>
                  </w:r>
                </w:p>
              </w:tc>
              <w:tc>
                <w:tcPr>
                  <w:tcW w:w="959" w:type="pct"/>
                  <w:vAlign w:val="center"/>
                </w:tcPr>
                <w:p w14:paraId="0D478634">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铜版</w:t>
                  </w:r>
                </w:p>
              </w:tc>
              <w:tc>
                <w:tcPr>
                  <w:tcW w:w="889" w:type="pct"/>
                  <w:vAlign w:val="center"/>
                </w:tcPr>
                <w:p w14:paraId="0BF422C7">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25t</w:t>
                  </w:r>
                </w:p>
              </w:tc>
              <w:tc>
                <w:tcPr>
                  <w:tcW w:w="762" w:type="pct"/>
                  <w:vAlign w:val="center"/>
                </w:tcPr>
                <w:p w14:paraId="2FE6F460">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2t</w:t>
                  </w:r>
                </w:p>
              </w:tc>
              <w:tc>
                <w:tcPr>
                  <w:tcW w:w="1305" w:type="pct"/>
                  <w:vAlign w:val="center"/>
                </w:tcPr>
                <w:p w14:paraId="4A39D6AC">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存放于</w:t>
                  </w:r>
                  <w:r>
                    <w:rPr>
                      <w:rFonts w:hint="eastAsia" w:ascii="Times New Roman" w:hAnsi="Times New Roman" w:eastAsia="宋体" w:cs="Times New Roman"/>
                      <w:color w:val="000000" w:themeColor="text1"/>
                      <w14:textFill>
                        <w14:solidFill>
                          <w14:schemeClr w14:val="tx1"/>
                        </w14:solidFill>
                      </w14:textFill>
                    </w:rPr>
                    <w:t>化学用品</w:t>
                  </w:r>
                  <w:r>
                    <w:rPr>
                      <w:rFonts w:ascii="Times New Roman" w:hAnsi="Times New Roman" w:eastAsia="宋体" w:cs="Times New Roman"/>
                      <w:color w:val="000000" w:themeColor="text1"/>
                      <w14:textFill>
                        <w14:solidFill>
                          <w14:schemeClr w14:val="tx1"/>
                        </w14:solidFill>
                      </w14:textFill>
                    </w:rPr>
                    <w:t>库</w:t>
                  </w:r>
                </w:p>
              </w:tc>
              <w:tc>
                <w:tcPr>
                  <w:tcW w:w="553" w:type="pct"/>
                  <w:vAlign w:val="center"/>
                </w:tcPr>
                <w:p w14:paraId="27ED6F7C">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1923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5337081D">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w:t>
                  </w:r>
                </w:p>
              </w:tc>
              <w:tc>
                <w:tcPr>
                  <w:tcW w:w="959" w:type="pct"/>
                  <w:vAlign w:val="center"/>
                </w:tcPr>
                <w:p w14:paraId="013F2877">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rPr>
                    <w:t>标签</w:t>
                  </w:r>
                </w:p>
              </w:tc>
              <w:tc>
                <w:tcPr>
                  <w:tcW w:w="889" w:type="pct"/>
                  <w:vAlign w:val="center"/>
                </w:tcPr>
                <w:p w14:paraId="6F000E3B">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30t</w:t>
                  </w:r>
                </w:p>
              </w:tc>
              <w:tc>
                <w:tcPr>
                  <w:tcW w:w="762" w:type="pct"/>
                  <w:vAlign w:val="center"/>
                </w:tcPr>
                <w:p w14:paraId="702EE5B1">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1t</w:t>
                  </w:r>
                </w:p>
              </w:tc>
              <w:tc>
                <w:tcPr>
                  <w:tcW w:w="1305" w:type="pct"/>
                  <w:vAlign w:val="center"/>
                </w:tcPr>
                <w:p w14:paraId="522EB135">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存放于原料库</w:t>
                  </w:r>
                </w:p>
              </w:tc>
              <w:tc>
                <w:tcPr>
                  <w:tcW w:w="553" w:type="pct"/>
                  <w:vAlign w:val="center"/>
                </w:tcPr>
                <w:p w14:paraId="64512C79">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1190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1DB04070">
                  <w:pPr>
                    <w:wordWrap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9</w:t>
                  </w:r>
                </w:p>
              </w:tc>
              <w:tc>
                <w:tcPr>
                  <w:tcW w:w="959" w:type="pct"/>
                  <w:vAlign w:val="center"/>
                </w:tcPr>
                <w:p w14:paraId="0DA4C289">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机油</w:t>
                  </w:r>
                </w:p>
              </w:tc>
              <w:tc>
                <w:tcPr>
                  <w:tcW w:w="889" w:type="pct"/>
                  <w:vAlign w:val="center"/>
                </w:tcPr>
                <w:p w14:paraId="04C7BDF1">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t</w:t>
                  </w:r>
                </w:p>
              </w:tc>
              <w:tc>
                <w:tcPr>
                  <w:tcW w:w="762" w:type="pct"/>
                  <w:vAlign w:val="center"/>
                </w:tcPr>
                <w:p w14:paraId="7DCE748E">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0.2t</w:t>
                  </w:r>
                </w:p>
              </w:tc>
              <w:tc>
                <w:tcPr>
                  <w:tcW w:w="1305" w:type="pct"/>
                  <w:vAlign w:val="center"/>
                </w:tcPr>
                <w:p w14:paraId="745A59A7">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桶装，0.2t/桶，存放于</w:t>
                  </w:r>
                  <w:r>
                    <w:rPr>
                      <w:rFonts w:hint="eastAsia" w:ascii="Times New Roman" w:hAnsi="Times New Roman" w:eastAsia="宋体" w:cs="Times New Roman"/>
                      <w:color w:val="000000" w:themeColor="text1"/>
                      <w14:textFill>
                        <w14:solidFill>
                          <w14:schemeClr w14:val="tx1"/>
                        </w14:solidFill>
                      </w14:textFill>
                    </w:rPr>
                    <w:t>原料</w:t>
                  </w:r>
                  <w:r>
                    <w:rPr>
                      <w:rFonts w:ascii="Times New Roman" w:hAnsi="Times New Roman" w:eastAsia="宋体" w:cs="Times New Roman"/>
                      <w:color w:val="000000" w:themeColor="text1"/>
                      <w14:textFill>
                        <w14:solidFill>
                          <w14:schemeClr w14:val="tx1"/>
                        </w14:solidFill>
                      </w14:textFill>
                    </w:rPr>
                    <w:t>库</w:t>
                  </w:r>
                </w:p>
              </w:tc>
              <w:tc>
                <w:tcPr>
                  <w:tcW w:w="553" w:type="pct"/>
                  <w:vAlign w:val="center"/>
                </w:tcPr>
                <w:p w14:paraId="492E556D">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r w14:paraId="25B6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5FCA9F3C">
                  <w:pPr>
                    <w:wordWrap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10</w:t>
                  </w:r>
                </w:p>
              </w:tc>
              <w:tc>
                <w:tcPr>
                  <w:tcW w:w="959" w:type="pct"/>
                  <w:vAlign w:val="center"/>
                </w:tcPr>
                <w:p w14:paraId="7B4BB768">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打包带</w:t>
                  </w:r>
                </w:p>
              </w:tc>
              <w:tc>
                <w:tcPr>
                  <w:tcW w:w="889" w:type="pct"/>
                  <w:vAlign w:val="center"/>
                </w:tcPr>
                <w:p w14:paraId="22C7FF3A">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若干</w:t>
                  </w:r>
                </w:p>
              </w:tc>
              <w:tc>
                <w:tcPr>
                  <w:tcW w:w="762" w:type="pct"/>
                  <w:vAlign w:val="center"/>
                </w:tcPr>
                <w:p w14:paraId="6D972404">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1305" w:type="pct"/>
                  <w:vAlign w:val="center"/>
                </w:tcPr>
                <w:p w14:paraId="5A4DA663">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存放于原料库</w:t>
                  </w:r>
                </w:p>
              </w:tc>
              <w:tc>
                <w:tcPr>
                  <w:tcW w:w="553" w:type="pct"/>
                  <w:vAlign w:val="center"/>
                </w:tcPr>
                <w:p w14:paraId="6FF50465">
                  <w:pPr>
                    <w:wordWrap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外购</w:t>
                  </w:r>
                </w:p>
              </w:tc>
            </w:tr>
          </w:tbl>
          <w:p w14:paraId="67775024">
            <w:pPr>
              <w:spacing w:line="360" w:lineRule="auto"/>
              <w:ind w:firstLine="482"/>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原料（</w:t>
            </w:r>
            <w:r>
              <w:rPr>
                <w:rFonts w:hint="eastAsia" w:ascii="Times New Roman" w:hAnsi="Times New Roman" w:eastAsia="宋体" w:cs="Times New Roman"/>
                <w:b/>
                <w:bCs/>
                <w:color w:val="000000" w:themeColor="text1"/>
                <w:sz w:val="24"/>
                <w:szCs w:val="24"/>
                <w14:textFill>
                  <w14:solidFill>
                    <w14:schemeClr w14:val="tx1"/>
                  </w14:solidFill>
                </w14:textFill>
              </w:rPr>
              <w:t>水性油墨</w:t>
            </w:r>
            <w:r>
              <w:rPr>
                <w:rFonts w:ascii="Times New Roman" w:hAnsi="Times New Roman" w:eastAsia="宋体" w:cs="Times New Roman"/>
                <w:b/>
                <w:bCs/>
                <w:color w:val="000000" w:themeColor="text1"/>
                <w:sz w:val="24"/>
                <w:szCs w:val="24"/>
                <w14:textFill>
                  <w14:solidFill>
                    <w14:schemeClr w14:val="tx1"/>
                  </w14:solidFill>
                </w14:textFill>
              </w:rPr>
              <w:t>）用量核算情况：</w:t>
            </w:r>
          </w:p>
          <w:p w14:paraId="674A7235">
            <w:pPr>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本项目</w:t>
            </w:r>
            <w:r>
              <w:rPr>
                <w:rFonts w:hint="eastAsia" w:ascii="Times New Roman" w:hAnsi="Times New Roman" w:eastAsia="宋体" w:cs="Times New Roman"/>
                <w:color w:val="000000" w:themeColor="text1"/>
                <w:sz w:val="24"/>
                <w:szCs w:val="24"/>
                <w14:textFill>
                  <w14:solidFill>
                    <w14:schemeClr w14:val="tx1"/>
                  </w14:solidFill>
                </w14:textFill>
              </w:rPr>
              <w:t>箱子和盒子表面需要根据客户需求使用印刷机印上图案，项目印刷采用水性油墨。根据企业提供资料，项目印刷过程中1</w:t>
            </w:r>
            <w:r>
              <w:rPr>
                <w:rFonts w:ascii="Times New Roman" w:hAnsi="Times New Roman" w:eastAsia="宋体" w:cs="Times New Roman"/>
                <w:color w:val="000000" w:themeColor="text1"/>
                <w:sz w:val="24"/>
                <w:szCs w:val="24"/>
                <w14:textFill>
                  <w14:solidFill>
                    <w14:schemeClr w14:val="tx1"/>
                  </w14:solidFill>
                </w14:textFill>
              </w:rPr>
              <w:t>平方米</w:t>
            </w:r>
            <w:r>
              <w:rPr>
                <w:rFonts w:hint="eastAsia" w:ascii="Times New Roman" w:hAnsi="Times New Roman" w:eastAsia="宋体" w:cs="Times New Roman"/>
                <w:color w:val="000000" w:themeColor="text1"/>
                <w:sz w:val="24"/>
                <w:szCs w:val="24"/>
                <w14:textFill>
                  <w14:solidFill>
                    <w14:schemeClr w14:val="tx1"/>
                  </w14:solidFill>
                </w14:textFill>
              </w:rPr>
              <w:t>纸约需要6g油墨。项目纸箱（含彩箱），纸盒（含彩盒）非标，纸箱（含彩箱）常规尺寸为</w:t>
            </w:r>
            <w:r>
              <w:rPr>
                <w:rFonts w:ascii="Times New Roman" w:hAnsi="Times New Roman" w:eastAsia="宋体" w:cs="Times New Roman"/>
                <w:color w:val="000000" w:themeColor="text1"/>
                <w:sz w:val="24"/>
                <w:szCs w:val="24"/>
                <w14:textFill>
                  <w14:solidFill>
                    <w14:schemeClr w14:val="tx1"/>
                  </w14:solidFill>
                </w14:textFill>
              </w:rPr>
              <w:t>40*20*30</w:t>
            </w:r>
            <w:r>
              <w:rPr>
                <w:rFonts w:hint="eastAsia" w:ascii="Times New Roman" w:hAnsi="Times New Roman" w:eastAsia="宋体" w:cs="Times New Roman"/>
                <w:color w:val="000000" w:themeColor="text1"/>
                <w:sz w:val="24"/>
                <w:szCs w:val="24"/>
                <w14:textFill>
                  <w14:solidFill>
                    <w14:schemeClr w14:val="tx1"/>
                  </w14:solidFill>
                </w14:textFill>
              </w:rPr>
              <w:t>cm，纸盒（含彩盒）常规尺寸为</w:t>
            </w:r>
            <w:r>
              <w:rPr>
                <w:rFonts w:ascii="Times New Roman" w:hAnsi="Times New Roman" w:eastAsia="宋体" w:cs="Times New Roman"/>
                <w:color w:val="000000" w:themeColor="text1"/>
                <w:sz w:val="24"/>
                <w:szCs w:val="24"/>
                <w14:textFill>
                  <w14:solidFill>
                    <w14:schemeClr w14:val="tx1"/>
                  </w14:solidFill>
                </w14:textFill>
              </w:rPr>
              <w:t>20*15*15</w:t>
            </w:r>
            <w:r>
              <w:rPr>
                <w:rFonts w:hint="eastAsia" w:ascii="Times New Roman" w:hAnsi="Times New Roman" w:eastAsia="宋体" w:cs="Times New Roman"/>
                <w:color w:val="000000" w:themeColor="text1"/>
                <w:sz w:val="24"/>
                <w:szCs w:val="24"/>
                <w14:textFill>
                  <w14:solidFill>
                    <w14:schemeClr w14:val="tx1"/>
                  </w14:solidFill>
                </w14:textFill>
              </w:rPr>
              <w:t>cm，则项目单个</w:t>
            </w:r>
            <w:r>
              <w:rPr>
                <w:rFonts w:ascii="Times New Roman" w:hAnsi="Times New Roman" w:eastAsia="宋体" w:cs="Times New Roman"/>
                <w:color w:val="000000" w:themeColor="text1"/>
                <w:sz w:val="24"/>
                <w:szCs w:val="24"/>
                <w14:textFill>
                  <w14:solidFill>
                    <w14:schemeClr w14:val="tx1"/>
                  </w14:solidFill>
                </w14:textFill>
              </w:rPr>
              <w:t>纸箱（含彩箱）</w:t>
            </w:r>
            <w:r>
              <w:rPr>
                <w:rFonts w:hint="eastAsia" w:ascii="Times New Roman" w:hAnsi="Times New Roman" w:eastAsia="宋体" w:cs="Times New Roman"/>
                <w:color w:val="000000" w:themeColor="text1"/>
                <w:sz w:val="24"/>
                <w:szCs w:val="24"/>
                <w14:textFill>
                  <w14:solidFill>
                    <w14:schemeClr w14:val="tx1"/>
                  </w14:solidFill>
                </w14:textFill>
              </w:rPr>
              <w:t>表面积为0.52m</w:t>
            </w:r>
            <w:r>
              <w:rPr>
                <w:rFonts w:hint="eastAsia" w:ascii="Times New Roman" w:hAnsi="Times New Roman" w:eastAsia="宋体" w:cs="Times New Roman"/>
                <w:color w:val="000000" w:themeColor="text1"/>
                <w:sz w:val="24"/>
                <w:szCs w:val="24"/>
                <w:vertAlign w:val="superscript"/>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，项目单个</w:t>
            </w:r>
            <w:r>
              <w:rPr>
                <w:rFonts w:ascii="Times New Roman" w:hAnsi="Times New Roman" w:eastAsia="宋体" w:cs="Times New Roman"/>
                <w:color w:val="000000" w:themeColor="text1"/>
                <w:sz w:val="24"/>
                <w:szCs w:val="24"/>
                <w14:textFill>
                  <w14:solidFill>
                    <w14:schemeClr w14:val="tx1"/>
                  </w14:solidFill>
                </w14:textFill>
              </w:rPr>
              <w:t>纸</w:t>
            </w:r>
            <w:r>
              <w:rPr>
                <w:rFonts w:hint="eastAsia" w:ascii="Times New Roman" w:hAnsi="Times New Roman" w:eastAsia="宋体" w:cs="Times New Roman"/>
                <w:color w:val="000000" w:themeColor="text1"/>
                <w:sz w:val="24"/>
                <w:szCs w:val="24"/>
                <w14:textFill>
                  <w14:solidFill>
                    <w14:schemeClr w14:val="tx1"/>
                  </w14:solidFill>
                </w14:textFill>
              </w:rPr>
              <w:t>盒</w:t>
            </w:r>
            <w:r>
              <w:rPr>
                <w:rFonts w:ascii="Times New Roman" w:hAnsi="Times New Roman" w:eastAsia="宋体" w:cs="Times New Roman"/>
                <w:color w:val="000000" w:themeColor="text1"/>
                <w:sz w:val="24"/>
                <w:szCs w:val="24"/>
                <w14:textFill>
                  <w14:solidFill>
                    <w14:schemeClr w14:val="tx1"/>
                  </w14:solidFill>
                </w14:textFill>
              </w:rPr>
              <w:t>（含彩</w:t>
            </w:r>
            <w:r>
              <w:rPr>
                <w:rFonts w:hint="eastAsia" w:ascii="Times New Roman" w:hAnsi="Times New Roman" w:eastAsia="宋体" w:cs="Times New Roman"/>
                <w:color w:val="000000" w:themeColor="text1"/>
                <w:sz w:val="24"/>
                <w:szCs w:val="24"/>
                <w14:textFill>
                  <w14:solidFill>
                    <w14:schemeClr w14:val="tx1"/>
                  </w14:solidFill>
                </w14:textFill>
              </w:rPr>
              <w:t>盒</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表面积为0.16m</w:t>
            </w:r>
            <w:r>
              <w:rPr>
                <w:rFonts w:hint="eastAsia" w:ascii="Times New Roman" w:hAnsi="Times New Roman" w:eastAsia="宋体" w:cs="Times New Roman"/>
                <w:color w:val="000000" w:themeColor="text1"/>
                <w:sz w:val="24"/>
                <w:szCs w:val="24"/>
                <w:vertAlign w:val="superscript"/>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具体计算结果如下表所示：</w:t>
            </w:r>
          </w:p>
          <w:p w14:paraId="2E0C4222">
            <w:pPr>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表2-</w:t>
            </w:r>
            <w:r>
              <w:rPr>
                <w:rFonts w:hint="eastAsia" w:ascii="Times New Roman" w:hAnsi="Times New Roman" w:eastAsia="宋体" w:cs="Times New Roman"/>
                <w:b/>
                <w:bCs/>
                <w:color w:val="000000" w:themeColor="text1"/>
                <w:sz w:val="24"/>
                <w:szCs w:val="24"/>
                <w14:textFill>
                  <w14:solidFill>
                    <w14:schemeClr w14:val="tx1"/>
                  </w14:solidFill>
                </w14:textFill>
              </w:rPr>
              <w:t>6</w:t>
            </w:r>
            <w:r>
              <w:rPr>
                <w:rFonts w:ascii="Times New Roman" w:hAnsi="Times New Roman" w:eastAsia="宋体" w:cs="Times New Roman"/>
                <w:b/>
                <w:bCs/>
                <w:color w:val="000000" w:themeColor="text1"/>
                <w:sz w:val="24"/>
                <w:szCs w:val="24"/>
                <w14:textFill>
                  <w14:solidFill>
                    <w14:schemeClr w14:val="tx1"/>
                  </w14:solidFill>
                </w14:textFill>
              </w:rPr>
              <w:t>项目水性</w:t>
            </w:r>
            <w:r>
              <w:rPr>
                <w:rFonts w:hint="eastAsia" w:ascii="Times New Roman" w:hAnsi="Times New Roman" w:eastAsia="宋体" w:cs="Times New Roman"/>
                <w:b/>
                <w:bCs/>
                <w:color w:val="000000" w:themeColor="text1"/>
                <w:sz w:val="24"/>
                <w:szCs w:val="24"/>
                <w14:textFill>
                  <w14:solidFill>
                    <w14:schemeClr w14:val="tx1"/>
                  </w14:solidFill>
                </w14:textFill>
              </w:rPr>
              <w:t>油墨</w:t>
            </w:r>
            <w:r>
              <w:rPr>
                <w:rFonts w:ascii="Times New Roman" w:hAnsi="Times New Roman" w:eastAsia="宋体" w:cs="Times New Roman"/>
                <w:b/>
                <w:bCs/>
                <w:color w:val="000000" w:themeColor="text1"/>
                <w:sz w:val="24"/>
                <w:szCs w:val="24"/>
                <w14:textFill>
                  <w14:solidFill>
                    <w14:schemeClr w14:val="tx1"/>
                  </w14:solidFill>
                </w14:textFill>
              </w:rPr>
              <w:t>用量计算表</w:t>
            </w:r>
          </w:p>
          <w:tbl>
            <w:tblPr>
              <w:tblStyle w:val="39"/>
              <w:tblW w:w="0" w:type="auto"/>
              <w:tblInd w:w="0" w:type="dxa"/>
              <w:tblLayout w:type="autofit"/>
              <w:tblCellMar>
                <w:top w:w="0" w:type="dxa"/>
                <w:left w:w="108" w:type="dxa"/>
                <w:bottom w:w="0" w:type="dxa"/>
                <w:right w:w="108" w:type="dxa"/>
              </w:tblCellMar>
            </w:tblPr>
            <w:tblGrid>
              <w:gridCol w:w="1661"/>
              <w:gridCol w:w="1925"/>
              <w:gridCol w:w="1889"/>
              <w:gridCol w:w="1726"/>
              <w:gridCol w:w="1186"/>
            </w:tblGrid>
            <w:tr w14:paraId="73BA5276">
              <w:tblPrEx>
                <w:tblCellMar>
                  <w:top w:w="0" w:type="dxa"/>
                  <w:left w:w="108" w:type="dxa"/>
                  <w:bottom w:w="0" w:type="dxa"/>
                  <w:right w:w="108" w:type="dxa"/>
                </w:tblCellMar>
              </w:tblPrEx>
              <w:trPr>
                <w:trHeight w:val="84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2751D4E4">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产品</w:t>
                  </w:r>
                </w:p>
              </w:tc>
              <w:tc>
                <w:tcPr>
                  <w:tcW w:w="0" w:type="auto"/>
                  <w:tcBorders>
                    <w:top w:val="single" w:color="auto" w:sz="4" w:space="0"/>
                    <w:left w:val="nil"/>
                    <w:bottom w:val="single" w:color="auto" w:sz="4" w:space="0"/>
                    <w:right w:val="single" w:color="auto" w:sz="4" w:space="0"/>
                  </w:tcBorders>
                  <w:noWrap/>
                  <w:vAlign w:val="center"/>
                </w:tcPr>
                <w:p w14:paraId="0960EDB2">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产品产量（个/年）</w:t>
                  </w:r>
                </w:p>
              </w:tc>
              <w:tc>
                <w:tcPr>
                  <w:tcW w:w="0" w:type="auto"/>
                  <w:tcBorders>
                    <w:top w:val="single" w:color="auto" w:sz="4" w:space="0"/>
                    <w:left w:val="nil"/>
                    <w:bottom w:val="single" w:color="auto" w:sz="4" w:space="0"/>
                    <w:right w:val="single" w:color="auto" w:sz="4" w:space="0"/>
                  </w:tcBorders>
                  <w:noWrap/>
                  <w:vAlign w:val="center"/>
                </w:tcPr>
                <w:p w14:paraId="668B8859">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单个表面积（m</w:t>
                  </w:r>
                  <w:r>
                    <w:rPr>
                      <w:rFonts w:ascii="Times New Roman" w:hAnsi="Times New Roman" w:eastAsia="宋体" w:cs="Times New Roman"/>
                      <w:color w:val="000000" w:themeColor="text1"/>
                      <w:kern w:val="0"/>
                      <w:vertAlign w:val="super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w:t>
                  </w:r>
                </w:p>
              </w:tc>
              <w:tc>
                <w:tcPr>
                  <w:tcW w:w="1752" w:type="dxa"/>
                  <w:tcBorders>
                    <w:top w:val="single" w:color="auto" w:sz="4" w:space="0"/>
                    <w:left w:val="nil"/>
                    <w:bottom w:val="single" w:color="auto" w:sz="4" w:space="0"/>
                    <w:right w:val="single" w:color="auto" w:sz="4" w:space="0"/>
                  </w:tcBorders>
                  <w:noWrap/>
                  <w:vAlign w:val="center"/>
                </w:tcPr>
                <w:p w14:paraId="11FAB180">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平均单位面积油墨消耗量（g/m</w:t>
                  </w:r>
                  <w:r>
                    <w:rPr>
                      <w:rFonts w:ascii="Times New Roman" w:hAnsi="Times New Roman" w:eastAsia="宋体" w:cs="Times New Roman"/>
                      <w:color w:val="000000" w:themeColor="text1"/>
                      <w:kern w:val="0"/>
                      <w:vertAlign w:val="super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w:t>
                  </w:r>
                </w:p>
              </w:tc>
              <w:tc>
                <w:tcPr>
                  <w:tcW w:w="1203" w:type="dxa"/>
                  <w:tcBorders>
                    <w:top w:val="single" w:color="auto" w:sz="4" w:space="0"/>
                    <w:left w:val="nil"/>
                    <w:bottom w:val="single" w:color="auto" w:sz="4" w:space="0"/>
                    <w:right w:val="single" w:color="auto" w:sz="4" w:space="0"/>
                  </w:tcBorders>
                  <w:vAlign w:val="center"/>
                </w:tcPr>
                <w:p w14:paraId="597835F1">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油墨年用量（t/a）</w:t>
                  </w:r>
                </w:p>
              </w:tc>
            </w:tr>
            <w:tr w14:paraId="203EAE81">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noWrap/>
                  <w:vAlign w:val="center"/>
                </w:tcPr>
                <w:p w14:paraId="4DFA78FE">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纸箱（含彩箱）</w:t>
                  </w:r>
                </w:p>
              </w:tc>
              <w:tc>
                <w:tcPr>
                  <w:tcW w:w="0" w:type="auto"/>
                  <w:tcBorders>
                    <w:top w:val="nil"/>
                    <w:left w:val="nil"/>
                    <w:bottom w:val="single" w:color="auto" w:sz="4" w:space="0"/>
                    <w:right w:val="single" w:color="auto" w:sz="4" w:space="0"/>
                  </w:tcBorders>
                  <w:noWrap/>
                  <w:vAlign w:val="center"/>
                </w:tcPr>
                <w:p w14:paraId="1D00997E">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15000000</w:t>
                  </w:r>
                </w:p>
              </w:tc>
              <w:tc>
                <w:tcPr>
                  <w:tcW w:w="0" w:type="auto"/>
                  <w:tcBorders>
                    <w:top w:val="nil"/>
                    <w:left w:val="nil"/>
                    <w:bottom w:val="single" w:color="auto" w:sz="4" w:space="0"/>
                    <w:right w:val="single" w:color="auto" w:sz="4" w:space="0"/>
                  </w:tcBorders>
                  <w:noWrap/>
                  <w:vAlign w:val="center"/>
                </w:tcPr>
                <w:p w14:paraId="3B0D3BDC">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0.52</w:t>
                  </w:r>
                </w:p>
              </w:tc>
              <w:tc>
                <w:tcPr>
                  <w:tcW w:w="1752" w:type="dxa"/>
                  <w:tcBorders>
                    <w:top w:val="nil"/>
                    <w:left w:val="nil"/>
                    <w:bottom w:val="single" w:color="auto" w:sz="4" w:space="0"/>
                    <w:right w:val="single" w:color="auto" w:sz="4" w:space="0"/>
                  </w:tcBorders>
                  <w:noWrap/>
                  <w:vAlign w:val="center"/>
                </w:tcPr>
                <w:p w14:paraId="05BE2C89">
                  <w:pPr>
                    <w:widowControl/>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rPr>
                    <w:t>6</w:t>
                  </w:r>
                </w:p>
              </w:tc>
              <w:tc>
                <w:tcPr>
                  <w:tcW w:w="1203" w:type="dxa"/>
                  <w:tcBorders>
                    <w:top w:val="nil"/>
                    <w:left w:val="nil"/>
                    <w:bottom w:val="single" w:color="auto" w:sz="4" w:space="0"/>
                    <w:right w:val="single" w:color="auto" w:sz="4" w:space="0"/>
                  </w:tcBorders>
                  <w:vAlign w:val="center"/>
                </w:tcPr>
                <w:p w14:paraId="6BBF2D6D">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46.8</w:t>
                  </w:r>
                </w:p>
              </w:tc>
            </w:tr>
            <w:tr w14:paraId="488CFA63">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vAlign w:val="center"/>
                </w:tcPr>
                <w:p w14:paraId="1FB940BD">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纸盒（含彩盒）</w:t>
                  </w:r>
                </w:p>
              </w:tc>
              <w:tc>
                <w:tcPr>
                  <w:tcW w:w="0" w:type="auto"/>
                  <w:tcBorders>
                    <w:top w:val="nil"/>
                    <w:left w:val="nil"/>
                    <w:bottom w:val="single" w:color="auto" w:sz="4" w:space="0"/>
                    <w:right w:val="single" w:color="auto" w:sz="4" w:space="0"/>
                  </w:tcBorders>
                  <w:vAlign w:val="center"/>
                </w:tcPr>
                <w:p w14:paraId="20F55D24">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15000000</w:t>
                  </w:r>
                </w:p>
              </w:tc>
              <w:tc>
                <w:tcPr>
                  <w:tcW w:w="0" w:type="auto"/>
                  <w:tcBorders>
                    <w:top w:val="nil"/>
                    <w:left w:val="nil"/>
                    <w:bottom w:val="single" w:color="auto" w:sz="4" w:space="0"/>
                    <w:right w:val="single" w:color="auto" w:sz="4" w:space="0"/>
                  </w:tcBorders>
                  <w:noWrap/>
                  <w:vAlign w:val="center"/>
                </w:tcPr>
                <w:p w14:paraId="0002F6B0">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0.16</w:t>
                  </w:r>
                </w:p>
              </w:tc>
              <w:tc>
                <w:tcPr>
                  <w:tcW w:w="1752" w:type="dxa"/>
                  <w:tcBorders>
                    <w:top w:val="nil"/>
                    <w:left w:val="nil"/>
                    <w:bottom w:val="single" w:color="auto" w:sz="4" w:space="0"/>
                    <w:right w:val="single" w:color="auto" w:sz="4" w:space="0"/>
                  </w:tcBorders>
                  <w:noWrap/>
                  <w:vAlign w:val="center"/>
                </w:tcPr>
                <w:p w14:paraId="0CBE71CB">
                  <w:pPr>
                    <w:widowControl/>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rPr>
                    <w:t>6</w:t>
                  </w:r>
                </w:p>
              </w:tc>
              <w:tc>
                <w:tcPr>
                  <w:tcW w:w="1203" w:type="dxa"/>
                  <w:tcBorders>
                    <w:top w:val="nil"/>
                    <w:left w:val="nil"/>
                    <w:bottom w:val="single" w:color="auto" w:sz="4" w:space="0"/>
                    <w:right w:val="single" w:color="auto" w:sz="4" w:space="0"/>
                  </w:tcBorders>
                  <w:vAlign w:val="center"/>
                </w:tcPr>
                <w:p w14:paraId="0120208A">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14.4</w:t>
                  </w:r>
                </w:p>
              </w:tc>
            </w:tr>
            <w:tr w14:paraId="7BA021CF">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vAlign w:val="center"/>
                </w:tcPr>
                <w:p w14:paraId="636E87CF">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合计</w:t>
                  </w:r>
                </w:p>
              </w:tc>
              <w:tc>
                <w:tcPr>
                  <w:tcW w:w="0" w:type="auto"/>
                  <w:tcBorders>
                    <w:top w:val="nil"/>
                    <w:left w:val="nil"/>
                    <w:bottom w:val="single" w:color="auto" w:sz="4" w:space="0"/>
                    <w:right w:val="single" w:color="auto" w:sz="4" w:space="0"/>
                  </w:tcBorders>
                  <w:noWrap/>
                  <w:vAlign w:val="center"/>
                </w:tcPr>
                <w:p w14:paraId="225CEAA4">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w:t>
                  </w:r>
                </w:p>
              </w:tc>
              <w:tc>
                <w:tcPr>
                  <w:tcW w:w="0" w:type="auto"/>
                  <w:tcBorders>
                    <w:top w:val="nil"/>
                    <w:left w:val="nil"/>
                    <w:bottom w:val="single" w:color="auto" w:sz="4" w:space="0"/>
                    <w:right w:val="single" w:color="auto" w:sz="4" w:space="0"/>
                  </w:tcBorders>
                  <w:noWrap/>
                  <w:vAlign w:val="center"/>
                </w:tcPr>
                <w:p w14:paraId="61A25245">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w:t>
                  </w:r>
                </w:p>
              </w:tc>
              <w:tc>
                <w:tcPr>
                  <w:tcW w:w="1752" w:type="dxa"/>
                  <w:tcBorders>
                    <w:top w:val="nil"/>
                    <w:left w:val="nil"/>
                    <w:bottom w:val="single" w:color="auto" w:sz="4" w:space="0"/>
                    <w:right w:val="single" w:color="auto" w:sz="4" w:space="0"/>
                  </w:tcBorders>
                  <w:noWrap/>
                  <w:vAlign w:val="center"/>
                </w:tcPr>
                <w:p w14:paraId="2B3AFFDA">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w:t>
                  </w:r>
                </w:p>
              </w:tc>
              <w:tc>
                <w:tcPr>
                  <w:tcW w:w="1203" w:type="dxa"/>
                  <w:tcBorders>
                    <w:top w:val="nil"/>
                    <w:left w:val="nil"/>
                    <w:bottom w:val="single" w:color="auto" w:sz="4" w:space="0"/>
                    <w:right w:val="single" w:color="auto" w:sz="4" w:space="0"/>
                  </w:tcBorders>
                  <w:noWrap/>
                  <w:vAlign w:val="bottom"/>
                </w:tcPr>
                <w:p w14:paraId="11761F6C">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61.2</w:t>
                  </w:r>
                </w:p>
              </w:tc>
            </w:tr>
          </w:tbl>
          <w:p w14:paraId="1560E407">
            <w:pPr>
              <w:spacing w:line="360" w:lineRule="auto"/>
              <w:ind w:firstLine="482"/>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原料（水性粘合剂）用量核算情况：</w:t>
            </w:r>
          </w:p>
          <w:p w14:paraId="6CE6049B">
            <w:pPr>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本项目纸箱成型有两种，一种使用水性胶粘剂粘合成型，另一种使用钉线打钉成型。项目目前粘合成型约占40%，打钉成型约占60%，则项目需要粘合的产品量约为</w:t>
            </w:r>
            <w:r>
              <w:rPr>
                <w:rFonts w:ascii="Times New Roman" w:hAnsi="Times New Roman" w:eastAsia="宋体" w:cs="Times New Roman"/>
                <w:color w:val="000000" w:themeColor="text1"/>
                <w:sz w:val="24"/>
                <w:szCs w:val="24"/>
                <w14:textFill>
                  <w14:solidFill>
                    <w14:schemeClr w14:val="tx1"/>
                  </w14:solidFill>
                </w14:textFill>
              </w:rPr>
              <w:t>纸箱（含彩箱）</w:t>
            </w:r>
            <w:r>
              <w:rPr>
                <w:rFonts w:hint="eastAsia" w:ascii="Times New Roman" w:hAnsi="Times New Roman" w:eastAsia="宋体" w:cs="Times New Roman"/>
                <w:color w:val="000000" w:themeColor="text1"/>
                <w:sz w:val="24"/>
                <w:szCs w:val="24"/>
                <w14:textFill>
                  <w14:solidFill>
                    <w14:schemeClr w14:val="tx1"/>
                  </w14:solidFill>
                </w14:textFill>
              </w:rPr>
              <w:t>600万个/年，</w:t>
            </w:r>
            <w:r>
              <w:rPr>
                <w:rFonts w:ascii="Times New Roman" w:hAnsi="Times New Roman" w:eastAsia="宋体" w:cs="Times New Roman"/>
                <w:color w:val="000000" w:themeColor="text1"/>
                <w:sz w:val="24"/>
                <w:szCs w:val="24"/>
                <w14:textFill>
                  <w14:solidFill>
                    <w14:schemeClr w14:val="tx1"/>
                  </w14:solidFill>
                </w14:textFill>
              </w:rPr>
              <w:t>纸盒（含彩盒）</w:t>
            </w:r>
            <w:r>
              <w:rPr>
                <w:rFonts w:hint="eastAsia" w:ascii="Times New Roman" w:hAnsi="Times New Roman" w:eastAsia="宋体" w:cs="Times New Roman"/>
                <w:color w:val="000000" w:themeColor="text1"/>
                <w:sz w:val="24"/>
                <w:szCs w:val="24"/>
                <w14:textFill>
                  <w14:solidFill>
                    <w14:schemeClr w14:val="tx1"/>
                  </w14:solidFill>
                </w14:textFill>
              </w:rPr>
              <w:t>600万个/年。</w:t>
            </w:r>
            <w:r>
              <w:rPr>
                <w:rFonts w:ascii="Times New Roman" w:hAnsi="Times New Roman" w:eastAsia="宋体" w:cs="Times New Roman"/>
                <w:color w:val="000000" w:themeColor="text1"/>
                <w:sz w:val="24"/>
                <w:szCs w:val="24"/>
                <w14:textFill>
                  <w14:solidFill>
                    <w14:schemeClr w14:val="tx1"/>
                  </w14:solidFill>
                </w14:textFill>
              </w:rPr>
              <w:t>项目纸箱（含彩箱），纸盒（含彩盒）非标，纸箱（含彩箱）常规尺寸为40*20*30cm，纸盒（含彩盒）常规尺寸为20*15*15cm</w:t>
            </w:r>
            <w:r>
              <w:rPr>
                <w:rFonts w:hint="eastAsia" w:ascii="Times New Roman" w:hAnsi="Times New Roman" w:eastAsia="宋体" w:cs="Times New Roman"/>
                <w:color w:val="000000" w:themeColor="text1"/>
                <w:sz w:val="24"/>
                <w:szCs w:val="24"/>
                <w14:textFill>
                  <w14:solidFill>
                    <w14:schemeClr w14:val="tx1"/>
                  </w14:solidFill>
                </w14:textFill>
              </w:rPr>
              <w:t>。根据企业提供资料，项目成型仅在纸箱链接处涂上2cm宽的</w:t>
            </w:r>
            <w:r>
              <w:rPr>
                <w:rFonts w:ascii="Times New Roman" w:hAnsi="Times New Roman" w:eastAsia="宋体" w:cs="Times New Roman"/>
                <w:color w:val="000000" w:themeColor="text1"/>
                <w:sz w:val="24"/>
                <w:szCs w:val="24"/>
                <w14:textFill>
                  <w14:solidFill>
                    <w14:schemeClr w14:val="tx1"/>
                  </w14:solidFill>
                </w14:textFill>
              </w:rPr>
              <w:t>水性粘合剂</w:t>
            </w:r>
            <w:r>
              <w:rPr>
                <w:rFonts w:hint="eastAsia" w:ascii="Times New Roman" w:hAnsi="Times New Roman" w:eastAsia="宋体" w:cs="Times New Roman"/>
                <w:color w:val="000000" w:themeColor="text1"/>
                <w:sz w:val="24"/>
                <w:szCs w:val="24"/>
                <w14:textFill>
                  <w14:solidFill>
                    <w14:schemeClr w14:val="tx1"/>
                  </w14:solidFill>
                </w14:textFill>
              </w:rPr>
              <w:t>，长度为纸箱/纸盒的高度，胶水厚度约为0.1mm，则单个</w:t>
            </w:r>
            <w:r>
              <w:rPr>
                <w:rFonts w:ascii="Times New Roman" w:hAnsi="Times New Roman" w:eastAsia="宋体" w:cs="Times New Roman"/>
                <w:color w:val="000000" w:themeColor="text1"/>
                <w:sz w:val="24"/>
                <w:szCs w:val="24"/>
                <w14:textFill>
                  <w14:solidFill>
                    <w14:schemeClr w14:val="tx1"/>
                  </w14:solidFill>
                </w14:textFill>
              </w:rPr>
              <w:t>纸箱（含彩箱）水性粘合剂</w:t>
            </w:r>
            <w:r>
              <w:rPr>
                <w:rFonts w:hint="eastAsia" w:ascii="Times New Roman" w:hAnsi="Times New Roman" w:eastAsia="宋体" w:cs="Times New Roman"/>
                <w:color w:val="000000" w:themeColor="text1"/>
                <w:sz w:val="24"/>
                <w:szCs w:val="24"/>
                <w14:textFill>
                  <w14:solidFill>
                    <w14:schemeClr w14:val="tx1"/>
                  </w14:solidFill>
                </w14:textFill>
              </w:rPr>
              <w:t>用量为</w:t>
            </w:r>
            <w:bookmarkStart w:id="44" w:name="OLE_LINK13"/>
            <w:r>
              <w:rPr>
                <w:rFonts w:hint="eastAsia" w:ascii="Times New Roman" w:hAnsi="Times New Roman" w:eastAsia="宋体" w:cs="Times New Roman"/>
                <w:color w:val="000000" w:themeColor="text1"/>
                <w:sz w:val="24"/>
                <w:szCs w:val="24"/>
                <w14:textFill>
                  <w14:solidFill>
                    <w14:schemeClr w14:val="tx1"/>
                  </w14:solidFill>
                </w14:textFill>
              </w:rPr>
              <w:t>0.6cm</w:t>
            </w:r>
            <w:r>
              <w:rPr>
                <w:rFonts w:hint="eastAsia" w:ascii="Times New Roman" w:hAnsi="Times New Roman" w:eastAsia="宋体" w:cs="Times New Roman"/>
                <w:color w:val="000000" w:themeColor="text1"/>
                <w:sz w:val="24"/>
                <w:szCs w:val="24"/>
                <w:vertAlign w:val="superscript"/>
                <w14:textFill>
                  <w14:solidFill>
                    <w14:schemeClr w14:val="tx1"/>
                  </w14:solidFill>
                </w14:textFill>
              </w:rPr>
              <w:t>3</w:t>
            </w:r>
            <w:bookmarkEnd w:id="44"/>
            <w:r>
              <w:rPr>
                <w:rFonts w:hint="eastAsia" w:ascii="Times New Roman" w:hAnsi="Times New Roman" w:eastAsia="宋体" w:cs="Times New Roman"/>
                <w:color w:val="000000" w:themeColor="text1"/>
                <w:sz w:val="24"/>
                <w:szCs w:val="24"/>
                <w14:textFill>
                  <w14:solidFill>
                    <w14:schemeClr w14:val="tx1"/>
                  </w14:solidFill>
                </w14:textFill>
              </w:rPr>
              <w:t>，单个</w:t>
            </w:r>
            <w:r>
              <w:rPr>
                <w:rFonts w:ascii="Times New Roman" w:hAnsi="Times New Roman" w:eastAsia="宋体" w:cs="Times New Roman"/>
                <w:color w:val="000000" w:themeColor="text1"/>
                <w:sz w:val="24"/>
                <w:szCs w:val="24"/>
                <w14:textFill>
                  <w14:solidFill>
                    <w14:schemeClr w14:val="tx1"/>
                  </w14:solidFill>
                </w14:textFill>
              </w:rPr>
              <w:t>纸盒（含彩盒）水性粘合剂</w:t>
            </w:r>
            <w:r>
              <w:rPr>
                <w:rFonts w:hint="eastAsia" w:ascii="Times New Roman" w:hAnsi="Times New Roman" w:eastAsia="宋体" w:cs="Times New Roman"/>
                <w:color w:val="000000" w:themeColor="text1"/>
                <w:sz w:val="24"/>
                <w:szCs w:val="24"/>
                <w14:textFill>
                  <w14:solidFill>
                    <w14:schemeClr w14:val="tx1"/>
                  </w14:solidFill>
                </w14:textFill>
              </w:rPr>
              <w:t>用量为0.3 cm</w:t>
            </w:r>
            <w:r>
              <w:rPr>
                <w:rFonts w:hint="eastAsia" w:ascii="Times New Roman" w:hAnsi="Times New Roman" w:eastAsia="宋体" w:cs="Times New Roman"/>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。根据企业提供的</w:t>
            </w:r>
            <w:r>
              <w:rPr>
                <w:rFonts w:ascii="Times New Roman" w:hAnsi="Times New Roman" w:eastAsia="宋体" w:cs="Times New Roman"/>
                <w:color w:val="000000" w:themeColor="text1"/>
                <w:sz w:val="24"/>
                <w:szCs w:val="24"/>
                <w14:textFill>
                  <w14:solidFill>
                    <w14:schemeClr w14:val="tx1"/>
                  </w14:solidFill>
                </w14:textFill>
              </w:rPr>
              <w:t>水性粘合剂</w:t>
            </w:r>
            <w:r>
              <w:rPr>
                <w:rFonts w:hint="eastAsia" w:ascii="Times New Roman" w:hAnsi="Times New Roman" w:eastAsia="宋体" w:cs="Times New Roman"/>
                <w:color w:val="000000" w:themeColor="text1"/>
                <w:sz w:val="24"/>
                <w:szCs w:val="24"/>
                <w14:textFill>
                  <w14:solidFill>
                    <w14:schemeClr w14:val="tx1"/>
                  </w14:solidFill>
                </w14:textFill>
              </w:rPr>
              <w:t>MSDS，</w:t>
            </w:r>
            <w:r>
              <w:rPr>
                <w:rFonts w:ascii="Times New Roman" w:hAnsi="Times New Roman" w:eastAsia="宋体" w:cs="Times New Roman"/>
                <w:color w:val="000000" w:themeColor="text1"/>
                <w:sz w:val="24"/>
                <w:szCs w:val="24"/>
                <w14:textFill>
                  <w14:solidFill>
                    <w14:schemeClr w14:val="tx1"/>
                  </w14:solidFill>
                </w14:textFill>
              </w:rPr>
              <w:t>水性粘合剂</w:t>
            </w:r>
            <w:r>
              <w:rPr>
                <w:rFonts w:hint="eastAsia" w:ascii="Times New Roman" w:hAnsi="Times New Roman" w:eastAsia="宋体" w:cs="Times New Roman"/>
                <w:color w:val="000000" w:themeColor="text1"/>
                <w:sz w:val="24"/>
                <w:szCs w:val="24"/>
                <w14:textFill>
                  <w14:solidFill>
                    <w14:schemeClr w14:val="tx1"/>
                  </w14:solidFill>
                </w14:textFill>
              </w:rPr>
              <w:t>密度为1.2g/cm</w:t>
            </w:r>
            <w:r>
              <w:rPr>
                <w:rFonts w:hint="eastAsia" w:ascii="Times New Roman" w:hAnsi="Times New Roman" w:eastAsia="宋体" w:cs="Times New Roman"/>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，项目</w:t>
            </w:r>
            <w:r>
              <w:rPr>
                <w:rFonts w:ascii="Times New Roman" w:hAnsi="Times New Roman" w:eastAsia="宋体" w:cs="Times New Roman"/>
                <w:color w:val="000000" w:themeColor="text1"/>
                <w:sz w:val="24"/>
                <w:szCs w:val="24"/>
                <w14:textFill>
                  <w14:solidFill>
                    <w14:schemeClr w14:val="tx1"/>
                  </w14:solidFill>
                </w14:textFill>
              </w:rPr>
              <w:t>水性粘合剂</w:t>
            </w:r>
            <w:r>
              <w:rPr>
                <w:rFonts w:hint="eastAsia" w:ascii="Times New Roman" w:hAnsi="Times New Roman" w:eastAsia="宋体" w:cs="Times New Roman"/>
                <w:color w:val="000000" w:themeColor="text1"/>
                <w:sz w:val="24"/>
                <w:szCs w:val="24"/>
                <w14:textFill>
                  <w14:solidFill>
                    <w14:schemeClr w14:val="tx1"/>
                  </w14:solidFill>
                </w14:textFill>
              </w:rPr>
              <w:t>使用量</w:t>
            </w:r>
            <w:r>
              <w:rPr>
                <w:rFonts w:ascii="Times New Roman" w:hAnsi="Times New Roman" w:eastAsia="宋体" w:cs="Times New Roman"/>
                <w:color w:val="000000" w:themeColor="text1"/>
                <w:sz w:val="24"/>
                <w:szCs w:val="24"/>
                <w14:textFill>
                  <w14:solidFill>
                    <w14:schemeClr w14:val="tx1"/>
                  </w14:solidFill>
                </w14:textFill>
              </w:rPr>
              <w:t>具体计算结果如下表所示：</w:t>
            </w:r>
          </w:p>
          <w:p w14:paraId="4F4B9D5A">
            <w:pPr>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表2-</w:t>
            </w:r>
            <w:r>
              <w:rPr>
                <w:rFonts w:hint="eastAsia" w:ascii="Times New Roman" w:hAnsi="Times New Roman" w:eastAsia="宋体" w:cs="Times New Roman"/>
                <w:b/>
                <w:bCs/>
                <w:color w:val="000000" w:themeColor="text1"/>
                <w:sz w:val="24"/>
                <w:szCs w:val="24"/>
                <w14:textFill>
                  <w14:solidFill>
                    <w14:schemeClr w14:val="tx1"/>
                  </w14:solidFill>
                </w14:textFill>
              </w:rPr>
              <w:t>7</w:t>
            </w:r>
            <w:r>
              <w:rPr>
                <w:rFonts w:ascii="Times New Roman" w:hAnsi="Times New Roman" w:eastAsia="宋体" w:cs="Times New Roman"/>
                <w:b/>
                <w:bCs/>
                <w:color w:val="000000" w:themeColor="text1"/>
                <w:sz w:val="24"/>
                <w:szCs w:val="24"/>
                <w14:textFill>
                  <w14:solidFill>
                    <w14:schemeClr w14:val="tx1"/>
                  </w14:solidFill>
                </w14:textFill>
              </w:rPr>
              <w:t>项目</w:t>
            </w:r>
            <w:r>
              <w:rPr>
                <w:rFonts w:hint="eastAsia" w:ascii="Times New Roman" w:hAnsi="Times New Roman" w:eastAsia="宋体" w:cs="Times New Roman"/>
                <w:b/>
                <w:bCs/>
                <w:color w:val="000000" w:themeColor="text1"/>
                <w:sz w:val="24"/>
                <w:szCs w:val="24"/>
                <w14:textFill>
                  <w14:solidFill>
                    <w14:schemeClr w14:val="tx1"/>
                  </w14:solidFill>
                </w14:textFill>
              </w:rPr>
              <w:t>粘合工序</w:t>
            </w:r>
            <w:r>
              <w:rPr>
                <w:rFonts w:ascii="Times New Roman" w:hAnsi="Times New Roman" w:eastAsia="宋体" w:cs="Times New Roman"/>
                <w:b/>
                <w:bCs/>
                <w:color w:val="000000" w:themeColor="text1"/>
                <w:sz w:val="24"/>
                <w:szCs w:val="24"/>
                <w14:textFill>
                  <w14:solidFill>
                    <w14:schemeClr w14:val="tx1"/>
                  </w14:solidFill>
                </w14:textFill>
              </w:rPr>
              <w:t>水性粘合剂用量计算表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132"/>
              <w:gridCol w:w="2186"/>
              <w:gridCol w:w="1755"/>
              <w:gridCol w:w="1339"/>
            </w:tblGrid>
            <w:tr w14:paraId="6D4D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22E06707">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bookmarkStart w:id="45" w:name="RANGE!A1"/>
                  <w:r>
                    <w:rPr>
                      <w:rFonts w:ascii="Times New Roman" w:hAnsi="Times New Roman" w:eastAsia="宋体" w:cs="Times New Roman"/>
                      <w:color w:val="000000" w:themeColor="text1"/>
                      <w:kern w:val="0"/>
                      <w14:textFill>
                        <w14:solidFill>
                          <w14:schemeClr w14:val="tx1"/>
                        </w14:solidFill>
                      </w14:textFill>
                    </w:rPr>
                    <w:t>产品</w:t>
                  </w:r>
                  <w:bookmarkEnd w:id="45"/>
                </w:p>
              </w:tc>
              <w:tc>
                <w:tcPr>
                  <w:tcW w:w="675" w:type="pct"/>
                  <w:vAlign w:val="center"/>
                </w:tcPr>
                <w:p w14:paraId="15DD4F83">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涂胶产品量（个/年）</w:t>
                  </w:r>
                </w:p>
              </w:tc>
              <w:tc>
                <w:tcPr>
                  <w:tcW w:w="1304" w:type="pct"/>
                  <w:vAlign w:val="center"/>
                </w:tcPr>
                <w:p w14:paraId="66401181">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平均单个产品涂胶体积（个/cm</w:t>
                  </w:r>
                  <w:r>
                    <w:rPr>
                      <w:rFonts w:ascii="Times New Roman" w:hAnsi="Times New Roman" w:eastAsia="宋体" w:cs="Times New Roman"/>
                      <w:color w:val="000000" w:themeColor="text1"/>
                      <w:kern w:val="0"/>
                      <w:vertAlign w:val="super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w:t>
                  </w:r>
                </w:p>
              </w:tc>
              <w:tc>
                <w:tcPr>
                  <w:tcW w:w="1047" w:type="pct"/>
                  <w:vAlign w:val="center"/>
                </w:tcPr>
                <w:p w14:paraId="42EC758D">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水性粘合剂密度（g/cm</w:t>
                  </w:r>
                  <w:r>
                    <w:rPr>
                      <w:rFonts w:ascii="Times New Roman" w:hAnsi="Times New Roman" w:eastAsia="宋体" w:cs="Times New Roman"/>
                      <w:color w:val="000000" w:themeColor="text1"/>
                      <w:kern w:val="0"/>
                      <w:vertAlign w:val="super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w:t>
                  </w:r>
                </w:p>
              </w:tc>
              <w:tc>
                <w:tcPr>
                  <w:tcW w:w="799" w:type="pct"/>
                  <w:vAlign w:val="center"/>
                </w:tcPr>
                <w:p w14:paraId="04668D73">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水性粘合剂年用量（t/a）</w:t>
                  </w:r>
                </w:p>
              </w:tc>
            </w:tr>
            <w:tr w14:paraId="7B79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noWrap/>
                  <w:vAlign w:val="bottom"/>
                </w:tcPr>
                <w:p w14:paraId="43A3BC12">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纸箱（含彩箱）</w:t>
                  </w:r>
                </w:p>
              </w:tc>
              <w:tc>
                <w:tcPr>
                  <w:tcW w:w="675" w:type="pct"/>
                  <w:vAlign w:val="center"/>
                </w:tcPr>
                <w:p w14:paraId="7B72D707">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rPr>
                    <w:t>6000000</w:t>
                  </w:r>
                </w:p>
              </w:tc>
              <w:tc>
                <w:tcPr>
                  <w:tcW w:w="1304" w:type="pct"/>
                  <w:vAlign w:val="center"/>
                </w:tcPr>
                <w:p w14:paraId="7FB0153C">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rPr>
                    <w:t>0.6</w:t>
                  </w:r>
                </w:p>
              </w:tc>
              <w:tc>
                <w:tcPr>
                  <w:tcW w:w="1047" w:type="pct"/>
                  <w:vAlign w:val="center"/>
                </w:tcPr>
                <w:p w14:paraId="212B9C01">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rPr>
                    <w:t>1.2</w:t>
                  </w:r>
                </w:p>
              </w:tc>
              <w:tc>
                <w:tcPr>
                  <w:tcW w:w="799" w:type="pct"/>
                  <w:noWrap/>
                  <w:vAlign w:val="center"/>
                </w:tcPr>
                <w:p w14:paraId="210C99EC">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sz w:val="22"/>
                      <w:szCs w:val="22"/>
                    </w:rPr>
                    <w:t>4.32</w:t>
                  </w:r>
                </w:p>
              </w:tc>
            </w:tr>
            <w:tr w14:paraId="62CE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vAlign w:val="center"/>
                </w:tcPr>
                <w:p w14:paraId="07993862">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纸盒（含彩盒）</w:t>
                  </w:r>
                </w:p>
              </w:tc>
              <w:tc>
                <w:tcPr>
                  <w:tcW w:w="675" w:type="pct"/>
                  <w:vAlign w:val="center"/>
                </w:tcPr>
                <w:p w14:paraId="1C14C738">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rPr>
                    <w:t>6000000</w:t>
                  </w:r>
                </w:p>
              </w:tc>
              <w:tc>
                <w:tcPr>
                  <w:tcW w:w="1304" w:type="pct"/>
                  <w:vAlign w:val="center"/>
                </w:tcPr>
                <w:p w14:paraId="642B6AFC">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rPr>
                    <w:t>0.3</w:t>
                  </w:r>
                </w:p>
              </w:tc>
              <w:tc>
                <w:tcPr>
                  <w:tcW w:w="1047" w:type="pct"/>
                  <w:vAlign w:val="center"/>
                </w:tcPr>
                <w:p w14:paraId="70B435DD">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rPr>
                    <w:t>1.2</w:t>
                  </w:r>
                </w:p>
              </w:tc>
              <w:tc>
                <w:tcPr>
                  <w:tcW w:w="799" w:type="pct"/>
                  <w:noWrap/>
                  <w:vAlign w:val="center"/>
                </w:tcPr>
                <w:p w14:paraId="4C8343D7">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sz w:val="22"/>
                      <w:szCs w:val="22"/>
                    </w:rPr>
                    <w:t>2.16</w:t>
                  </w:r>
                </w:p>
              </w:tc>
            </w:tr>
            <w:tr w14:paraId="333F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noWrap/>
                  <w:vAlign w:val="center"/>
                </w:tcPr>
                <w:p w14:paraId="2243ED1B">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合计</w:t>
                  </w:r>
                </w:p>
              </w:tc>
              <w:tc>
                <w:tcPr>
                  <w:tcW w:w="675" w:type="pct"/>
                  <w:noWrap/>
                  <w:vAlign w:val="center"/>
                </w:tcPr>
                <w:p w14:paraId="22EBFA01">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hint="eastAsia" w:ascii="宋体" w:hAnsi="宋体" w:eastAsia="宋体"/>
                      <w:color w:val="000000" w:themeColor="text1"/>
                      <w:sz w:val="22"/>
                      <w:szCs w:val="22"/>
                      <w14:textFill>
                        <w14:solidFill>
                          <w14:schemeClr w14:val="tx1"/>
                        </w14:solidFill>
                      </w14:textFill>
                    </w:rPr>
                    <w:t>　/</w:t>
                  </w:r>
                </w:p>
              </w:tc>
              <w:tc>
                <w:tcPr>
                  <w:tcW w:w="1304" w:type="pct"/>
                  <w:noWrap/>
                  <w:vAlign w:val="center"/>
                </w:tcPr>
                <w:p w14:paraId="51E2BFFE">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sz w:val="22"/>
                      <w:szCs w:val="22"/>
                    </w:rPr>
                    <w:t>/</w:t>
                  </w:r>
                </w:p>
              </w:tc>
              <w:tc>
                <w:tcPr>
                  <w:tcW w:w="1047" w:type="pct"/>
                  <w:noWrap/>
                  <w:vAlign w:val="center"/>
                </w:tcPr>
                <w:p w14:paraId="02EC65FE">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sz w:val="22"/>
                      <w:szCs w:val="22"/>
                    </w:rPr>
                    <w:t>/</w:t>
                  </w:r>
                </w:p>
              </w:tc>
              <w:tc>
                <w:tcPr>
                  <w:tcW w:w="799" w:type="pct"/>
                  <w:vAlign w:val="center"/>
                </w:tcPr>
                <w:p w14:paraId="42117845">
                  <w:pPr>
                    <w:widowControl/>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rPr>
                    <w:t>6.48</w:t>
                  </w:r>
                </w:p>
              </w:tc>
            </w:tr>
          </w:tbl>
          <w:p w14:paraId="6E63FF34">
            <w:pPr>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项目裱纸工序采用水性粘合剂将</w:t>
            </w:r>
            <w:r>
              <w:rPr>
                <w:rFonts w:ascii="Times New Roman" w:hAnsi="Times New Roman" w:eastAsia="宋体" w:cs="Times New Roman"/>
                <w:color w:val="000000" w:themeColor="text1"/>
                <w:sz w:val="24"/>
                <w:szCs w:val="24"/>
                <w14:textFill>
                  <w14:solidFill>
                    <w14:schemeClr w14:val="tx1"/>
                  </w14:solidFill>
                </w14:textFill>
              </w:rPr>
              <w:t>印刷好的彩色面纸与切割好的纸板粘合在一起，以提升纸箱的强度和美观度</w:t>
            </w:r>
            <w:r>
              <w:rPr>
                <w:rFonts w:hint="eastAsia" w:ascii="Times New Roman" w:hAnsi="Times New Roman" w:eastAsia="宋体" w:cs="Times New Roman"/>
                <w:color w:val="000000" w:themeColor="text1"/>
                <w:sz w:val="24"/>
                <w:szCs w:val="24"/>
                <w14:textFill>
                  <w14:solidFill>
                    <w14:schemeClr w14:val="tx1"/>
                  </w14:solidFill>
                </w14:textFill>
              </w:rPr>
              <w:t>（仅彩箱、彩盒需要进行</w:t>
            </w:r>
            <w:r>
              <w:rPr>
                <w:rFonts w:ascii="Times New Roman" w:hAnsi="Times New Roman" w:eastAsia="宋体" w:cs="Times New Roman"/>
                <w:color w:val="000000" w:themeColor="text1"/>
                <w:sz w:val="24"/>
                <w:szCs w:val="24"/>
                <w14:textFill>
                  <w14:solidFill>
                    <w14:schemeClr w14:val="tx1"/>
                  </w14:solidFill>
                </w14:textFill>
              </w:rPr>
              <w:t>裱纸</w:t>
            </w:r>
            <w:r>
              <w:rPr>
                <w:rFonts w:hint="eastAsia" w:ascii="Times New Roman" w:hAnsi="Times New Roman" w:eastAsia="宋体" w:cs="Times New Roman"/>
                <w:color w:val="000000" w:themeColor="text1"/>
                <w:sz w:val="24"/>
                <w:szCs w:val="24"/>
                <w14:textFill>
                  <w14:solidFill>
                    <w14:schemeClr w14:val="tx1"/>
                  </w14:solidFill>
                </w14:textFill>
              </w:rPr>
              <w:t>工序）。项目彩箱，彩盒非标，彩箱常规尺寸为</w:t>
            </w:r>
            <w:r>
              <w:rPr>
                <w:rFonts w:ascii="Times New Roman" w:hAnsi="Times New Roman" w:eastAsia="宋体" w:cs="Times New Roman"/>
                <w:color w:val="000000" w:themeColor="text1"/>
                <w:sz w:val="24"/>
                <w:szCs w:val="24"/>
                <w14:textFill>
                  <w14:solidFill>
                    <w14:schemeClr w14:val="tx1"/>
                  </w14:solidFill>
                </w14:textFill>
              </w:rPr>
              <w:t>40*20*30</w:t>
            </w:r>
            <w:r>
              <w:rPr>
                <w:rFonts w:hint="eastAsia" w:ascii="Times New Roman" w:hAnsi="Times New Roman" w:eastAsia="宋体" w:cs="Times New Roman"/>
                <w:color w:val="000000" w:themeColor="text1"/>
                <w:sz w:val="24"/>
                <w:szCs w:val="24"/>
                <w14:textFill>
                  <w14:solidFill>
                    <w14:schemeClr w14:val="tx1"/>
                  </w14:solidFill>
                </w14:textFill>
              </w:rPr>
              <w:t>cm，彩盒常规尺寸为</w:t>
            </w:r>
            <w:r>
              <w:rPr>
                <w:rFonts w:ascii="Times New Roman" w:hAnsi="Times New Roman" w:eastAsia="宋体" w:cs="Times New Roman"/>
                <w:color w:val="000000" w:themeColor="text1"/>
                <w:sz w:val="24"/>
                <w:szCs w:val="24"/>
                <w14:textFill>
                  <w14:solidFill>
                    <w14:schemeClr w14:val="tx1"/>
                  </w14:solidFill>
                </w14:textFill>
              </w:rPr>
              <w:t>20*15*15</w:t>
            </w:r>
            <w:r>
              <w:rPr>
                <w:rFonts w:hint="eastAsia" w:ascii="Times New Roman" w:hAnsi="Times New Roman" w:eastAsia="宋体" w:cs="Times New Roman"/>
                <w:color w:val="000000" w:themeColor="text1"/>
                <w:sz w:val="24"/>
                <w:szCs w:val="24"/>
                <w14:textFill>
                  <w14:solidFill>
                    <w14:schemeClr w14:val="tx1"/>
                  </w14:solidFill>
                </w14:textFill>
              </w:rPr>
              <w:t>cm，则项目单个</w:t>
            </w:r>
            <w:r>
              <w:rPr>
                <w:rFonts w:ascii="Times New Roman" w:hAnsi="Times New Roman" w:eastAsia="宋体" w:cs="Times New Roman"/>
                <w:color w:val="000000" w:themeColor="text1"/>
                <w:sz w:val="24"/>
                <w:szCs w:val="24"/>
                <w14:textFill>
                  <w14:solidFill>
                    <w14:schemeClr w14:val="tx1"/>
                  </w14:solidFill>
                </w14:textFill>
              </w:rPr>
              <w:t>彩箱</w:t>
            </w:r>
            <w:r>
              <w:rPr>
                <w:rFonts w:hint="eastAsia" w:ascii="Times New Roman" w:hAnsi="Times New Roman" w:eastAsia="宋体" w:cs="Times New Roman"/>
                <w:color w:val="000000" w:themeColor="text1"/>
                <w:sz w:val="24"/>
                <w:szCs w:val="24"/>
                <w14:textFill>
                  <w14:solidFill>
                    <w14:schemeClr w14:val="tx1"/>
                  </w14:solidFill>
                </w14:textFill>
              </w:rPr>
              <w:t>表面积为0.52m</w:t>
            </w:r>
            <w:r>
              <w:rPr>
                <w:rFonts w:hint="eastAsia" w:ascii="Times New Roman" w:hAnsi="Times New Roman" w:eastAsia="宋体" w:cs="Times New Roman"/>
                <w:color w:val="000000" w:themeColor="text1"/>
                <w:sz w:val="24"/>
                <w:szCs w:val="24"/>
                <w:vertAlign w:val="superscript"/>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，项目单个</w:t>
            </w:r>
            <w:r>
              <w:rPr>
                <w:rFonts w:ascii="Times New Roman" w:hAnsi="Times New Roman" w:eastAsia="宋体" w:cs="Times New Roman"/>
                <w:color w:val="000000" w:themeColor="text1"/>
                <w:sz w:val="24"/>
                <w:szCs w:val="24"/>
                <w14:textFill>
                  <w14:solidFill>
                    <w14:schemeClr w14:val="tx1"/>
                  </w14:solidFill>
                </w14:textFill>
              </w:rPr>
              <w:t>含彩</w:t>
            </w:r>
            <w:r>
              <w:rPr>
                <w:rFonts w:hint="eastAsia" w:ascii="Times New Roman" w:hAnsi="Times New Roman" w:eastAsia="宋体" w:cs="Times New Roman"/>
                <w:color w:val="000000" w:themeColor="text1"/>
                <w:sz w:val="24"/>
                <w:szCs w:val="24"/>
                <w14:textFill>
                  <w14:solidFill>
                    <w14:schemeClr w14:val="tx1"/>
                  </w14:solidFill>
                </w14:textFill>
              </w:rPr>
              <w:t>盒表面积为0.16m</w:t>
            </w:r>
            <w:r>
              <w:rPr>
                <w:rFonts w:hint="eastAsia" w:ascii="Times New Roman" w:hAnsi="Times New Roman" w:eastAsia="宋体" w:cs="Times New Roman"/>
                <w:color w:val="000000" w:themeColor="text1"/>
                <w:sz w:val="24"/>
                <w:szCs w:val="24"/>
                <w:vertAlign w:val="superscript"/>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，根据企业提供资料，项目裱纸采用裱纸机进行裱纸，裱纸是</w:t>
            </w:r>
            <w:r>
              <w:rPr>
                <w:rFonts w:ascii="Times New Roman" w:hAnsi="Times New Roman" w:eastAsia="宋体" w:cs="Times New Roman"/>
                <w:color w:val="000000" w:themeColor="text1"/>
                <w:sz w:val="24"/>
                <w:szCs w:val="24"/>
                <w14:textFill>
                  <w14:solidFill>
                    <w14:schemeClr w14:val="tx1"/>
                  </w14:solidFill>
                </w14:textFill>
              </w:rPr>
              <w:t>胶水厚度约为0.</w:t>
            </w:r>
            <w:r>
              <w:rPr>
                <w:rFonts w:hint="eastAsia" w:ascii="Times New Roman" w:hAnsi="Times New Roman" w:eastAsia="宋体" w:cs="Times New Roman"/>
                <w:color w:val="000000" w:themeColor="text1"/>
                <w:sz w:val="24"/>
                <w:szCs w:val="24"/>
                <w14:textFill>
                  <w14:solidFill>
                    <w14:schemeClr w14:val="tx1"/>
                  </w14:solidFill>
                </w14:textFill>
              </w:rPr>
              <w:t>02</w:t>
            </w:r>
            <w:r>
              <w:rPr>
                <w:rFonts w:ascii="Times New Roman" w:hAnsi="Times New Roman" w:eastAsia="宋体" w:cs="Times New Roman"/>
                <w:color w:val="000000" w:themeColor="text1"/>
                <w:sz w:val="24"/>
                <w:szCs w:val="24"/>
                <w14:textFill>
                  <w14:solidFill>
                    <w14:schemeClr w14:val="tx1"/>
                  </w14:solidFill>
                </w14:textFill>
              </w:rPr>
              <w:t>mm，水性粘合剂</w:t>
            </w:r>
            <w:r>
              <w:rPr>
                <w:rFonts w:hint="eastAsia" w:ascii="Times New Roman" w:hAnsi="Times New Roman" w:eastAsia="宋体" w:cs="Times New Roman"/>
                <w:color w:val="000000" w:themeColor="text1"/>
                <w:sz w:val="24"/>
                <w:szCs w:val="24"/>
                <w14:textFill>
                  <w14:solidFill>
                    <w14:schemeClr w14:val="tx1"/>
                  </w14:solidFill>
                </w14:textFill>
              </w:rPr>
              <w:t>密度为1.2g/cm</w:t>
            </w:r>
            <w:r>
              <w:rPr>
                <w:rFonts w:hint="eastAsia" w:ascii="Times New Roman" w:hAnsi="Times New Roman" w:eastAsia="宋体" w:cs="Times New Roman"/>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，项目</w:t>
            </w:r>
            <w:r>
              <w:rPr>
                <w:rFonts w:ascii="Times New Roman" w:hAnsi="Times New Roman" w:eastAsia="宋体" w:cs="Times New Roman"/>
                <w:color w:val="000000" w:themeColor="text1"/>
                <w:sz w:val="24"/>
                <w:szCs w:val="24"/>
                <w14:textFill>
                  <w14:solidFill>
                    <w14:schemeClr w14:val="tx1"/>
                  </w14:solidFill>
                </w14:textFill>
              </w:rPr>
              <w:t>裱纸胶</w:t>
            </w:r>
            <w:r>
              <w:rPr>
                <w:rFonts w:hint="eastAsia" w:ascii="Times New Roman" w:hAnsi="Times New Roman" w:eastAsia="宋体" w:cs="Times New Roman"/>
                <w:color w:val="000000" w:themeColor="text1"/>
                <w:sz w:val="24"/>
                <w:szCs w:val="24"/>
                <w14:textFill>
                  <w14:solidFill>
                    <w14:schemeClr w14:val="tx1"/>
                  </w14:solidFill>
                </w14:textFill>
              </w:rPr>
              <w:t>使用量</w:t>
            </w:r>
            <w:r>
              <w:rPr>
                <w:rFonts w:ascii="Times New Roman" w:hAnsi="Times New Roman" w:eastAsia="宋体" w:cs="Times New Roman"/>
                <w:color w:val="000000" w:themeColor="text1"/>
                <w:sz w:val="24"/>
                <w:szCs w:val="24"/>
                <w14:textFill>
                  <w14:solidFill>
                    <w14:schemeClr w14:val="tx1"/>
                  </w14:solidFill>
                </w14:textFill>
              </w:rPr>
              <w:t>具体计算结果如下表所示：</w:t>
            </w:r>
          </w:p>
          <w:p w14:paraId="7EB90C85">
            <w:pPr>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表2-</w:t>
            </w:r>
            <w:r>
              <w:rPr>
                <w:rFonts w:hint="eastAsia" w:ascii="Times New Roman" w:hAnsi="Times New Roman" w:eastAsia="宋体" w:cs="Times New Roman"/>
                <w:b/>
                <w:bCs/>
                <w:color w:val="000000" w:themeColor="text1"/>
                <w:sz w:val="24"/>
                <w:szCs w:val="24"/>
                <w14:textFill>
                  <w14:solidFill>
                    <w14:schemeClr w14:val="tx1"/>
                  </w14:solidFill>
                </w14:textFill>
              </w:rPr>
              <w:t>8</w:t>
            </w:r>
            <w:r>
              <w:rPr>
                <w:rFonts w:ascii="Times New Roman" w:hAnsi="Times New Roman" w:eastAsia="宋体" w:cs="Times New Roman"/>
                <w:b/>
                <w:bCs/>
                <w:color w:val="000000" w:themeColor="text1"/>
                <w:sz w:val="24"/>
                <w:szCs w:val="24"/>
                <w14:textFill>
                  <w14:solidFill>
                    <w14:schemeClr w14:val="tx1"/>
                  </w14:solidFill>
                </w14:textFill>
              </w:rPr>
              <w:t>项目</w:t>
            </w:r>
            <w:r>
              <w:rPr>
                <w:rFonts w:hint="eastAsia" w:ascii="Times New Roman" w:hAnsi="Times New Roman" w:eastAsia="宋体" w:cs="Times New Roman"/>
                <w:b/>
                <w:bCs/>
                <w:color w:val="000000" w:themeColor="text1"/>
                <w:sz w:val="24"/>
                <w:szCs w:val="24"/>
                <w14:textFill>
                  <w14:solidFill>
                    <w14:schemeClr w14:val="tx1"/>
                  </w14:solidFill>
                </w14:textFill>
              </w:rPr>
              <w:t>裱纸工序</w:t>
            </w:r>
            <w:r>
              <w:rPr>
                <w:rFonts w:ascii="Times New Roman" w:hAnsi="Times New Roman" w:eastAsia="宋体" w:cs="Times New Roman"/>
                <w:b/>
                <w:bCs/>
                <w:color w:val="000000" w:themeColor="text1"/>
                <w:sz w:val="24"/>
                <w:szCs w:val="24"/>
                <w14:textFill>
                  <w14:solidFill>
                    <w14:schemeClr w14:val="tx1"/>
                  </w14:solidFill>
                </w14:textFill>
              </w:rPr>
              <w:t>水性粘合剂用量计算表</w:t>
            </w:r>
          </w:p>
          <w:tbl>
            <w:tblPr>
              <w:tblStyle w:val="39"/>
              <w:tblW w:w="0" w:type="auto"/>
              <w:tblInd w:w="0" w:type="dxa"/>
              <w:tblLayout w:type="autofit"/>
              <w:tblCellMar>
                <w:top w:w="0" w:type="dxa"/>
                <w:left w:w="108" w:type="dxa"/>
                <w:bottom w:w="0" w:type="dxa"/>
                <w:right w:w="108" w:type="dxa"/>
              </w:tblCellMar>
            </w:tblPr>
            <w:tblGrid>
              <w:gridCol w:w="636"/>
              <w:gridCol w:w="2165"/>
              <w:gridCol w:w="1591"/>
              <w:gridCol w:w="1549"/>
              <w:gridCol w:w="1274"/>
              <w:gridCol w:w="1170"/>
            </w:tblGrid>
            <w:tr w14:paraId="4964604C">
              <w:tblPrEx>
                <w:tblCellMar>
                  <w:top w:w="0" w:type="dxa"/>
                  <w:left w:w="108" w:type="dxa"/>
                  <w:bottom w:w="0" w:type="dxa"/>
                  <w:right w:w="108" w:type="dxa"/>
                </w:tblCellMar>
              </w:tblPrEx>
              <w:trPr>
                <w:trHeight w:val="840" w:hRule="atLeast"/>
              </w:trPr>
              <w:tc>
                <w:tcPr>
                  <w:tcW w:w="0" w:type="auto"/>
                  <w:tcBorders>
                    <w:top w:val="single" w:color="auto" w:sz="4" w:space="0"/>
                    <w:left w:val="single" w:color="auto" w:sz="4" w:space="0"/>
                    <w:bottom w:val="single" w:color="auto" w:sz="4" w:space="0"/>
                    <w:right w:val="single" w:color="auto" w:sz="4" w:space="0"/>
                  </w:tcBorders>
                  <w:noWrap/>
                  <w:vAlign w:val="center"/>
                </w:tcPr>
                <w:p w14:paraId="34799D38">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产品</w:t>
                  </w:r>
                </w:p>
              </w:tc>
              <w:tc>
                <w:tcPr>
                  <w:tcW w:w="0" w:type="auto"/>
                  <w:tcBorders>
                    <w:top w:val="single" w:color="auto" w:sz="4" w:space="0"/>
                    <w:left w:val="nil"/>
                    <w:bottom w:val="single" w:color="auto" w:sz="4" w:space="0"/>
                    <w:right w:val="single" w:color="auto" w:sz="4" w:space="0"/>
                  </w:tcBorders>
                  <w:noWrap/>
                  <w:vAlign w:val="center"/>
                </w:tcPr>
                <w:p w14:paraId="389134C0">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涂胶产品量（个/年）</w:t>
                  </w:r>
                </w:p>
              </w:tc>
              <w:tc>
                <w:tcPr>
                  <w:tcW w:w="1591" w:type="dxa"/>
                  <w:tcBorders>
                    <w:top w:val="single" w:color="auto" w:sz="4" w:space="0"/>
                    <w:left w:val="nil"/>
                    <w:bottom w:val="single" w:color="auto" w:sz="4" w:space="0"/>
                    <w:right w:val="single" w:color="auto" w:sz="4" w:space="0"/>
                  </w:tcBorders>
                  <w:noWrap/>
                  <w:vAlign w:val="center"/>
                </w:tcPr>
                <w:p w14:paraId="35A18790">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单个表面积（m</w:t>
                  </w:r>
                  <w:r>
                    <w:rPr>
                      <w:rFonts w:ascii="Times New Roman" w:hAnsi="Times New Roman" w:eastAsia="宋体" w:cs="Times New Roman"/>
                      <w:color w:val="000000"/>
                      <w:vertAlign w:val="superscript"/>
                    </w:rPr>
                    <w:t>2</w:t>
                  </w:r>
                  <w:r>
                    <w:rPr>
                      <w:rFonts w:ascii="Times New Roman" w:hAnsi="Times New Roman" w:eastAsia="宋体" w:cs="Times New Roman"/>
                      <w:color w:val="000000"/>
                    </w:rPr>
                    <w:t>）</w:t>
                  </w:r>
                </w:p>
              </w:tc>
              <w:tc>
                <w:tcPr>
                  <w:tcW w:w="1549" w:type="dxa"/>
                  <w:tcBorders>
                    <w:top w:val="single" w:color="auto" w:sz="4" w:space="0"/>
                    <w:left w:val="nil"/>
                    <w:bottom w:val="single" w:color="auto" w:sz="4" w:space="0"/>
                    <w:right w:val="single" w:color="auto" w:sz="4" w:space="0"/>
                  </w:tcBorders>
                  <w:noWrap/>
                  <w:vAlign w:val="center"/>
                </w:tcPr>
                <w:p w14:paraId="10DA62AD">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涂胶厚度（mm）</w:t>
                  </w:r>
                </w:p>
              </w:tc>
              <w:tc>
                <w:tcPr>
                  <w:tcW w:w="1274" w:type="dxa"/>
                  <w:tcBorders>
                    <w:top w:val="single" w:color="auto" w:sz="4" w:space="0"/>
                    <w:left w:val="nil"/>
                    <w:bottom w:val="single" w:color="auto" w:sz="4" w:space="0"/>
                    <w:right w:val="single" w:color="auto" w:sz="4" w:space="0"/>
                  </w:tcBorders>
                  <w:vAlign w:val="center"/>
                </w:tcPr>
                <w:p w14:paraId="250845A4">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水性粘合剂密度（g/cm</w:t>
                  </w:r>
                  <w:r>
                    <w:rPr>
                      <w:rFonts w:ascii="Times New Roman" w:hAnsi="Times New Roman" w:eastAsia="宋体" w:cs="Times New Roman"/>
                      <w:vertAlign w:val="superscript"/>
                    </w:rPr>
                    <w:t>3</w:t>
                  </w:r>
                  <w:r>
                    <w:rPr>
                      <w:rFonts w:ascii="Times New Roman" w:hAnsi="Times New Roman" w:eastAsia="宋体" w:cs="Times New Roman"/>
                    </w:rPr>
                    <w:t>）</w:t>
                  </w:r>
                </w:p>
              </w:tc>
              <w:tc>
                <w:tcPr>
                  <w:tcW w:w="1170" w:type="dxa"/>
                  <w:tcBorders>
                    <w:top w:val="single" w:color="auto" w:sz="4" w:space="0"/>
                    <w:left w:val="nil"/>
                    <w:bottom w:val="single" w:color="auto" w:sz="4" w:space="0"/>
                    <w:right w:val="single" w:color="auto" w:sz="4" w:space="0"/>
                  </w:tcBorders>
                  <w:vAlign w:val="center"/>
                </w:tcPr>
                <w:p w14:paraId="58A30CF0">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水性粘合剂年用量（t/a）</w:t>
                  </w:r>
                </w:p>
              </w:tc>
            </w:tr>
            <w:tr w14:paraId="285B929B">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noWrap/>
                  <w:vAlign w:val="bottom"/>
                </w:tcPr>
                <w:p w14:paraId="2ACF1489">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彩箱</w:t>
                  </w:r>
                </w:p>
              </w:tc>
              <w:tc>
                <w:tcPr>
                  <w:tcW w:w="0" w:type="auto"/>
                  <w:tcBorders>
                    <w:top w:val="nil"/>
                    <w:left w:val="nil"/>
                    <w:bottom w:val="single" w:color="auto" w:sz="4" w:space="0"/>
                    <w:right w:val="single" w:color="auto" w:sz="4" w:space="0"/>
                  </w:tcBorders>
                  <w:noWrap/>
                  <w:vAlign w:val="center"/>
                </w:tcPr>
                <w:p w14:paraId="655385D6">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rPr>
                    <w:t>4500000</w:t>
                  </w:r>
                </w:p>
              </w:tc>
              <w:tc>
                <w:tcPr>
                  <w:tcW w:w="1591" w:type="dxa"/>
                  <w:tcBorders>
                    <w:top w:val="nil"/>
                    <w:left w:val="nil"/>
                    <w:bottom w:val="single" w:color="auto" w:sz="4" w:space="0"/>
                    <w:right w:val="single" w:color="auto" w:sz="4" w:space="0"/>
                  </w:tcBorders>
                  <w:noWrap/>
                  <w:vAlign w:val="bottom"/>
                </w:tcPr>
                <w:p w14:paraId="50425A2D">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0.52</w:t>
                  </w:r>
                </w:p>
              </w:tc>
              <w:tc>
                <w:tcPr>
                  <w:tcW w:w="1549" w:type="dxa"/>
                  <w:tcBorders>
                    <w:top w:val="nil"/>
                    <w:left w:val="nil"/>
                    <w:bottom w:val="single" w:color="auto" w:sz="4" w:space="0"/>
                    <w:right w:val="single" w:color="auto" w:sz="4" w:space="0"/>
                  </w:tcBorders>
                  <w:noWrap/>
                  <w:vAlign w:val="bottom"/>
                </w:tcPr>
                <w:p w14:paraId="1C8A5EB8">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0.02</w:t>
                  </w:r>
                </w:p>
              </w:tc>
              <w:tc>
                <w:tcPr>
                  <w:tcW w:w="1274" w:type="dxa"/>
                  <w:tcBorders>
                    <w:top w:val="nil"/>
                    <w:left w:val="nil"/>
                    <w:bottom w:val="single" w:color="auto" w:sz="4" w:space="0"/>
                    <w:right w:val="single" w:color="auto" w:sz="4" w:space="0"/>
                  </w:tcBorders>
                  <w:vAlign w:val="center"/>
                </w:tcPr>
                <w:p w14:paraId="036081AE">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1.2</w:t>
                  </w:r>
                </w:p>
              </w:tc>
              <w:tc>
                <w:tcPr>
                  <w:tcW w:w="1170" w:type="dxa"/>
                  <w:tcBorders>
                    <w:top w:val="nil"/>
                    <w:left w:val="nil"/>
                    <w:bottom w:val="single" w:color="auto" w:sz="4" w:space="0"/>
                    <w:right w:val="single" w:color="auto" w:sz="4" w:space="0"/>
                  </w:tcBorders>
                  <w:vAlign w:val="center"/>
                </w:tcPr>
                <w:p w14:paraId="25DE60A8">
                  <w:pPr>
                    <w:widowControl/>
                    <w:jc w:val="center"/>
                    <w:rPr>
                      <w:rFonts w:ascii="Times New Roman" w:hAnsi="Times New Roman" w:eastAsia="宋体" w:cs="Times New Roman"/>
                    </w:rPr>
                  </w:pPr>
                  <w:r>
                    <w:rPr>
                      <w:rFonts w:ascii="Times New Roman" w:hAnsi="Times New Roman" w:eastAsia="等线" w:cs="Times New Roman"/>
                      <w:sz w:val="22"/>
                      <w:szCs w:val="22"/>
                    </w:rPr>
                    <w:t>56.16</w:t>
                  </w:r>
                </w:p>
              </w:tc>
            </w:tr>
            <w:tr w14:paraId="3DBCC117">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vAlign w:val="center"/>
                </w:tcPr>
                <w:p w14:paraId="5C140618">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彩盒</w:t>
                  </w:r>
                </w:p>
              </w:tc>
              <w:tc>
                <w:tcPr>
                  <w:tcW w:w="0" w:type="auto"/>
                  <w:tcBorders>
                    <w:top w:val="nil"/>
                    <w:left w:val="nil"/>
                    <w:bottom w:val="single" w:color="auto" w:sz="4" w:space="0"/>
                    <w:right w:val="single" w:color="auto" w:sz="4" w:space="0"/>
                  </w:tcBorders>
                  <w:vAlign w:val="center"/>
                </w:tcPr>
                <w:p w14:paraId="073AB2FE">
                  <w:pPr>
                    <w:widowControl/>
                    <w:jc w:val="center"/>
                    <w:rPr>
                      <w:rFonts w:ascii="Times New Roman" w:hAnsi="Times New Roman" w:eastAsia="宋体" w:cs="Times New Roman"/>
                      <w:color w:val="000000"/>
                      <w:kern w:val="0"/>
                    </w:rPr>
                  </w:pPr>
                  <w:r>
                    <w:rPr>
                      <w:rFonts w:ascii="Times New Roman" w:hAnsi="Times New Roman" w:eastAsia="宋体" w:cs="Times New Roman"/>
                      <w:color w:val="000000"/>
                    </w:rPr>
                    <w:t>4500000</w:t>
                  </w:r>
                </w:p>
              </w:tc>
              <w:tc>
                <w:tcPr>
                  <w:tcW w:w="1591" w:type="dxa"/>
                  <w:tcBorders>
                    <w:top w:val="nil"/>
                    <w:left w:val="nil"/>
                    <w:bottom w:val="single" w:color="auto" w:sz="4" w:space="0"/>
                    <w:right w:val="single" w:color="auto" w:sz="4" w:space="0"/>
                  </w:tcBorders>
                  <w:noWrap/>
                  <w:vAlign w:val="bottom"/>
                </w:tcPr>
                <w:p w14:paraId="71F17FCE">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0.16</w:t>
                  </w:r>
                </w:p>
              </w:tc>
              <w:tc>
                <w:tcPr>
                  <w:tcW w:w="1549" w:type="dxa"/>
                  <w:tcBorders>
                    <w:top w:val="nil"/>
                    <w:left w:val="nil"/>
                    <w:bottom w:val="single" w:color="auto" w:sz="4" w:space="0"/>
                    <w:right w:val="single" w:color="auto" w:sz="4" w:space="0"/>
                  </w:tcBorders>
                  <w:noWrap/>
                  <w:vAlign w:val="bottom"/>
                </w:tcPr>
                <w:p w14:paraId="58C0F141">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rPr>
                    <w:t>0.02</w:t>
                  </w:r>
                </w:p>
              </w:tc>
              <w:tc>
                <w:tcPr>
                  <w:tcW w:w="1274" w:type="dxa"/>
                  <w:tcBorders>
                    <w:top w:val="nil"/>
                    <w:left w:val="nil"/>
                    <w:bottom w:val="single" w:color="auto" w:sz="4" w:space="0"/>
                    <w:right w:val="single" w:color="auto" w:sz="4" w:space="0"/>
                  </w:tcBorders>
                  <w:vAlign w:val="center"/>
                </w:tcPr>
                <w:p w14:paraId="7CF42858">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1.2</w:t>
                  </w:r>
                </w:p>
              </w:tc>
              <w:tc>
                <w:tcPr>
                  <w:tcW w:w="1170" w:type="dxa"/>
                  <w:tcBorders>
                    <w:top w:val="nil"/>
                    <w:left w:val="nil"/>
                    <w:bottom w:val="single" w:color="auto" w:sz="4" w:space="0"/>
                    <w:right w:val="single" w:color="auto" w:sz="4" w:space="0"/>
                  </w:tcBorders>
                  <w:vAlign w:val="center"/>
                </w:tcPr>
                <w:p w14:paraId="2461CCF1">
                  <w:pPr>
                    <w:widowControl/>
                    <w:jc w:val="center"/>
                    <w:rPr>
                      <w:rFonts w:ascii="Times New Roman" w:hAnsi="Times New Roman" w:eastAsia="宋体" w:cs="Times New Roman"/>
                    </w:rPr>
                  </w:pPr>
                  <w:r>
                    <w:rPr>
                      <w:rFonts w:ascii="Times New Roman" w:hAnsi="Times New Roman" w:eastAsia="等线" w:cs="Times New Roman"/>
                      <w:sz w:val="22"/>
                      <w:szCs w:val="22"/>
                    </w:rPr>
                    <w:t>17.28</w:t>
                  </w:r>
                </w:p>
              </w:tc>
            </w:tr>
            <w:tr w14:paraId="0F329CBD">
              <w:tblPrEx>
                <w:tblCellMar>
                  <w:top w:w="0" w:type="dxa"/>
                  <w:left w:w="108" w:type="dxa"/>
                  <w:bottom w:w="0" w:type="dxa"/>
                  <w:right w:w="108" w:type="dxa"/>
                </w:tblCellMar>
              </w:tblPrEx>
              <w:trPr>
                <w:trHeight w:val="280" w:hRule="atLeast"/>
              </w:trPr>
              <w:tc>
                <w:tcPr>
                  <w:tcW w:w="0" w:type="auto"/>
                  <w:tcBorders>
                    <w:top w:val="nil"/>
                    <w:left w:val="single" w:color="auto" w:sz="4" w:space="0"/>
                    <w:bottom w:val="single" w:color="auto" w:sz="4" w:space="0"/>
                    <w:right w:val="single" w:color="auto" w:sz="4" w:space="0"/>
                  </w:tcBorders>
                  <w:vAlign w:val="center"/>
                </w:tcPr>
                <w:p w14:paraId="0D48526B">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合计</w:t>
                  </w:r>
                </w:p>
              </w:tc>
              <w:tc>
                <w:tcPr>
                  <w:tcW w:w="0" w:type="auto"/>
                  <w:tcBorders>
                    <w:top w:val="nil"/>
                    <w:left w:val="nil"/>
                    <w:bottom w:val="single" w:color="auto" w:sz="4" w:space="0"/>
                    <w:right w:val="single" w:color="auto" w:sz="4" w:space="0"/>
                  </w:tcBorders>
                  <w:noWrap/>
                  <w:vAlign w:val="center"/>
                </w:tcPr>
                <w:p w14:paraId="2A8E9C27">
                  <w:pPr>
                    <w:widowControl/>
                    <w:jc w:val="center"/>
                    <w:rPr>
                      <w:rFonts w:ascii="Times New Roman" w:hAnsi="Times New Roman" w:eastAsia="宋体" w:cs="Times New Roman"/>
                      <w:color w:val="000000"/>
                      <w:kern w:val="0"/>
                    </w:rPr>
                  </w:pPr>
                  <w:r>
                    <w:rPr>
                      <w:rFonts w:ascii="Times New Roman" w:hAnsi="Times New Roman" w:eastAsia="宋体" w:cs="Times New Roman"/>
                      <w:color w:val="FF0000"/>
                    </w:rPr>
                    <w:t>　</w:t>
                  </w:r>
                </w:p>
              </w:tc>
              <w:tc>
                <w:tcPr>
                  <w:tcW w:w="1591" w:type="dxa"/>
                  <w:tcBorders>
                    <w:top w:val="nil"/>
                    <w:left w:val="nil"/>
                    <w:bottom w:val="single" w:color="auto" w:sz="4" w:space="0"/>
                    <w:right w:val="single" w:color="auto" w:sz="4" w:space="0"/>
                  </w:tcBorders>
                  <w:noWrap/>
                  <w:vAlign w:val="center"/>
                </w:tcPr>
                <w:p w14:paraId="3C09505F">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w:t>
                  </w:r>
                </w:p>
              </w:tc>
              <w:tc>
                <w:tcPr>
                  <w:tcW w:w="1549" w:type="dxa"/>
                  <w:tcBorders>
                    <w:top w:val="nil"/>
                    <w:left w:val="nil"/>
                    <w:bottom w:val="single" w:color="auto" w:sz="4" w:space="0"/>
                    <w:right w:val="single" w:color="auto" w:sz="4" w:space="0"/>
                  </w:tcBorders>
                  <w:noWrap/>
                  <w:vAlign w:val="center"/>
                </w:tcPr>
                <w:p w14:paraId="4C5D1BEF">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　</w:t>
                  </w:r>
                </w:p>
              </w:tc>
              <w:tc>
                <w:tcPr>
                  <w:tcW w:w="1274" w:type="dxa"/>
                  <w:tcBorders>
                    <w:top w:val="nil"/>
                    <w:left w:val="nil"/>
                    <w:bottom w:val="single" w:color="auto" w:sz="4" w:space="0"/>
                    <w:right w:val="single" w:color="auto" w:sz="4" w:space="0"/>
                  </w:tcBorders>
                  <w:noWrap/>
                  <w:vAlign w:val="center"/>
                </w:tcPr>
                <w:p w14:paraId="2B058E58">
                  <w:pPr>
                    <w:widowControl/>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rPr>
                    <w:t>/</w:t>
                  </w:r>
                </w:p>
              </w:tc>
              <w:tc>
                <w:tcPr>
                  <w:tcW w:w="1170" w:type="dxa"/>
                  <w:tcBorders>
                    <w:top w:val="nil"/>
                    <w:left w:val="nil"/>
                    <w:bottom w:val="single" w:color="auto" w:sz="4" w:space="0"/>
                    <w:right w:val="single" w:color="auto" w:sz="4" w:space="0"/>
                  </w:tcBorders>
                  <w:vAlign w:val="center"/>
                </w:tcPr>
                <w:p w14:paraId="33C4B0C0">
                  <w:pPr>
                    <w:widowControl/>
                    <w:jc w:val="center"/>
                    <w:rPr>
                      <w:rFonts w:ascii="Times New Roman" w:hAnsi="Times New Roman" w:eastAsia="宋体" w:cs="Times New Roman"/>
                      <w:color w:val="000000"/>
                    </w:rPr>
                  </w:pPr>
                  <w:r>
                    <w:rPr>
                      <w:rFonts w:ascii="Times New Roman" w:hAnsi="Times New Roman" w:eastAsia="等线" w:cs="Times New Roman"/>
                    </w:rPr>
                    <w:t>73.44</w:t>
                  </w:r>
                </w:p>
              </w:tc>
            </w:tr>
          </w:tbl>
          <w:p w14:paraId="4114ECA1">
            <w:pPr>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项目覆膜工序需要在</w:t>
            </w:r>
            <w:r>
              <w:rPr>
                <w:rFonts w:ascii="Times New Roman" w:hAnsi="Times New Roman" w:eastAsia="宋体" w:cs="Times New Roman"/>
                <w:color w:val="000000" w:themeColor="text1"/>
                <w:sz w:val="24"/>
                <w:szCs w:val="24"/>
                <w14:textFill>
                  <w14:solidFill>
                    <w14:schemeClr w14:val="tx1"/>
                  </w14:solidFill>
                </w14:textFill>
              </w:rPr>
              <w:t>塑料薄膜</w:t>
            </w:r>
            <w:r>
              <w:rPr>
                <w:rFonts w:hint="eastAsia" w:ascii="Times New Roman" w:hAnsi="Times New Roman" w:eastAsia="宋体" w:cs="Times New Roman"/>
                <w:color w:val="000000" w:themeColor="text1"/>
                <w:sz w:val="24"/>
                <w:szCs w:val="24"/>
                <w14:textFill>
                  <w14:solidFill>
                    <w14:schemeClr w14:val="tx1"/>
                  </w14:solidFill>
                </w14:textFill>
              </w:rPr>
              <w:t>背面涂上水性粘合剂，根据企业提供资料，水性粘合剂的占</w:t>
            </w:r>
            <w:r>
              <w:rPr>
                <w:rFonts w:ascii="Times New Roman" w:hAnsi="Times New Roman" w:eastAsia="宋体" w:cs="Times New Roman"/>
                <w:color w:val="000000" w:themeColor="text1"/>
                <w:sz w:val="24"/>
                <w:szCs w:val="24"/>
                <w14:textFill>
                  <w14:solidFill>
                    <w14:schemeClr w14:val="tx1"/>
                  </w14:solidFill>
                </w14:textFill>
              </w:rPr>
              <w:t>塑料薄膜</w:t>
            </w:r>
            <w:r>
              <w:rPr>
                <w:rFonts w:hint="eastAsia" w:ascii="Times New Roman" w:hAnsi="Times New Roman" w:eastAsia="宋体" w:cs="Times New Roman"/>
                <w:color w:val="000000" w:themeColor="text1"/>
                <w:sz w:val="24"/>
                <w:szCs w:val="24"/>
                <w14:textFill>
                  <w14:solidFill>
                    <w14:schemeClr w14:val="tx1"/>
                  </w14:solidFill>
                </w14:textFill>
              </w:rPr>
              <w:t>5%,项目</w:t>
            </w:r>
            <w:r>
              <w:rPr>
                <w:rFonts w:ascii="Times New Roman" w:hAnsi="Times New Roman" w:eastAsia="宋体" w:cs="Times New Roman"/>
                <w:color w:val="000000" w:themeColor="text1"/>
                <w:sz w:val="24"/>
                <w:szCs w:val="24"/>
                <w14:textFill>
                  <w14:solidFill>
                    <w14:schemeClr w14:val="tx1"/>
                  </w14:solidFill>
                </w14:textFill>
              </w:rPr>
              <w:t>塑料薄膜</w:t>
            </w:r>
            <w:r>
              <w:rPr>
                <w:rFonts w:hint="eastAsia" w:ascii="Times New Roman" w:hAnsi="Times New Roman" w:eastAsia="宋体" w:cs="Times New Roman"/>
                <w:color w:val="000000" w:themeColor="text1"/>
                <w:sz w:val="24"/>
                <w:szCs w:val="24"/>
                <w14:textFill>
                  <w14:solidFill>
                    <w14:schemeClr w14:val="tx1"/>
                  </w14:solidFill>
                </w14:textFill>
              </w:rPr>
              <w:t>的年使用量为4.2t/a，则覆膜工序水性粘合剂使用量为0.21t/a。</w:t>
            </w:r>
          </w:p>
          <w:p w14:paraId="3435E183">
            <w:pPr>
              <w:adjustRightInd w:val="0"/>
              <w:snapToGrid w:val="0"/>
              <w:spacing w:line="360" w:lineRule="auto"/>
              <w:ind w:firstLine="482" w:firstLineChars="200"/>
              <w:jc w:val="left"/>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综上，项目水性粘合剂使用量为，具体见下表：</w:t>
            </w:r>
          </w:p>
          <w:p w14:paraId="350AB0BE">
            <w:pPr>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表2-</w:t>
            </w:r>
            <w:r>
              <w:rPr>
                <w:rFonts w:hint="eastAsia" w:ascii="Times New Roman" w:hAnsi="Times New Roman" w:eastAsia="宋体" w:cs="Times New Roman"/>
                <w:b/>
                <w:bCs/>
                <w:color w:val="000000" w:themeColor="text1"/>
                <w:sz w:val="24"/>
                <w:szCs w:val="24"/>
                <w14:textFill>
                  <w14:solidFill>
                    <w14:schemeClr w14:val="tx1"/>
                  </w14:solidFill>
                </w14:textFill>
              </w:rPr>
              <w:t>9</w:t>
            </w:r>
            <w:r>
              <w:rPr>
                <w:rFonts w:ascii="Times New Roman" w:hAnsi="Times New Roman" w:eastAsia="宋体" w:cs="Times New Roman"/>
                <w:b/>
                <w:bCs/>
                <w:color w:val="000000" w:themeColor="text1"/>
                <w:sz w:val="24"/>
                <w:szCs w:val="24"/>
                <w14:textFill>
                  <w14:solidFill>
                    <w14:schemeClr w14:val="tx1"/>
                  </w14:solidFill>
                </w14:textFill>
              </w:rPr>
              <w:t>项目水性粘合剂用量</w:t>
            </w:r>
            <w:r>
              <w:rPr>
                <w:rFonts w:hint="eastAsia" w:ascii="Times New Roman" w:hAnsi="Times New Roman" w:eastAsia="宋体" w:cs="Times New Roman"/>
                <w:b/>
                <w:bCs/>
                <w:color w:val="000000" w:themeColor="text1"/>
                <w:sz w:val="24"/>
                <w:szCs w:val="24"/>
                <w14:textFill>
                  <w14:solidFill>
                    <w14:schemeClr w14:val="tx1"/>
                  </w14:solidFill>
                </w14:textFill>
              </w:rPr>
              <w:t>汇总表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2410"/>
              <w:gridCol w:w="4003"/>
            </w:tblGrid>
            <w:tr w14:paraId="7458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Align w:val="center"/>
                </w:tcPr>
                <w:p w14:paraId="3AE2692E">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胶水名称</w:t>
                  </w:r>
                </w:p>
              </w:tc>
              <w:tc>
                <w:tcPr>
                  <w:tcW w:w="2410" w:type="dxa"/>
                  <w:vAlign w:val="center"/>
                </w:tcPr>
                <w:p w14:paraId="1AE9EAD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胶水使用工序</w:t>
                  </w:r>
                </w:p>
              </w:tc>
              <w:tc>
                <w:tcPr>
                  <w:tcW w:w="4003" w:type="dxa"/>
                  <w:vAlign w:val="center"/>
                </w:tcPr>
                <w:p w14:paraId="1AE23D5A">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胶水使用量（t/a）</w:t>
                  </w:r>
                </w:p>
              </w:tc>
            </w:tr>
            <w:tr w14:paraId="7AF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restart"/>
                  <w:vAlign w:val="center"/>
                </w:tcPr>
                <w:p w14:paraId="7FA63905">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水性粘合剂</w:t>
                  </w:r>
                </w:p>
              </w:tc>
              <w:tc>
                <w:tcPr>
                  <w:tcW w:w="2410" w:type="dxa"/>
                  <w:vAlign w:val="center"/>
                </w:tcPr>
                <w:p w14:paraId="26E66AAE">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粘合工序</w:t>
                  </w:r>
                </w:p>
              </w:tc>
              <w:tc>
                <w:tcPr>
                  <w:tcW w:w="4003" w:type="dxa"/>
                  <w:vAlign w:val="center"/>
                </w:tcPr>
                <w:p w14:paraId="70976468">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rPr>
                    <w:t>6.48</w:t>
                  </w:r>
                </w:p>
              </w:tc>
            </w:tr>
            <w:tr w14:paraId="6FB9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vAlign w:val="center"/>
                </w:tcPr>
                <w:p w14:paraId="32A1BBC8">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2410" w:type="dxa"/>
                  <w:vAlign w:val="center"/>
                </w:tcPr>
                <w:p w14:paraId="01ADAE65">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裱纸工序</w:t>
                  </w:r>
                </w:p>
              </w:tc>
              <w:tc>
                <w:tcPr>
                  <w:tcW w:w="4003" w:type="dxa"/>
                  <w:vAlign w:val="center"/>
                </w:tcPr>
                <w:p w14:paraId="7F07F7C8">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rPr>
                    <w:t>73.44</w:t>
                  </w:r>
                </w:p>
              </w:tc>
            </w:tr>
            <w:tr w14:paraId="3171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vAlign w:val="center"/>
                </w:tcPr>
                <w:p w14:paraId="29B590ED">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2410" w:type="dxa"/>
                  <w:vAlign w:val="center"/>
                </w:tcPr>
                <w:p w14:paraId="35858A9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覆膜工序</w:t>
                  </w:r>
                </w:p>
              </w:tc>
              <w:tc>
                <w:tcPr>
                  <w:tcW w:w="4003" w:type="dxa"/>
                  <w:vAlign w:val="center"/>
                </w:tcPr>
                <w:p w14:paraId="5F21DEE6">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0.21</w:t>
                  </w:r>
                </w:p>
              </w:tc>
            </w:tr>
            <w:tr w14:paraId="55CB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7" w:type="dxa"/>
                  <w:gridSpan w:val="2"/>
                  <w:vAlign w:val="center"/>
                </w:tcPr>
                <w:p w14:paraId="7D084A6E">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合计</w:t>
                  </w:r>
                </w:p>
              </w:tc>
              <w:tc>
                <w:tcPr>
                  <w:tcW w:w="4003" w:type="dxa"/>
                  <w:vAlign w:val="center"/>
                </w:tcPr>
                <w:p w14:paraId="421C613C">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80.13</w:t>
                  </w:r>
                </w:p>
              </w:tc>
            </w:tr>
          </w:tbl>
          <w:p w14:paraId="20339372">
            <w:pPr>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p>
          <w:p w14:paraId="32E87F7D">
            <w:pPr>
              <w:adjustRightInd w:val="0"/>
              <w:snapToGrid w:val="0"/>
              <w:spacing w:line="360" w:lineRule="auto"/>
              <w:jc w:val="center"/>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表2-10主要原辅用料组成成分</w:t>
            </w:r>
            <w:r>
              <w:rPr>
                <w:rFonts w:ascii="Times New Roman" w:hAnsi="Times New Roman" w:eastAsia="宋体" w:cs="Times New Roman"/>
                <w:b/>
                <w:bCs/>
                <w:color w:val="000000" w:themeColor="text1"/>
                <w:sz w:val="24"/>
                <w:szCs w:val="24"/>
                <w14:textFill>
                  <w14:solidFill>
                    <w14:schemeClr w14:val="tx1"/>
                  </w14:solidFill>
                </w14:textFill>
              </w:rPr>
              <w:t>及理化性质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8"/>
              <w:gridCol w:w="6644"/>
            </w:tblGrid>
            <w:tr w14:paraId="330C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Align w:val="center"/>
                </w:tcPr>
                <w:p w14:paraId="1C6FB52E">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化学名称</w:t>
                  </w:r>
                </w:p>
              </w:tc>
              <w:tc>
                <w:tcPr>
                  <w:tcW w:w="3963" w:type="pct"/>
                  <w:vAlign w:val="center"/>
                </w:tcPr>
                <w:p w14:paraId="0486663A">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组成成分及理化性质</w:t>
                  </w:r>
                </w:p>
              </w:tc>
            </w:tr>
            <w:tr w14:paraId="1F37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Align w:val="center"/>
                </w:tcPr>
                <w:p w14:paraId="01D4FC8A">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水性油墨</w:t>
                  </w:r>
                </w:p>
              </w:tc>
              <w:tc>
                <w:tcPr>
                  <w:tcW w:w="3963" w:type="pct"/>
                  <w:vAlign w:val="center"/>
                </w:tcPr>
                <w:p w14:paraId="62E8FCD1">
                  <w:pPr>
                    <w:autoSpaceDE w:val="0"/>
                    <w:autoSpaceDN w:val="0"/>
                    <w:adjustRightInd w:val="0"/>
                    <w:jc w:val="left"/>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根据水性油墨MSDS：主要成分：</w:t>
                  </w:r>
                  <w:r>
                    <w:rPr>
                      <w:rFonts w:ascii="Times New Roman" w:hAnsi="Times New Roman" w:eastAsia="宋体" w:cs="Times New Roman"/>
                      <w:color w:val="000000" w:themeColor="text1"/>
                      <w:kern w:val="0"/>
                      <w14:textFill>
                        <w14:solidFill>
                          <w14:schemeClr w14:val="tx1"/>
                        </w14:solidFill>
                      </w14:textFill>
                    </w:rPr>
                    <w:t>水性丙烯酸树脂</w:t>
                  </w:r>
                  <w:r>
                    <w:rPr>
                      <w:rFonts w:hint="eastAsia" w:ascii="Times New Roman" w:hAnsi="Times New Roman" w:eastAsia="宋体" w:cs="Times New Roman"/>
                      <w:color w:val="000000" w:themeColor="text1"/>
                      <w:kern w:val="0"/>
                      <w14:textFill>
                        <w14:solidFill>
                          <w14:schemeClr w14:val="tx1"/>
                        </w14:solidFill>
                      </w14:textFill>
                    </w:rPr>
                    <w:t>42-48%，</w:t>
                  </w:r>
                  <w:r>
                    <w:rPr>
                      <w:rFonts w:ascii="Times New Roman" w:hAnsi="Times New Roman" w:eastAsia="宋体" w:cs="Times New Roman"/>
                      <w:color w:val="000000" w:themeColor="text1"/>
                      <w:kern w:val="0"/>
                      <w14:textFill>
                        <w14:solidFill>
                          <w14:schemeClr w14:val="tx1"/>
                        </w14:solidFill>
                      </w14:textFill>
                    </w:rPr>
                    <w:t>颜料黄</w:t>
                  </w:r>
                  <w:r>
                    <w:rPr>
                      <w:rFonts w:hint="eastAsia" w:ascii="Times New Roman" w:hAnsi="Times New Roman" w:eastAsia="宋体" w:cs="Times New Roman"/>
                      <w:color w:val="000000" w:themeColor="text1"/>
                      <w:kern w:val="0"/>
                      <w14:textFill>
                        <w14:solidFill>
                          <w14:schemeClr w14:val="tx1"/>
                        </w14:solidFill>
                      </w14:textFill>
                    </w:rPr>
                    <w:t>0-20%/</w:t>
                  </w:r>
                  <w:r>
                    <w:rPr>
                      <w:rFonts w:ascii="Times New Roman" w:hAnsi="Times New Roman" w:eastAsia="宋体" w:cs="Times New Roman"/>
                      <w:color w:val="000000" w:themeColor="text1"/>
                      <w:kern w:val="0"/>
                      <w14:textFill>
                        <w14:solidFill>
                          <w14:schemeClr w14:val="tx1"/>
                        </w14:solidFill>
                      </w14:textFill>
                    </w:rPr>
                    <w:t>颜料红</w:t>
                  </w:r>
                  <w:r>
                    <w:rPr>
                      <w:rFonts w:hint="eastAsia" w:ascii="Times New Roman" w:hAnsi="Times New Roman" w:eastAsia="宋体" w:cs="Times New Roman"/>
                      <w:color w:val="000000" w:themeColor="text1"/>
                      <w:kern w:val="0"/>
                      <w14:textFill>
                        <w14:solidFill>
                          <w14:schemeClr w14:val="tx1"/>
                        </w14:solidFill>
                      </w14:textFill>
                    </w:rPr>
                    <w:t>0-20%/</w:t>
                  </w:r>
                  <w:r>
                    <w:rPr>
                      <w:rFonts w:ascii="Times New Roman" w:hAnsi="Times New Roman" w:eastAsia="宋体" w:cs="Times New Roman"/>
                      <w:color w:val="000000" w:themeColor="text1"/>
                      <w:kern w:val="0"/>
                      <w14:textFill>
                        <w14:solidFill>
                          <w14:schemeClr w14:val="tx1"/>
                        </w14:solidFill>
                      </w14:textFill>
                    </w:rPr>
                    <w:t>颜料蓝</w:t>
                  </w:r>
                  <w:r>
                    <w:rPr>
                      <w:rFonts w:hint="eastAsia" w:ascii="Times New Roman" w:hAnsi="Times New Roman" w:eastAsia="宋体" w:cs="Times New Roman"/>
                      <w:color w:val="000000" w:themeColor="text1"/>
                      <w:kern w:val="0"/>
                      <w14:textFill>
                        <w14:solidFill>
                          <w14:schemeClr w14:val="tx1"/>
                        </w14:solidFill>
                      </w14:textFill>
                    </w:rPr>
                    <w:t>0-20%/</w:t>
                  </w:r>
                  <w:r>
                    <w:rPr>
                      <w:rFonts w:ascii="Times New Roman" w:hAnsi="Times New Roman" w:eastAsia="宋体" w:cs="Times New Roman"/>
                      <w:color w:val="000000" w:themeColor="text1"/>
                      <w:kern w:val="0"/>
                      <w14:textFill>
                        <w14:solidFill>
                          <w14:schemeClr w14:val="tx1"/>
                        </w14:solidFill>
                      </w14:textFill>
                    </w:rPr>
                    <w:t>颜料黑</w:t>
                  </w:r>
                  <w:r>
                    <w:rPr>
                      <w:rFonts w:hint="eastAsia" w:ascii="Times New Roman" w:hAnsi="Times New Roman" w:eastAsia="宋体" w:cs="Times New Roman"/>
                      <w:color w:val="000000" w:themeColor="text1"/>
                      <w:kern w:val="0"/>
                      <w14:textFill>
                        <w14:solidFill>
                          <w14:schemeClr w14:val="tx1"/>
                        </w14:solidFill>
                      </w14:textFill>
                    </w:rPr>
                    <w:t>0-20%/</w:t>
                  </w:r>
                  <w:r>
                    <w:rPr>
                      <w:rFonts w:ascii="Times New Roman" w:hAnsi="Times New Roman" w:eastAsia="宋体" w:cs="Times New Roman"/>
                      <w:color w:val="000000" w:themeColor="text1"/>
                      <w:kern w:val="0"/>
                      <w14:textFill>
                        <w14:solidFill>
                          <w14:schemeClr w14:val="tx1"/>
                        </w14:solidFill>
                      </w14:textFill>
                    </w:rPr>
                    <w:t>颜料绿</w:t>
                  </w:r>
                  <w:r>
                    <w:rPr>
                      <w:rFonts w:hint="eastAsia" w:ascii="Times New Roman" w:hAnsi="Times New Roman" w:eastAsia="宋体" w:cs="Times New Roman"/>
                      <w:color w:val="000000" w:themeColor="text1"/>
                      <w:kern w:val="0"/>
                      <w14:textFill>
                        <w14:solidFill>
                          <w14:schemeClr w14:val="tx1"/>
                        </w14:solidFill>
                      </w14:textFill>
                    </w:rPr>
                    <w:t>0-20%/</w:t>
                  </w:r>
                  <w:r>
                    <w:rPr>
                      <w:rFonts w:ascii="Times New Roman" w:hAnsi="Times New Roman" w:eastAsia="宋体" w:cs="Times New Roman"/>
                      <w:color w:val="000000" w:themeColor="text1"/>
                      <w:kern w:val="0"/>
                      <w14:textFill>
                        <w14:solidFill>
                          <w14:schemeClr w14:val="tx1"/>
                        </w14:solidFill>
                      </w14:textFill>
                    </w:rPr>
                    <w:t>颜料白</w:t>
                  </w:r>
                  <w:r>
                    <w:rPr>
                      <w:rFonts w:hint="eastAsia" w:ascii="Times New Roman" w:hAnsi="Times New Roman" w:eastAsia="宋体" w:cs="Times New Roman"/>
                      <w:color w:val="000000" w:themeColor="text1"/>
                      <w:kern w:val="0"/>
                      <w14:textFill>
                        <w14:solidFill>
                          <w14:schemeClr w14:val="tx1"/>
                        </w14:solidFill>
                      </w14:textFill>
                    </w:rPr>
                    <w:t>0-30%，</w:t>
                  </w:r>
                  <w:r>
                    <w:rPr>
                      <w:rFonts w:ascii="Times New Roman" w:hAnsi="Times New Roman" w:eastAsia="宋体" w:cs="Times New Roman"/>
                      <w:color w:val="000000" w:themeColor="text1"/>
                      <w:kern w:val="0"/>
                      <w14:textFill>
                        <w14:solidFill>
                          <w14:schemeClr w14:val="tx1"/>
                        </w14:solidFill>
                      </w14:textFill>
                    </w:rPr>
                    <w:t>聚乙烯蜡</w:t>
                  </w:r>
                  <w:r>
                    <w:rPr>
                      <w:rFonts w:hint="eastAsia" w:ascii="Times New Roman" w:hAnsi="Times New Roman" w:eastAsia="宋体" w:cs="Times New Roman"/>
                      <w:color w:val="000000" w:themeColor="text1"/>
                      <w:kern w:val="0"/>
                      <w14:textFill>
                        <w14:solidFill>
                          <w14:schemeClr w14:val="tx1"/>
                        </w14:solidFill>
                      </w14:textFill>
                    </w:rPr>
                    <w:t>1-5%，</w:t>
                  </w:r>
                  <w:r>
                    <w:rPr>
                      <w:rFonts w:ascii="Times New Roman" w:hAnsi="Times New Roman" w:eastAsia="宋体" w:cs="Times New Roman"/>
                      <w:color w:val="000000" w:themeColor="text1"/>
                      <w:kern w:val="0"/>
                      <w14:textFill>
                        <w14:solidFill>
                          <w14:schemeClr w14:val="tx1"/>
                        </w14:solidFill>
                      </w14:textFill>
                    </w:rPr>
                    <w:t>消泡剂</w:t>
                  </w:r>
                  <w:r>
                    <w:rPr>
                      <w:rFonts w:hint="eastAsia" w:ascii="Times New Roman" w:hAnsi="Times New Roman" w:eastAsia="宋体" w:cs="Times New Roman"/>
                      <w:color w:val="000000" w:themeColor="text1"/>
                      <w:kern w:val="0"/>
                      <w14:textFill>
                        <w14:solidFill>
                          <w14:schemeClr w14:val="tx1"/>
                        </w14:solidFill>
                      </w14:textFill>
                    </w:rPr>
                    <w:t>0.1-0.5%，</w:t>
                  </w:r>
                  <w:r>
                    <w:rPr>
                      <w:rFonts w:ascii="Times New Roman" w:hAnsi="Times New Roman" w:eastAsia="宋体" w:cs="Times New Roman"/>
                      <w:color w:val="000000" w:themeColor="text1"/>
                      <w:kern w:val="0"/>
                      <w14:textFill>
                        <w14:solidFill>
                          <w14:schemeClr w14:val="tx1"/>
                        </w14:solidFill>
                      </w14:textFill>
                    </w:rPr>
                    <w:t>水</w:t>
                  </w:r>
                  <w:r>
                    <w:rPr>
                      <w:rFonts w:hint="eastAsia" w:ascii="Times New Roman" w:hAnsi="Times New Roman" w:eastAsia="宋体" w:cs="Times New Roman"/>
                      <w:color w:val="000000" w:themeColor="text1"/>
                      <w:kern w:val="0"/>
                      <w14:textFill>
                        <w14:solidFill>
                          <w14:schemeClr w14:val="tx1"/>
                        </w14:solidFill>
                      </w14:textFill>
                    </w:rPr>
                    <w:t>30-50%。</w:t>
                  </w:r>
                  <w:r>
                    <w:rPr>
                      <w:rFonts w:ascii="Times New Roman" w:hAnsi="Times New Roman" w:eastAsia="宋体" w:cs="Times New Roman"/>
                      <w:color w:val="000000" w:themeColor="text1"/>
                      <w:kern w:val="0"/>
                      <w14:textFill>
                        <w14:solidFill>
                          <w14:schemeClr w14:val="tx1"/>
                        </w14:solidFill>
                      </w14:textFill>
                    </w:rPr>
                    <w:t>状态</w:t>
                  </w:r>
                  <w:r>
                    <w:rPr>
                      <w:rFonts w:hint="eastAsia" w:ascii="Times New Roman" w:hAnsi="Times New Roman" w:eastAsia="宋体" w:cs="Times New Roman"/>
                      <w:color w:val="000000" w:themeColor="text1"/>
                      <w:kern w:val="0"/>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液体</w:t>
                  </w:r>
                  <w:r>
                    <w:rPr>
                      <w:rFonts w:hint="eastAsia" w:ascii="Times New Roman" w:hAnsi="Times New Roman" w:eastAsia="宋体" w:cs="Times New Roman"/>
                      <w:color w:val="000000" w:themeColor="text1"/>
                      <w:kern w:val="0"/>
                      <w14:textFill>
                        <w14:solidFill>
                          <w14:schemeClr w14:val="tx1"/>
                        </w14:solidFill>
                      </w14:textFill>
                    </w:rPr>
                    <w:t>。外观：</w:t>
                  </w:r>
                  <w:r>
                    <w:rPr>
                      <w:rFonts w:ascii="Times New Roman" w:hAnsi="Times New Roman" w:eastAsia="宋体" w:cs="Times New Roman"/>
                      <w:color w:val="000000" w:themeColor="text1"/>
                      <w:kern w:val="0"/>
                      <w14:textFill>
                        <w14:solidFill>
                          <w14:schemeClr w14:val="tx1"/>
                        </w14:solidFill>
                      </w14:textFill>
                    </w:rPr>
                    <w:t>有色</w:t>
                  </w:r>
                  <w:r>
                    <w:rPr>
                      <w:rFonts w:hint="eastAsia" w:ascii="Times New Roman" w:hAnsi="Times New Roman" w:eastAsia="宋体" w:cs="Times New Roman"/>
                      <w:color w:val="000000" w:themeColor="text1"/>
                      <w:kern w:val="0"/>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密度(25℃C)</w:t>
                  </w:r>
                  <w:r>
                    <w:rPr>
                      <w:rFonts w:hint="eastAsia" w:ascii="宋体" w:hAnsi="宋体" w:eastAsia="宋体"/>
                      <w:color w:val="000000" w:themeColor="text1"/>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1.0-1.2g/cm</w:t>
                  </w:r>
                  <w:r>
                    <w:rPr>
                      <w:rFonts w:ascii="Times New Roman" w:hAnsi="Times New Roman" w:eastAsia="宋体" w:cs="Times New Roman"/>
                      <w:color w:val="000000" w:themeColor="text1"/>
                      <w:kern w:val="0"/>
                      <w:vertAlign w:val="superscript"/>
                      <w14:textFill>
                        <w14:solidFill>
                          <w14:schemeClr w14:val="tx1"/>
                        </w14:solidFill>
                      </w14:textFill>
                    </w:rPr>
                    <w:t>3</w:t>
                  </w:r>
                  <w:r>
                    <w:rPr>
                      <w:rFonts w:hint="eastAsia" w:ascii="Times New Roman" w:hAnsi="Times New Roman" w:eastAsia="宋体" w:cs="Times New Roman"/>
                      <w:color w:val="000000" w:themeColor="text1"/>
                      <w:kern w:val="0"/>
                      <w14:textFill>
                        <w14:solidFill>
                          <w14:schemeClr w14:val="tx1"/>
                        </w14:solidFill>
                      </w14:textFill>
                    </w:rPr>
                    <w:t>。沸点：</w:t>
                  </w:r>
                  <w:r>
                    <w:rPr>
                      <w:rFonts w:ascii="Times New Roman" w:hAnsi="Times New Roman" w:eastAsia="宋体" w:cs="Times New Roman"/>
                      <w:color w:val="000000" w:themeColor="text1"/>
                      <w:kern w:val="0"/>
                      <w14:textFill>
                        <w14:solidFill>
                          <w14:schemeClr w14:val="tx1"/>
                        </w14:solidFill>
                      </w14:textFill>
                    </w:rPr>
                    <w:t>760mmHg~100°C</w:t>
                  </w:r>
                  <w:r>
                    <w:rPr>
                      <w:rFonts w:hint="eastAsia" w:ascii="Times New Roman" w:hAnsi="Times New Roman" w:eastAsia="宋体" w:cs="Times New Roman"/>
                      <w:color w:val="000000" w:themeColor="text1"/>
                      <w:kern w:val="0"/>
                      <w14:textFill>
                        <w14:solidFill>
                          <w14:schemeClr w14:val="tx1"/>
                        </w14:solidFill>
                      </w14:textFill>
                    </w:rPr>
                    <w:t>。</w:t>
                  </w:r>
                </w:p>
              </w:tc>
            </w:tr>
            <w:tr w14:paraId="3993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pct"/>
                  <w:vAlign w:val="center"/>
                </w:tcPr>
                <w:p w14:paraId="3B5D572B">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水性粘合剂</w:t>
                  </w:r>
                </w:p>
              </w:tc>
              <w:tc>
                <w:tcPr>
                  <w:tcW w:w="3963" w:type="pct"/>
                  <w:vAlign w:val="center"/>
                </w:tcPr>
                <w:p w14:paraId="06E5D11C">
                  <w:pPr>
                    <w:autoSpaceDE w:val="0"/>
                    <w:autoSpaceDN w:val="0"/>
                    <w:adjustRightInd w:val="0"/>
                    <w:jc w:val="left"/>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根据水性粘合剂MSDS：主要成分：丙烯酸共聚物48-51%，水49-52%。外观与性状：乳白色液体。pH：5.0-7.0。相对密度(水=1)：1.0-1.2。挥发性有机物含量：＜</w:t>
                  </w:r>
                  <w:r>
                    <w:rPr>
                      <w:rFonts w:hint="eastAsia" w:ascii="Times New Roman" w:hAnsi="Times New Roman" w:eastAsia="宋体" w:cs="Times New Roman"/>
                      <w:color w:val="000000" w:themeColor="text1"/>
                      <w:kern w:val="0"/>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w:t>
                  </w:r>
                </w:p>
              </w:tc>
            </w:tr>
            <w:tr w14:paraId="7A6F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37" w:type="pct"/>
                  <w:vAlign w:val="center"/>
                </w:tcPr>
                <w:p w14:paraId="7721BAAE">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bookmarkStart w:id="46" w:name="OLE_LINK3"/>
                  <w:r>
                    <w:rPr>
                      <w:rFonts w:ascii="Times New Roman" w:hAnsi="Times New Roman" w:eastAsia="宋体" w:cs="Times New Roman"/>
                      <w:color w:val="000000" w:themeColor="text1"/>
                      <w14:textFill>
                        <w14:solidFill>
                          <w14:schemeClr w14:val="tx1"/>
                        </w14:solidFill>
                      </w14:textFill>
                    </w:rPr>
                    <w:t>机油</w:t>
                  </w:r>
                  <w:bookmarkEnd w:id="46"/>
                </w:p>
              </w:tc>
              <w:tc>
                <w:tcPr>
                  <w:tcW w:w="3963" w:type="pct"/>
                </w:tcPr>
                <w:p w14:paraId="6403A21D">
                  <w:pPr>
                    <w:autoSpaceDE w:val="0"/>
                    <w:autoSpaceDN w:val="0"/>
                    <w:adjustRightInd w:val="0"/>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油状液体，淡黄色至褐色，无气味或略带异味；不溶于水，溶于无水乙醇、苯、氯仿等有机溶剂；饱和蒸气压：无资料；相对密度（水=1）&lt;1。遇明火、高温可燃，闪点 76℃，引燃温度 248℃。</w:t>
                  </w:r>
                </w:p>
              </w:tc>
            </w:tr>
          </w:tbl>
          <w:p w14:paraId="15CF5BC9">
            <w:pPr>
              <w:adjustRightInd w:val="0"/>
              <w:snapToGrid w:val="0"/>
              <w:spacing w:line="360" w:lineRule="auto"/>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2.7</w:t>
            </w:r>
            <w:r>
              <w:rPr>
                <w:rFonts w:ascii="Times New Roman" w:hAnsi="Times New Roman" w:eastAsia="宋体" w:cs="Times New Roman"/>
                <w:b/>
                <w:bCs/>
                <w:color w:val="000000" w:themeColor="text1"/>
                <w:sz w:val="24"/>
                <w:szCs w:val="24"/>
                <w14:textFill>
                  <w14:solidFill>
                    <w14:schemeClr w14:val="tx1"/>
                  </w14:solidFill>
                </w14:textFill>
              </w:rPr>
              <w:t>水平衡</w:t>
            </w:r>
          </w:p>
          <w:p w14:paraId="4F00E7CA">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本项目运营期用水主要为</w:t>
            </w:r>
            <w:r>
              <w:rPr>
                <w:rFonts w:hint="eastAsia" w:ascii="Times New Roman" w:hAnsi="Times New Roman" w:eastAsia="宋体" w:cs="Times New Roman"/>
                <w:color w:val="000000" w:themeColor="text1"/>
                <w:sz w:val="24"/>
                <w:szCs w:val="24"/>
                <w14:textFill>
                  <w14:solidFill>
                    <w14:schemeClr w14:val="tx1"/>
                  </w14:solidFill>
                </w14:textFill>
              </w:rPr>
              <w:t>员工生活用水和</w:t>
            </w:r>
            <w:bookmarkStart w:id="47" w:name="_Hlk204071178"/>
            <w:r>
              <w:rPr>
                <w:rFonts w:ascii="Times New Roman" w:hAnsi="Times New Roman" w:eastAsia="宋体" w:cs="Times New Roman"/>
                <w:color w:val="000000" w:themeColor="text1"/>
                <w:sz w:val="24"/>
                <w:szCs w:val="24"/>
                <w14:textFill>
                  <w14:solidFill>
                    <w14:schemeClr w14:val="tx1"/>
                  </w14:solidFill>
                </w14:textFill>
              </w:rPr>
              <w:t>擦洗印刷机胶辊</w:t>
            </w:r>
            <w:bookmarkEnd w:id="47"/>
            <w:r>
              <w:rPr>
                <w:rFonts w:hint="eastAsia" w:ascii="Times New Roman" w:hAnsi="Times New Roman" w:eastAsia="宋体" w:cs="Times New Roman"/>
                <w:color w:val="000000" w:themeColor="text1"/>
                <w:sz w:val="24"/>
                <w:szCs w:val="24"/>
                <w14:textFill>
                  <w14:solidFill>
                    <w14:schemeClr w14:val="tx1"/>
                  </w14:solidFill>
                </w14:textFill>
              </w:rPr>
              <w:t>用水</w:t>
            </w:r>
            <w:r>
              <w:rPr>
                <w:rFonts w:ascii="Times New Roman" w:hAnsi="Times New Roman" w:eastAsia="宋体" w:cs="Times New Roman"/>
                <w:color w:val="000000" w:themeColor="text1"/>
                <w:sz w:val="24"/>
                <w:szCs w:val="24"/>
                <w14:textFill>
                  <w14:solidFill>
                    <w14:schemeClr w14:val="tx1"/>
                  </w14:solidFill>
                </w14:textFill>
              </w:rPr>
              <w:t>。</w:t>
            </w:r>
          </w:p>
          <w:p w14:paraId="70C90BF1">
            <w:pPr>
              <w:adjustRightInd w:val="0"/>
              <w:snapToGrid w:val="0"/>
              <w:spacing w:line="360" w:lineRule="auto"/>
              <w:ind w:firstLine="480" w:firstLineChars="200"/>
              <w:rPr>
                <w:rFonts w:ascii="Times New Roman" w:hAnsi="Times New Roman" w:eastAsia="宋体" w:cs="Times New Roman"/>
                <w:color w:val="FF0000"/>
                <w:sz w:val="24"/>
              </w:rPr>
            </w:pPr>
            <w:r>
              <w:rPr>
                <w:rFonts w:hint="eastAsia" w:ascii="Times New Roman" w:hAnsi="Times New Roman" w:eastAsia="宋体" w:cs="Times New Roman"/>
                <w:color w:val="000000" w:themeColor="text1"/>
                <w:sz w:val="24"/>
                <w:szCs w:val="24"/>
                <w14:textFill>
                  <w14:solidFill>
                    <w14:schemeClr w14:val="tx1"/>
                  </w14:solidFill>
                </w14:textFill>
              </w:rPr>
              <w:t>本项目劳动定员30人</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根据《宿</w:t>
            </w:r>
            <w:r>
              <w:rPr>
                <w:rFonts w:ascii="Times New Roman" w:hAnsi="Times New Roman" w:eastAsia="宋体" w:cs="Times New Roman"/>
                <w:color w:val="000000" w:themeColor="text1"/>
                <w:sz w:val="24"/>
                <w:szCs w:val="24"/>
                <w14:textFill>
                  <w14:solidFill>
                    <w14:schemeClr w14:val="tx1"/>
                  </w14:solidFill>
                </w14:textFill>
              </w:rPr>
              <w:t>州市城市行业用水定额》（DB3413_T 0001-2020）</w:t>
            </w:r>
            <w:r>
              <w:rPr>
                <w:rFonts w:hint="eastAsia" w:ascii="Times New Roman" w:hAnsi="Times New Roman" w:eastAsia="宋体" w:cs="Times New Roman"/>
                <w:color w:val="000000" w:themeColor="text1"/>
                <w:sz w:val="24"/>
                <w:szCs w:val="24"/>
                <w14:textFill>
                  <w14:solidFill>
                    <w14:schemeClr w14:val="tx1"/>
                  </w14:solidFill>
                </w14:textFill>
              </w:rPr>
              <w:t>无</w:t>
            </w:r>
            <w:r>
              <w:rPr>
                <w:rFonts w:ascii="Times New Roman" w:hAnsi="Times New Roman" w:eastAsia="宋体" w:cs="Times New Roman"/>
                <w:color w:val="000000" w:themeColor="text1"/>
                <w:sz w:val="24"/>
                <w:szCs w:val="24"/>
                <w14:textFill>
                  <w14:solidFill>
                    <w14:schemeClr w14:val="tx1"/>
                  </w14:solidFill>
                </w14:textFill>
              </w:rPr>
              <w:t>食堂人员的生活用水按照</w:t>
            </w:r>
            <w:r>
              <w:rPr>
                <w:rFonts w:hint="eastAsia" w:ascii="Times New Roman" w:hAnsi="Times New Roman" w:eastAsia="宋体" w:cs="Times New Roman"/>
                <w:color w:val="000000" w:themeColor="text1"/>
                <w:sz w:val="24"/>
                <w:szCs w:val="24"/>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0L/人•d计，</w:t>
            </w:r>
            <w:r>
              <w:rPr>
                <w:rFonts w:hint="eastAsia" w:ascii="Times New Roman" w:hAnsi="Times New Roman" w:eastAsia="宋体" w:cs="Times New Roman"/>
                <w:color w:val="000000" w:themeColor="text1"/>
                <w:sz w:val="24"/>
                <w:szCs w:val="24"/>
                <w14:textFill>
                  <w14:solidFill>
                    <w14:schemeClr w14:val="tx1"/>
                  </w14:solidFill>
                </w14:textFill>
              </w:rPr>
              <w:t>项目年工作时间312天，</w:t>
            </w:r>
            <w:r>
              <w:rPr>
                <w:rFonts w:ascii="Times New Roman" w:hAnsi="Times New Roman" w:eastAsia="宋体" w:cs="Times New Roman"/>
                <w:color w:val="000000" w:themeColor="text1"/>
                <w:sz w:val="24"/>
                <w:szCs w:val="24"/>
                <w14:textFill>
                  <w14:solidFill>
                    <w14:schemeClr w14:val="tx1"/>
                  </w14:solidFill>
                </w14:textFill>
              </w:rPr>
              <w:t>则</w:t>
            </w:r>
            <w:r>
              <w:rPr>
                <w:rFonts w:hint="eastAsia" w:ascii="Times New Roman" w:hAnsi="Times New Roman" w:eastAsia="宋体" w:cs="Times New Roman"/>
                <w:color w:val="000000" w:themeColor="text1"/>
                <w:sz w:val="24"/>
                <w:szCs w:val="24"/>
                <w14:textFill>
                  <w14:solidFill>
                    <w14:schemeClr w14:val="tx1"/>
                  </w14:solidFill>
                </w14:textFill>
              </w:rPr>
              <w:t>本项目建成后全厂</w:t>
            </w:r>
            <w:r>
              <w:rPr>
                <w:rFonts w:ascii="Times New Roman" w:hAnsi="Times New Roman" w:eastAsia="宋体" w:cs="Times New Roman"/>
                <w:color w:val="000000" w:themeColor="text1"/>
                <w:sz w:val="24"/>
                <w:szCs w:val="24"/>
                <w14:textFill>
                  <w14:solidFill>
                    <w14:schemeClr w14:val="tx1"/>
                  </w14:solidFill>
                </w14:textFill>
              </w:rPr>
              <w:t>的</w:t>
            </w:r>
            <w:r>
              <w:rPr>
                <w:rFonts w:hint="eastAsia" w:ascii="Times New Roman" w:hAnsi="Times New Roman" w:eastAsia="宋体" w:cs="Times New Roman"/>
                <w:color w:val="000000" w:themeColor="text1"/>
                <w:sz w:val="24"/>
                <w:szCs w:val="24"/>
                <w14:textFill>
                  <w14:solidFill>
                    <w14:schemeClr w14:val="tx1"/>
                  </w14:solidFill>
                </w14:textFill>
              </w:rPr>
              <w:t>总</w:t>
            </w:r>
            <w:r>
              <w:rPr>
                <w:rFonts w:ascii="Times New Roman" w:hAnsi="Times New Roman" w:eastAsia="宋体" w:cs="Times New Roman"/>
                <w:color w:val="000000" w:themeColor="text1"/>
                <w:sz w:val="24"/>
                <w:szCs w:val="24"/>
                <w14:textFill>
                  <w14:solidFill>
                    <w14:schemeClr w14:val="tx1"/>
                  </w14:solidFill>
                </w14:textFill>
              </w:rPr>
              <w:t>生活用水量合计为</w:t>
            </w:r>
            <w:r>
              <w:rPr>
                <w:rFonts w:hint="eastAsia" w:ascii="Times New Roman" w:hAnsi="Times New Roman" w:eastAsia="宋体" w:cs="Times New Roman"/>
                <w:color w:val="000000" w:themeColor="text1"/>
                <w:sz w:val="24"/>
                <w:szCs w:val="24"/>
                <w14:textFill>
                  <w14:solidFill>
                    <w14:schemeClr w14:val="tx1"/>
                  </w14:solidFill>
                </w14:textFill>
              </w:rPr>
              <w:t>655.2</w:t>
            </w:r>
            <w:r>
              <w:rPr>
                <w:rFonts w:ascii="Times New Roman" w:hAnsi="Times New Roman" w:eastAsia="宋体" w:cs="Times New Roman"/>
                <w:color w:val="000000" w:themeColor="text1"/>
                <w:sz w:val="24"/>
                <w:szCs w:val="24"/>
                <w14:textFill>
                  <w14:solidFill>
                    <w14:schemeClr w14:val="tx1"/>
                  </w14:solidFill>
                </w14:textFill>
              </w:rPr>
              <w:t>t/a。</w:t>
            </w:r>
            <w:r>
              <w:rPr>
                <w:rFonts w:ascii="Times New Roman" w:hAnsi="Times New Roman" w:eastAsia="宋体" w:cs="Times New Roman"/>
                <w:bCs/>
                <w:color w:val="000000" w:themeColor="text1"/>
                <w:sz w:val="24"/>
                <w:szCs w:val="24"/>
                <w14:textFill>
                  <w14:solidFill>
                    <w14:schemeClr w14:val="tx1"/>
                  </w14:solidFill>
                </w14:textFill>
              </w:rPr>
              <w:t>员工生活用水排水系数以0.8计，</w:t>
            </w:r>
            <w:r>
              <w:rPr>
                <w:rFonts w:ascii="Times New Roman" w:hAnsi="Times New Roman" w:eastAsia="宋体" w:cs="Times New Roman"/>
                <w:color w:val="000000" w:themeColor="text1"/>
                <w:sz w:val="24"/>
                <w:szCs w:val="24"/>
                <w14:textFill>
                  <w14:solidFill>
                    <w14:schemeClr w14:val="tx1"/>
                  </w14:solidFill>
                </w14:textFill>
              </w:rPr>
              <w:t>则</w:t>
            </w:r>
            <w:r>
              <w:rPr>
                <w:rFonts w:hint="eastAsia" w:ascii="Times New Roman" w:hAnsi="Times New Roman" w:eastAsia="宋体" w:cs="Times New Roman"/>
                <w:color w:val="000000" w:themeColor="text1"/>
                <w:sz w:val="24"/>
                <w:szCs w:val="24"/>
                <w14:textFill>
                  <w14:solidFill>
                    <w14:schemeClr w14:val="tx1"/>
                  </w14:solidFill>
                </w14:textFill>
              </w:rPr>
              <w:t>本项目建成后全厂</w:t>
            </w:r>
            <w:r>
              <w:rPr>
                <w:rFonts w:ascii="Times New Roman" w:hAnsi="Times New Roman" w:eastAsia="宋体" w:cs="Times New Roman"/>
                <w:color w:val="000000" w:themeColor="text1"/>
                <w:sz w:val="24"/>
                <w:szCs w:val="24"/>
                <w14:textFill>
                  <w14:solidFill>
                    <w14:schemeClr w14:val="tx1"/>
                  </w14:solidFill>
                </w14:textFill>
              </w:rPr>
              <w:t>的</w:t>
            </w:r>
            <w:r>
              <w:rPr>
                <w:rFonts w:hint="eastAsia" w:ascii="Times New Roman" w:hAnsi="Times New Roman" w:eastAsia="宋体" w:cs="Times New Roman"/>
                <w:color w:val="000000" w:themeColor="text1"/>
                <w:sz w:val="24"/>
                <w:szCs w:val="24"/>
                <w14:textFill>
                  <w14:solidFill>
                    <w14:schemeClr w14:val="tx1"/>
                  </w14:solidFill>
                </w14:textFill>
              </w:rPr>
              <w:t>总生活污水</w:t>
            </w:r>
            <w:r>
              <w:rPr>
                <w:rFonts w:ascii="Times New Roman" w:hAnsi="Times New Roman" w:eastAsia="宋体" w:cs="Times New Roman"/>
                <w:color w:val="000000" w:themeColor="text1"/>
                <w:sz w:val="24"/>
                <w:szCs w:val="24"/>
                <w14:textFill>
                  <w14:solidFill>
                    <w14:schemeClr w14:val="tx1"/>
                  </w14:solidFill>
                </w14:textFill>
              </w:rPr>
              <w:t>量合计为</w:t>
            </w:r>
            <w:r>
              <w:rPr>
                <w:rFonts w:hint="eastAsia" w:ascii="Times New Roman" w:hAnsi="Times New Roman" w:eastAsia="宋体" w:cs="Times New Roman"/>
                <w:color w:val="000000" w:themeColor="text1"/>
                <w:sz w:val="24"/>
                <w:szCs w:val="24"/>
                <w14:textFill>
                  <w14:solidFill>
                    <w14:schemeClr w14:val="tx1"/>
                  </w14:solidFill>
                </w14:textFill>
              </w:rPr>
              <w:t>524.16</w:t>
            </w:r>
            <w:r>
              <w:rPr>
                <w:rFonts w:ascii="Times New Roman" w:hAnsi="Times New Roman" w:eastAsia="宋体" w:cs="Times New Roman"/>
                <w:color w:val="000000" w:themeColor="text1"/>
                <w:sz w:val="24"/>
                <w:szCs w:val="24"/>
                <w14:textFill>
                  <w14:solidFill>
                    <w14:schemeClr w14:val="tx1"/>
                  </w14:solidFill>
                </w14:textFill>
              </w:rPr>
              <w:t>t/a。员工生活污水经化粪池处理后</w:t>
            </w:r>
            <w:r>
              <w:rPr>
                <w:rFonts w:hint="eastAsia" w:ascii="Times New Roman" w:hAnsi="Times New Roman" w:eastAsia="宋体" w:cs="Times New Roman"/>
                <w:color w:val="000000" w:themeColor="text1"/>
                <w:sz w:val="24"/>
                <w:szCs w:val="24"/>
                <w14:textFill>
                  <w14:solidFill>
                    <w14:schemeClr w14:val="tx1"/>
                  </w14:solidFill>
                </w14:textFill>
              </w:rPr>
              <w:t>排入</w:t>
            </w:r>
            <w:r>
              <w:rPr>
                <w:rFonts w:ascii="Times New Roman" w:hAnsi="Times New Roman" w:eastAsia="宋体" w:cs="Times New Roman"/>
                <w:color w:val="000000" w:themeColor="text1"/>
                <w:sz w:val="24"/>
                <w:szCs w:val="24"/>
                <w14:textFill>
                  <w14:solidFill>
                    <w14:schemeClr w14:val="tx1"/>
                  </w14:solidFill>
                </w14:textFill>
              </w:rPr>
              <w:t>汴北污水处理厂</w:t>
            </w:r>
            <w:r>
              <w:rPr>
                <w:rFonts w:ascii="Times New Roman" w:hAnsi="Times New Roman" w:eastAsia="宋体" w:cs="Times New Roman"/>
                <w:color w:val="000000" w:themeColor="text1"/>
                <w:sz w:val="24"/>
                <w14:textFill>
                  <w14:solidFill>
                    <w14:schemeClr w14:val="tx1"/>
                  </w14:solidFill>
                </w14:textFill>
              </w:rPr>
              <w:t>。</w:t>
            </w:r>
          </w:p>
          <w:p w14:paraId="6BDC1B67">
            <w:pPr>
              <w:adjustRightInd w:val="0"/>
              <w:snapToGrid w:val="0"/>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w:t>
            </w:r>
            <w:r>
              <w:rPr>
                <w:rFonts w:ascii="Times New Roman" w:hAnsi="Times New Roman" w:eastAsia="宋体" w:cs="Times New Roman"/>
                <w:color w:val="000000" w:themeColor="text1"/>
                <w:sz w:val="24"/>
                <w:szCs w:val="24"/>
                <w14:textFill>
                  <w14:solidFill>
                    <w14:schemeClr w14:val="tx1"/>
                  </w14:solidFill>
                </w14:textFill>
              </w:rPr>
              <w:t>印刷机在换油墨或每天下班后采用抹布沾少量清水来</w:t>
            </w:r>
            <w:bookmarkStart w:id="48" w:name="OLE_LINK2"/>
            <w:r>
              <w:rPr>
                <w:rFonts w:ascii="Times New Roman" w:hAnsi="Times New Roman" w:eastAsia="宋体" w:cs="Times New Roman"/>
                <w:color w:val="000000" w:themeColor="text1"/>
                <w:sz w:val="24"/>
                <w:szCs w:val="24"/>
                <w14:textFill>
                  <w14:solidFill>
                    <w14:schemeClr w14:val="tx1"/>
                  </w14:solidFill>
                </w14:textFill>
              </w:rPr>
              <w:t>擦洗</w:t>
            </w:r>
            <w:bookmarkEnd w:id="48"/>
            <w:r>
              <w:rPr>
                <w:rFonts w:ascii="Times New Roman" w:hAnsi="Times New Roman" w:eastAsia="宋体" w:cs="Times New Roman"/>
                <w:color w:val="000000" w:themeColor="text1"/>
                <w:sz w:val="24"/>
                <w:szCs w:val="24"/>
                <w14:textFill>
                  <w14:solidFill>
                    <w14:schemeClr w14:val="tx1"/>
                  </w14:solidFill>
                </w14:textFill>
              </w:rPr>
              <w:t>印刷机胶辊上残留的油墨</w:t>
            </w:r>
            <w:r>
              <w:rPr>
                <w:rFonts w:hint="eastAsia" w:ascii="Times New Roman" w:hAnsi="Times New Roman" w:eastAsia="宋体" w:cs="Times New Roman"/>
                <w:color w:val="000000" w:themeColor="text1"/>
                <w:sz w:val="24"/>
                <w:szCs w:val="24"/>
                <w14:textFill>
                  <w14:solidFill>
                    <w14:schemeClr w14:val="tx1"/>
                  </w14:solidFill>
                </w14:textFill>
              </w:rPr>
              <w:t>，根据企业提供资料，项目印刷机</w:t>
            </w:r>
            <w:r>
              <w:rPr>
                <w:rFonts w:ascii="Times New Roman" w:hAnsi="Times New Roman" w:eastAsia="宋体" w:cs="Times New Roman"/>
                <w:color w:val="000000" w:themeColor="text1"/>
                <w:sz w:val="24"/>
                <w:szCs w:val="24"/>
                <w14:textFill>
                  <w14:solidFill>
                    <w14:schemeClr w14:val="tx1"/>
                  </w14:solidFill>
                </w14:textFill>
              </w:rPr>
              <w:t>擦洗</w:t>
            </w:r>
            <w:r>
              <w:rPr>
                <w:rFonts w:hint="eastAsia" w:ascii="Times New Roman" w:hAnsi="Times New Roman" w:eastAsia="宋体" w:cs="Times New Roman"/>
                <w:color w:val="000000" w:themeColor="text1"/>
                <w:sz w:val="24"/>
                <w:szCs w:val="24"/>
                <w14:textFill>
                  <w14:solidFill>
                    <w14:schemeClr w14:val="tx1"/>
                  </w14:solidFill>
                </w14:textFill>
              </w:rPr>
              <w:t>用水约0.01t/d，项目</w:t>
            </w:r>
            <w:r>
              <w:rPr>
                <w:rFonts w:ascii="Times New Roman" w:hAnsi="Times New Roman" w:eastAsia="宋体" w:cs="Times New Roman"/>
                <w:color w:val="000000" w:themeColor="text1"/>
                <w:sz w:val="24"/>
                <w:szCs w:val="24"/>
                <w14:textFill>
                  <w14:solidFill>
                    <w14:schemeClr w14:val="tx1"/>
                  </w14:solidFill>
                </w14:textFill>
              </w:rPr>
              <w:t>年工作时间312天</w:t>
            </w:r>
            <w:r>
              <w:rPr>
                <w:rFonts w:hint="eastAsia" w:ascii="Times New Roman" w:hAnsi="Times New Roman" w:eastAsia="宋体" w:cs="Times New Roman"/>
                <w:color w:val="000000" w:themeColor="text1"/>
                <w:sz w:val="24"/>
                <w:szCs w:val="24"/>
                <w14:textFill>
                  <w14:solidFill>
                    <w14:schemeClr w14:val="tx1"/>
                  </w14:solidFill>
                </w14:textFill>
              </w:rPr>
              <w:t>，则</w:t>
            </w:r>
            <w:r>
              <w:rPr>
                <w:rFonts w:ascii="Times New Roman" w:hAnsi="Times New Roman" w:eastAsia="宋体" w:cs="Times New Roman"/>
                <w:color w:val="000000" w:themeColor="text1"/>
                <w:sz w:val="24"/>
                <w:szCs w:val="24"/>
                <w14:textFill>
                  <w14:solidFill>
                    <w14:schemeClr w14:val="tx1"/>
                  </w14:solidFill>
                </w14:textFill>
              </w:rPr>
              <w:t>擦洗印刷机胶辊用水</w:t>
            </w:r>
            <w:r>
              <w:rPr>
                <w:rFonts w:hint="eastAsia" w:ascii="Times New Roman" w:hAnsi="Times New Roman" w:eastAsia="宋体" w:cs="Times New Roman"/>
                <w:color w:val="000000" w:themeColor="text1"/>
                <w:sz w:val="24"/>
                <w:szCs w:val="24"/>
                <w14:textFill>
                  <w14:solidFill>
                    <w14:schemeClr w14:val="tx1"/>
                  </w14:solidFill>
                </w14:textFill>
              </w:rPr>
              <w:t>量为3.12t/a，此部分水</w:t>
            </w:r>
            <w:bookmarkStart w:id="49" w:name="_Hlk204071539"/>
            <w:r>
              <w:rPr>
                <w:rFonts w:hint="eastAsia" w:ascii="Times New Roman" w:hAnsi="Times New Roman" w:eastAsia="宋体" w:cs="Times New Roman"/>
                <w:color w:val="000000" w:themeColor="text1"/>
                <w:sz w:val="24"/>
                <w:szCs w:val="24"/>
                <w14:textFill>
                  <w14:solidFill>
                    <w14:schemeClr w14:val="tx1"/>
                  </w14:solidFill>
                </w14:textFill>
              </w:rPr>
              <w:t>蒸发或进入</w:t>
            </w:r>
            <w:r>
              <w:rPr>
                <w:rFonts w:ascii="Times New Roman" w:hAnsi="Times New Roman" w:eastAsia="宋体" w:cs="Times New Roman"/>
                <w:color w:val="000000" w:themeColor="text1"/>
                <w:sz w:val="24"/>
                <w:szCs w:val="24"/>
                <w14:textFill>
                  <w14:solidFill>
                    <w14:schemeClr w14:val="tx1"/>
                  </w14:solidFill>
                </w14:textFill>
              </w:rPr>
              <w:t>抹布</w:t>
            </w:r>
            <w:r>
              <w:rPr>
                <w:rFonts w:hint="eastAsia" w:ascii="Times New Roman" w:hAnsi="Times New Roman" w:eastAsia="宋体" w:cs="Times New Roman"/>
                <w:color w:val="000000" w:themeColor="text1"/>
                <w:sz w:val="24"/>
                <w:szCs w:val="24"/>
                <w14:textFill>
                  <w14:solidFill>
                    <w14:schemeClr w14:val="tx1"/>
                  </w14:solidFill>
                </w14:textFill>
              </w:rPr>
              <w:t>中</w:t>
            </w:r>
            <w:bookmarkEnd w:id="49"/>
            <w:r>
              <w:rPr>
                <w:rFonts w:hint="eastAsia" w:ascii="Times New Roman" w:hAnsi="Times New Roman" w:eastAsia="宋体" w:cs="Times New Roman"/>
                <w:color w:val="000000" w:themeColor="text1"/>
                <w:sz w:val="24"/>
                <w:szCs w:val="24"/>
                <w14:textFill>
                  <w14:solidFill>
                    <w14:schemeClr w14:val="tx1"/>
                  </w14:solidFill>
                </w14:textFill>
              </w:rPr>
              <w:t>。</w:t>
            </w:r>
          </w:p>
          <w:p w14:paraId="726F15AA">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项目</w:t>
            </w:r>
            <w:r>
              <w:rPr>
                <w:rFonts w:ascii="Times New Roman" w:hAnsi="Times New Roman" w:eastAsia="宋体" w:cs="Times New Roman"/>
                <w:color w:val="000000" w:themeColor="text1"/>
                <w:sz w:val="24"/>
                <w:szCs w:val="24"/>
                <w14:textFill>
                  <w14:solidFill>
                    <w14:schemeClr w14:val="tx1"/>
                  </w14:solidFill>
                </w14:textFill>
              </w:rPr>
              <w:t>定期会对</w:t>
            </w:r>
            <w:bookmarkStart w:id="50" w:name="OLE_LINK25"/>
            <w:bookmarkStart w:id="51" w:name="_Hlk218784928"/>
            <w:r>
              <w:rPr>
                <w:rFonts w:ascii="Times New Roman" w:hAnsi="Times New Roman" w:eastAsia="宋体" w:cs="Times New Roman"/>
                <w:color w:val="000000" w:themeColor="text1"/>
                <w:sz w:val="24"/>
                <w:szCs w:val="24"/>
                <w14:textFill>
                  <w14:solidFill>
                    <w14:schemeClr w14:val="tx1"/>
                  </w14:solidFill>
                </w14:textFill>
              </w:rPr>
              <w:t>裱纸机</w:t>
            </w:r>
            <w:bookmarkEnd w:id="50"/>
            <w:r>
              <w:rPr>
                <w:rFonts w:ascii="Times New Roman" w:hAnsi="Times New Roman" w:eastAsia="宋体" w:cs="Times New Roman"/>
                <w:color w:val="000000" w:themeColor="text1"/>
                <w:sz w:val="24"/>
                <w:szCs w:val="24"/>
                <w14:textFill>
                  <w14:solidFill>
                    <w14:schemeClr w14:val="tx1"/>
                  </w14:solidFill>
                </w14:textFill>
              </w:rPr>
              <w:t>进行</w:t>
            </w:r>
            <w:r>
              <w:rPr>
                <w:rFonts w:hint="eastAsia" w:ascii="Times New Roman" w:hAnsi="Times New Roman" w:eastAsia="宋体" w:cs="Times New Roman"/>
                <w:color w:val="000000" w:themeColor="text1"/>
                <w:sz w:val="24"/>
                <w:szCs w:val="24"/>
                <w14:textFill>
                  <w14:solidFill>
                    <w14:schemeClr w14:val="tx1"/>
                  </w14:solidFill>
                </w14:textFill>
              </w:rPr>
              <w:t>清洗</w:t>
            </w:r>
            <w:bookmarkEnd w:id="51"/>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清洗</w:t>
            </w:r>
            <w:r>
              <w:rPr>
                <w:rFonts w:ascii="Times New Roman" w:hAnsi="Times New Roman" w:eastAsia="宋体" w:cs="Times New Roman"/>
                <w:color w:val="000000" w:themeColor="text1"/>
                <w:sz w:val="24"/>
                <w:szCs w:val="24"/>
                <w14:textFill>
                  <w14:solidFill>
                    <w14:schemeClr w14:val="tx1"/>
                  </w14:solidFill>
                </w14:textFill>
              </w:rPr>
              <w:t>废水作为危废处理不外排</w:t>
            </w:r>
            <w:r>
              <w:rPr>
                <w:rFonts w:hint="eastAsia" w:ascii="Times New Roman" w:hAnsi="Times New Roman" w:eastAsia="宋体" w:cs="Times New Roman"/>
                <w:color w:val="000000" w:themeColor="text1"/>
                <w:sz w:val="24"/>
                <w:szCs w:val="24"/>
                <w14:textFill>
                  <w14:solidFill>
                    <w14:schemeClr w14:val="tx1"/>
                  </w14:solidFill>
                </w14:textFill>
              </w:rPr>
              <w:t>。根据企业提供资料，项目约每半个月清洗一次，每次清洗用水约为0.2t，则项目</w:t>
            </w:r>
            <w:r>
              <w:rPr>
                <w:rFonts w:ascii="Times New Roman" w:hAnsi="Times New Roman" w:eastAsia="宋体" w:cs="Times New Roman"/>
                <w:color w:val="000000" w:themeColor="text1"/>
                <w:sz w:val="24"/>
                <w:szCs w:val="24"/>
                <w14:textFill>
                  <w14:solidFill>
                    <w14:schemeClr w14:val="tx1"/>
                  </w14:solidFill>
                </w14:textFill>
              </w:rPr>
              <w:t>裱纸机</w:t>
            </w:r>
            <w:r>
              <w:rPr>
                <w:rFonts w:hint="eastAsia" w:ascii="Times New Roman" w:hAnsi="Times New Roman" w:eastAsia="宋体" w:cs="Times New Roman"/>
                <w:color w:val="000000" w:themeColor="text1"/>
                <w:sz w:val="24"/>
                <w:szCs w:val="24"/>
                <w14:textFill>
                  <w14:solidFill>
                    <w14:schemeClr w14:val="tx1"/>
                  </w14:solidFill>
                </w14:textFill>
              </w:rPr>
              <w:t>清洗用水量为4.8t/a，清洗过程中约有20%蒸发，剩余80%清洗水作为危废收集暂存与危废间委托有资质单位处理。</w:t>
            </w:r>
          </w:p>
          <w:p w14:paraId="76142C2F">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本项目水平衡图如下：</w:t>
            </w:r>
          </w:p>
          <w:p w14:paraId="7EF00B52">
            <w:pPr>
              <w:adjustRightInd w:val="0"/>
              <w:snapToGrid w:val="0"/>
              <w:spacing w:line="360" w:lineRule="auto"/>
              <w:jc w:val="center"/>
              <w:rPr>
                <w:rFonts w:ascii="Times New Roman" w:hAnsi="Times New Roman" w:eastAsia="宋体" w:cs="Times New Roman"/>
                <w:color w:val="FF0000"/>
                <w:sz w:val="24"/>
                <w:szCs w:val="24"/>
              </w:rPr>
            </w:pPr>
            <w:r>
              <w:rPr>
                <w:rFonts w:ascii="Times New Roman" w:hAnsi="Times New Roman" w:eastAsia="宋体" w:cs="Times New Roman"/>
                <w:color w:val="FF0000"/>
                <w:sz w:val="24"/>
                <w:szCs w:val="24"/>
              </w:rPr>
              <w:drawing>
                <wp:inline distT="0" distB="0" distL="0" distR="0">
                  <wp:extent cx="4318000" cy="1772285"/>
                  <wp:effectExtent l="0" t="0" r="0" b="0"/>
                  <wp:docPr id="75195908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5908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33569" cy="1778740"/>
                          </a:xfrm>
                          <a:prstGeom prst="rect">
                            <a:avLst/>
                          </a:prstGeom>
                          <a:noFill/>
                        </pic:spPr>
                      </pic:pic>
                    </a:graphicData>
                  </a:graphic>
                </wp:inline>
              </w:drawing>
            </w:r>
          </w:p>
          <w:p w14:paraId="59EF398E">
            <w:pPr>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图2-</w:t>
            </w:r>
            <w:r>
              <w:rPr>
                <w:rFonts w:hint="eastAsia" w:ascii="Times New Roman" w:hAnsi="Times New Roman" w:eastAsia="宋体" w:cs="Times New Roman"/>
                <w:b/>
                <w:bCs/>
                <w:color w:val="000000" w:themeColor="text1"/>
                <w:sz w:val="24"/>
                <w:szCs w:val="24"/>
                <w14:textFill>
                  <w14:solidFill>
                    <w14:schemeClr w14:val="tx1"/>
                  </w14:solidFill>
                </w14:textFill>
              </w:rPr>
              <w:t>1</w:t>
            </w:r>
            <w:r>
              <w:rPr>
                <w:rFonts w:ascii="Times New Roman" w:hAnsi="Times New Roman" w:eastAsia="宋体" w:cs="Times New Roman"/>
                <w:b/>
                <w:bCs/>
                <w:color w:val="000000" w:themeColor="text1"/>
                <w:sz w:val="24"/>
                <w:szCs w:val="24"/>
                <w14:textFill>
                  <w14:solidFill>
                    <w14:schemeClr w14:val="tx1"/>
                  </w14:solidFill>
                </w14:textFill>
              </w:rPr>
              <w:t>项目给排水平衡图（单位：</w:t>
            </w:r>
            <w:r>
              <w:rPr>
                <w:rFonts w:hint="eastAsia" w:ascii="Times New Roman" w:hAnsi="Times New Roman" w:eastAsia="宋体" w:cs="Times New Roman"/>
                <w:b/>
                <w:bCs/>
                <w:color w:val="000000" w:themeColor="text1"/>
                <w:sz w:val="24"/>
                <w:szCs w:val="24"/>
                <w14:textFill>
                  <w14:solidFill>
                    <w14:schemeClr w14:val="tx1"/>
                  </w14:solidFill>
                </w14:textFill>
              </w:rPr>
              <w:t>t/a</w:t>
            </w:r>
            <w:r>
              <w:rPr>
                <w:rFonts w:ascii="Times New Roman" w:hAnsi="Times New Roman" w:eastAsia="宋体" w:cs="Times New Roman"/>
                <w:b/>
                <w:bCs/>
                <w:color w:val="000000" w:themeColor="text1"/>
                <w:sz w:val="24"/>
                <w:szCs w:val="24"/>
                <w14:textFill>
                  <w14:solidFill>
                    <w14:schemeClr w14:val="tx1"/>
                  </w14:solidFill>
                </w14:textFill>
              </w:rPr>
              <w:t>）</w:t>
            </w:r>
          </w:p>
          <w:p w14:paraId="497FE4A9">
            <w:pPr>
              <w:adjustRightInd w:val="0"/>
              <w:snapToGrid w:val="0"/>
              <w:spacing w:line="360" w:lineRule="auto"/>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2.8</w:t>
            </w:r>
            <w:r>
              <w:rPr>
                <w:rFonts w:ascii="Times New Roman" w:hAnsi="Times New Roman" w:eastAsia="宋体" w:cs="Times New Roman"/>
                <w:b/>
                <w:color w:val="000000" w:themeColor="text1"/>
                <w:sz w:val="24"/>
                <w:szCs w:val="24"/>
                <w14:textFill>
                  <w14:solidFill>
                    <w14:schemeClr w14:val="tx1"/>
                  </w14:solidFill>
                </w14:textFill>
              </w:rPr>
              <w:t>公用工程</w:t>
            </w:r>
          </w:p>
          <w:p w14:paraId="4A740CB3">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（1）给水</w:t>
            </w:r>
          </w:p>
          <w:p w14:paraId="6117F8AE">
            <w:pPr>
              <w:adjustRightInd w:val="0"/>
              <w:snapToGrid w:val="0"/>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本项目用水由市政给水管网供应，总用水量为</w:t>
            </w:r>
            <w:r>
              <w:rPr>
                <w:rFonts w:hint="eastAsia" w:ascii="Times New Roman" w:hAnsi="Times New Roman" w:eastAsia="宋体" w:cs="Times New Roman"/>
                <w:color w:val="000000" w:themeColor="text1"/>
                <w:sz w:val="24"/>
                <w:szCs w:val="24"/>
                <w14:textFill>
                  <w14:solidFill>
                    <w14:schemeClr w14:val="tx1"/>
                  </w14:solidFill>
                </w14:textFill>
              </w:rPr>
              <w:t>663.12</w:t>
            </w:r>
            <w:r>
              <w:rPr>
                <w:rFonts w:ascii="Times New Roman" w:hAnsi="Times New Roman" w:eastAsia="宋体" w:cs="Times New Roman"/>
                <w:color w:val="000000" w:themeColor="text1"/>
                <w:sz w:val="24"/>
                <w:szCs w:val="24"/>
                <w14:textFill>
                  <w14:solidFill>
                    <w14:schemeClr w14:val="tx1"/>
                  </w14:solidFill>
                </w14:textFill>
              </w:rPr>
              <w:t>t/a。</w:t>
            </w:r>
          </w:p>
          <w:p w14:paraId="6FAC1A41">
            <w:pPr>
              <w:adjustRightInd w:val="0"/>
              <w:snapToGrid w:val="0"/>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（2）排水</w:t>
            </w:r>
          </w:p>
          <w:p w14:paraId="387810CC">
            <w:pPr>
              <w:adjustRightInd w:val="0"/>
              <w:snapToGrid w:val="0"/>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本项目排水采用雨、污分流制。雨水经收集后排入雨水管网；</w:t>
            </w:r>
            <w:r>
              <w:rPr>
                <w:rFonts w:ascii="Times New Roman" w:hAnsi="Times New Roman" w:eastAsia="宋体" w:cs="Times New Roman"/>
                <w:color w:val="000000" w:themeColor="text1"/>
                <w:kern w:val="0"/>
                <w:sz w:val="24"/>
                <w:szCs w:val="24"/>
                <w14:textFill>
                  <w14:solidFill>
                    <w14:schemeClr w14:val="tx1"/>
                  </w14:solidFill>
                </w14:textFill>
              </w:rPr>
              <w:t>项目生活污水经化粪池预处理</w:t>
            </w:r>
            <w:r>
              <w:rPr>
                <w:rFonts w:hint="eastAsia" w:ascii="Times New Roman" w:hAnsi="Times New Roman" w:eastAsia="宋体" w:cs="Times New Roman"/>
                <w:color w:val="000000" w:themeColor="text1"/>
                <w:kern w:val="0"/>
                <w:sz w:val="24"/>
                <w:szCs w:val="24"/>
                <w14:textFill>
                  <w14:solidFill>
                    <w14:schemeClr w14:val="tx1"/>
                  </w14:solidFill>
                </w14:textFill>
              </w:rPr>
              <w:t>后排入汴北污水处理厂</w:t>
            </w:r>
            <w:r>
              <w:rPr>
                <w:rFonts w:ascii="Times New Roman" w:hAnsi="Times New Roman" w:eastAsia="宋体" w:cs="Times New Roman"/>
                <w:color w:val="000000" w:themeColor="text1"/>
                <w:kern w:val="0"/>
                <w:sz w:val="24"/>
                <w:szCs w:val="24"/>
                <w14:textFill>
                  <w14:solidFill>
                    <w14:schemeClr w14:val="tx1"/>
                  </w14:solidFill>
                </w14:textFill>
              </w:rPr>
              <w:t>。</w:t>
            </w:r>
          </w:p>
          <w:p w14:paraId="71292C36">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（3）供电</w:t>
            </w:r>
          </w:p>
          <w:p w14:paraId="5392061B">
            <w:pPr>
              <w:adjustRightInd w:val="0"/>
              <w:snapToGrid w:val="0"/>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项目用电由区域市政供电管网引入项目配电房，年用电量</w:t>
            </w:r>
            <w:r>
              <w:rPr>
                <w:rFonts w:hint="eastAsia" w:ascii="Times New Roman" w:hAnsi="Times New Roman" w:eastAsia="宋体" w:cs="Times New Roman"/>
                <w:color w:val="000000" w:themeColor="text1"/>
                <w:sz w:val="24"/>
                <w:szCs w:val="24"/>
                <w14:textFill>
                  <w14:solidFill>
                    <w14:schemeClr w14:val="tx1"/>
                  </w14:solidFill>
                </w14:textFill>
              </w:rPr>
              <w:t>150</w:t>
            </w:r>
            <w:r>
              <w:rPr>
                <w:rFonts w:ascii="Times New Roman" w:hAnsi="Times New Roman" w:eastAsia="宋体" w:cs="Times New Roman"/>
                <w:color w:val="000000" w:themeColor="text1"/>
                <w:sz w:val="24"/>
                <w:szCs w:val="24"/>
                <w14:textFill>
                  <w14:solidFill>
                    <w14:schemeClr w14:val="tx1"/>
                  </w14:solidFill>
                </w14:textFill>
              </w:rPr>
              <w:t>万kW•h。</w:t>
            </w:r>
          </w:p>
          <w:p w14:paraId="240128A1">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（4）消防</w:t>
            </w:r>
          </w:p>
          <w:p w14:paraId="5B8074C4">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项目消防按《建筑设计防火规范》（GB50016-2014）有关规定实施。室内配置干粉式灭火器，室外设置消火栓、消防水泵接合器，火灾时市政消防车从室外消火栓取水灭火。</w:t>
            </w:r>
          </w:p>
          <w:p w14:paraId="6A0C5998">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2.9</w:t>
            </w:r>
            <w:r>
              <w:rPr>
                <w:rFonts w:ascii="Times New Roman" w:hAnsi="Times New Roman" w:eastAsia="宋体" w:cs="Times New Roman"/>
                <w:b/>
                <w:bCs/>
                <w:color w:val="000000" w:themeColor="text1"/>
                <w:sz w:val="24"/>
                <w:szCs w:val="24"/>
                <w14:textFill>
                  <w14:solidFill>
                    <w14:schemeClr w14:val="tx1"/>
                  </w14:solidFill>
                </w14:textFill>
              </w:rPr>
              <w:t>劳动定员及工作制度</w:t>
            </w:r>
          </w:p>
          <w:p w14:paraId="76D6069D">
            <w:pPr>
              <w:adjustRightInd w:val="0"/>
              <w:snapToGrid w:val="0"/>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本项目</w:t>
            </w:r>
            <w:r>
              <w:rPr>
                <w:rFonts w:hint="eastAsia" w:ascii="Times New Roman" w:hAnsi="Times New Roman" w:eastAsia="宋体" w:cs="Times New Roman"/>
                <w:color w:val="000000" w:themeColor="text1"/>
                <w:sz w:val="24"/>
                <w:szCs w:val="24"/>
                <w14:textFill>
                  <w14:solidFill>
                    <w14:schemeClr w14:val="tx1"/>
                  </w14:solidFill>
                </w14:textFill>
              </w:rPr>
              <w:t>新建项目</w:t>
            </w:r>
            <w:r>
              <w:rPr>
                <w:rFonts w:ascii="Times New Roman" w:hAnsi="Times New Roman" w:eastAsia="宋体" w:cs="Times New Roman"/>
                <w:color w:val="000000" w:themeColor="text1"/>
                <w:sz w:val="24"/>
                <w:szCs w:val="24"/>
                <w14:textFill>
                  <w14:solidFill>
                    <w14:schemeClr w14:val="tx1"/>
                  </w14:solidFill>
                </w14:textFill>
              </w:rPr>
              <w:t>劳动定员</w:t>
            </w:r>
            <w:r>
              <w:rPr>
                <w:rFonts w:hint="eastAsia" w:ascii="Times New Roman" w:hAnsi="Times New Roman" w:eastAsia="宋体" w:cs="Times New Roman"/>
                <w:color w:val="000000" w:themeColor="text1"/>
                <w:sz w:val="24"/>
                <w:szCs w:val="24"/>
                <w14:textFill>
                  <w14:solidFill>
                    <w14:schemeClr w14:val="tx1"/>
                  </w14:solidFill>
                </w14:textFill>
              </w:rPr>
              <w:t>30</w:t>
            </w:r>
            <w:r>
              <w:rPr>
                <w:rFonts w:ascii="Times New Roman" w:hAnsi="Times New Roman" w:eastAsia="宋体" w:cs="Times New Roman"/>
                <w:color w:val="000000" w:themeColor="text1"/>
                <w:sz w:val="24"/>
                <w:szCs w:val="24"/>
                <w14:textFill>
                  <w14:solidFill>
                    <w14:schemeClr w14:val="tx1"/>
                  </w14:solidFill>
                </w14:textFill>
              </w:rPr>
              <w:t>人</w:t>
            </w:r>
            <w:r>
              <w:rPr>
                <w:rFonts w:hint="eastAsia" w:ascii="Times New Roman" w:hAnsi="Times New Roman" w:eastAsia="宋体" w:cs="Times New Roman"/>
                <w:color w:val="000000" w:themeColor="text1"/>
                <w:sz w:val="24"/>
                <w:szCs w:val="24"/>
                <w14:textFill>
                  <w14:solidFill>
                    <w14:schemeClr w14:val="tx1"/>
                  </w14:solidFill>
                </w14:textFill>
              </w:rPr>
              <w:t>；项目</w:t>
            </w:r>
            <w:r>
              <w:rPr>
                <w:rFonts w:hint="eastAsia" w:ascii="Times New Roman" w:hAnsi="Times New Roman" w:eastAsia="宋体" w:cs="Times New Roman"/>
                <w:bCs/>
                <w:color w:val="000000" w:themeColor="text1"/>
                <w:sz w:val="24"/>
                <w:szCs w:val="24"/>
                <w14:textFill>
                  <w14:solidFill>
                    <w14:schemeClr w14:val="tx1"/>
                  </w14:solidFill>
                </w14:textFill>
              </w:rPr>
              <w:t>实行</w:t>
            </w:r>
            <w:r>
              <w:rPr>
                <w:rFonts w:hint="eastAsia" w:ascii="Times New Roman" w:hAnsi="Times New Roman" w:eastAsia="宋体" w:cs="Times New Roman"/>
                <w:color w:val="000000" w:themeColor="text1"/>
                <w:sz w:val="24"/>
                <w:szCs w:val="24"/>
                <w14:textFill>
                  <w14:solidFill>
                    <w14:schemeClr w14:val="tx1"/>
                  </w14:solidFill>
                </w14:textFill>
              </w:rPr>
              <w:t>单</w:t>
            </w:r>
            <w:r>
              <w:rPr>
                <w:rFonts w:ascii="Times New Roman" w:hAnsi="Times New Roman" w:eastAsia="宋体" w:cs="Times New Roman"/>
                <w:color w:val="000000" w:themeColor="text1"/>
                <w:sz w:val="24"/>
                <w:szCs w:val="24"/>
                <w14:textFill>
                  <w14:solidFill>
                    <w14:schemeClr w14:val="tx1"/>
                  </w14:solidFill>
                </w14:textFill>
              </w:rPr>
              <w:t>班制</w:t>
            </w:r>
            <w:r>
              <w:rPr>
                <w:rFonts w:hint="eastAsia" w:ascii="Times New Roman" w:hAnsi="Times New Roman" w:eastAsia="宋体" w:cs="Times New Roman"/>
                <w:color w:val="000000" w:themeColor="text1"/>
                <w:sz w:val="24"/>
                <w:szCs w:val="24"/>
                <w14:textFill>
                  <w14:solidFill>
                    <w14:schemeClr w14:val="tx1"/>
                  </w14:solidFill>
                </w14:textFill>
              </w:rPr>
              <w:t>，每班10小时，</w:t>
            </w:r>
            <w:r>
              <w:rPr>
                <w:rFonts w:ascii="Times New Roman" w:hAnsi="Times New Roman" w:eastAsia="宋体" w:cs="Times New Roman"/>
                <w:color w:val="000000" w:themeColor="text1"/>
                <w:sz w:val="24"/>
                <w:szCs w:val="24"/>
                <w14:textFill>
                  <w14:solidFill>
                    <w14:schemeClr w14:val="tx1"/>
                  </w14:solidFill>
                </w14:textFill>
              </w:rPr>
              <w:t>年工作</w:t>
            </w:r>
            <w:r>
              <w:rPr>
                <w:rFonts w:hint="eastAsia" w:ascii="Times New Roman" w:hAnsi="Times New Roman" w:eastAsia="宋体" w:cs="Times New Roman"/>
                <w:color w:val="000000" w:themeColor="text1"/>
                <w:sz w:val="24"/>
                <w:szCs w:val="24"/>
                <w14:textFill>
                  <w14:solidFill>
                    <w14:schemeClr w14:val="tx1"/>
                  </w14:solidFill>
                </w14:textFill>
              </w:rPr>
              <w:t>312</w:t>
            </w:r>
            <w:r>
              <w:rPr>
                <w:rFonts w:ascii="Times New Roman" w:hAnsi="Times New Roman" w:eastAsia="宋体" w:cs="Times New Roman"/>
                <w:color w:val="000000" w:themeColor="text1"/>
                <w:sz w:val="24"/>
                <w:szCs w:val="24"/>
                <w14:textFill>
                  <w14:solidFill>
                    <w14:schemeClr w14:val="tx1"/>
                  </w14:solidFill>
                </w14:textFill>
              </w:rPr>
              <w:t>天。</w:t>
            </w:r>
          </w:p>
          <w:p w14:paraId="0BC8B28B">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2.10</w:t>
            </w:r>
            <w:r>
              <w:rPr>
                <w:rFonts w:ascii="Times New Roman" w:hAnsi="Times New Roman" w:eastAsia="宋体" w:cs="Times New Roman"/>
                <w:b/>
                <w:bCs/>
                <w:color w:val="000000" w:themeColor="text1"/>
                <w:sz w:val="24"/>
                <w:szCs w:val="24"/>
                <w14:textFill>
                  <w14:solidFill>
                    <w14:schemeClr w14:val="tx1"/>
                  </w14:solidFill>
                </w14:textFill>
              </w:rPr>
              <w:t>厂区平面布置</w:t>
            </w:r>
          </w:p>
          <w:p w14:paraId="2D763B90">
            <w:pPr>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总平面布置的指导原则是合理布局，节约用地，适当预留发展余地。厂</w:t>
            </w:r>
            <w:r>
              <w:rPr>
                <w:rFonts w:ascii="Times New Roman" w:hAnsi="Times New Roman" w:eastAsia="宋体" w:cs="Times New Roman"/>
                <w:bCs/>
                <w:color w:val="000000" w:themeColor="text1"/>
                <w:sz w:val="24"/>
                <w:szCs w:val="24"/>
                <w14:textFill>
                  <w14:solidFill>
                    <w14:schemeClr w14:val="tx1"/>
                  </w14:solidFill>
                </w14:textFill>
              </w:rPr>
              <w:t>房</w:t>
            </w:r>
            <w:r>
              <w:rPr>
                <w:rFonts w:ascii="Times New Roman" w:hAnsi="Times New Roman" w:eastAsia="宋体" w:cs="Times New Roman"/>
                <w:color w:val="000000" w:themeColor="text1"/>
                <w:sz w:val="24"/>
                <w:szCs w:val="24"/>
                <w14:textFill>
                  <w14:solidFill>
                    <w14:schemeClr w14:val="tx1"/>
                  </w14:solidFill>
                </w14:textFill>
              </w:rPr>
              <w:t>布置工艺物料流向顺畅，道路、管网连接顺畅。建筑物布局按建筑设计防火规范进行，满足生产、交通、防火的各种要求。</w:t>
            </w:r>
          </w:p>
          <w:p w14:paraId="07D177CB">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厂区项目布置总体来说，结构明朗、流程顺畅、布局紧凑，符合防火、安全卫生、交通、生产工艺流程等需求。总体上做到按功能分区，系统分明，布置合理。厂区平面布置具体见附图。</w:t>
            </w:r>
          </w:p>
          <w:p w14:paraId="74AA8BD9">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p>
          <w:p w14:paraId="6FDF2CD9">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p>
          <w:p w14:paraId="2AC01FF2">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p>
          <w:p w14:paraId="4CA65955">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p>
          <w:p w14:paraId="24482C2F">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p>
          <w:p w14:paraId="13829063">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p>
        </w:tc>
      </w:tr>
      <w:tr w14:paraId="4E9AF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8" w:type="pct"/>
            <w:vAlign w:val="center"/>
          </w:tcPr>
          <w:p w14:paraId="2FF9F937">
            <w:pPr>
              <w:pStyle w:val="34"/>
              <w:adjustRightInd w:val="0"/>
              <w:snapToGrid w:val="0"/>
              <w:spacing w:before="0" w:beforeAutospacing="0" w:after="0" w:afterAutospacing="0"/>
              <w:jc w:val="center"/>
              <w:rPr>
                <w:rFonts w:ascii="Times New Roman" w:hAnsi="Times New Roman" w:eastAsia="宋体"/>
                <w:color w:val="000000" w:themeColor="text1"/>
                <w:szCs w:val="24"/>
                <w:highlight w:val="yellow"/>
                <w:lang w:val="en-US"/>
                <w14:textFill>
                  <w14:solidFill>
                    <w14:schemeClr w14:val="tx1"/>
                  </w14:solidFill>
                </w14:textFill>
              </w:rPr>
            </w:pPr>
            <w:r>
              <w:rPr>
                <w:rFonts w:ascii="Times New Roman" w:hAnsi="Times New Roman" w:eastAsia="宋体"/>
                <w:color w:val="000000" w:themeColor="text1"/>
                <w:szCs w:val="24"/>
                <w:lang w:val="en-US"/>
                <w14:textFill>
                  <w14:solidFill>
                    <w14:schemeClr w14:val="tx1"/>
                  </w14:solidFill>
                </w14:textFill>
              </w:rPr>
              <w:t>工艺流程和产排污环节</w:t>
            </w:r>
          </w:p>
        </w:tc>
        <w:tc>
          <w:tcPr>
            <w:tcW w:w="4752" w:type="pct"/>
          </w:tcPr>
          <w:p w14:paraId="23DA888D">
            <w:pPr>
              <w:adjustRightInd w:val="0"/>
              <w:snapToGrid w:val="0"/>
              <w:spacing w:line="360" w:lineRule="auto"/>
              <w:rPr>
                <w:rFonts w:ascii="Times New Roman" w:hAnsi="Times New Roman" w:eastAsia="宋体" w:cs="Times New Roman"/>
                <w:b/>
                <w:color w:val="000000" w:themeColor="text1"/>
                <w:sz w:val="24"/>
                <w:szCs w:val="24"/>
                <w14:textFill>
                  <w14:solidFill>
                    <w14:schemeClr w14:val="tx1"/>
                  </w14:solidFill>
                </w14:textFill>
              </w:rPr>
            </w:pPr>
            <w:bookmarkStart w:id="52" w:name="_Hlk74927880"/>
            <w:r>
              <w:rPr>
                <w:rFonts w:hint="eastAsia" w:ascii="Times New Roman" w:hAnsi="Times New Roman" w:eastAsia="宋体" w:cs="Times New Roman"/>
                <w:b/>
                <w:color w:val="000000" w:themeColor="text1"/>
                <w:sz w:val="24"/>
                <w:szCs w:val="24"/>
                <w14:textFill>
                  <w14:solidFill>
                    <w14:schemeClr w14:val="tx1"/>
                  </w14:solidFill>
                </w14:textFill>
              </w:rPr>
              <w:t>2.11运营期主要生产工艺流程和产排污环节</w:t>
            </w:r>
          </w:p>
          <w:p w14:paraId="65BCFDB9">
            <w:pPr>
              <w:adjustRightInd w:val="0"/>
              <w:snapToGrid w:val="0"/>
              <w:spacing w:line="360" w:lineRule="auto"/>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1、</w:t>
            </w:r>
            <w:r>
              <w:rPr>
                <w:rFonts w:ascii="Times New Roman" w:hAnsi="Times New Roman" w:eastAsia="宋体" w:cs="Times New Roman"/>
                <w:b/>
                <w:color w:val="000000" w:themeColor="text1"/>
                <w:sz w:val="24"/>
                <w:szCs w:val="24"/>
                <w14:textFill>
                  <w14:solidFill>
                    <w14:schemeClr w14:val="tx1"/>
                  </w14:solidFill>
                </w14:textFill>
              </w:rPr>
              <w:t>纸箱纸盒生产</w:t>
            </w:r>
          </w:p>
          <w:p w14:paraId="11B54D56">
            <w:pPr>
              <w:adjustRightInd w:val="0"/>
              <w:snapToGrid w:val="0"/>
              <w:spacing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drawing>
                <wp:inline distT="0" distB="0" distL="0" distR="0">
                  <wp:extent cx="4667250" cy="4286250"/>
                  <wp:effectExtent l="0" t="0" r="0" b="0"/>
                  <wp:docPr id="2278850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85087"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67250" cy="4286250"/>
                          </a:xfrm>
                          <a:prstGeom prst="rect">
                            <a:avLst/>
                          </a:prstGeom>
                          <a:noFill/>
                        </pic:spPr>
                      </pic:pic>
                    </a:graphicData>
                  </a:graphic>
                </wp:inline>
              </w:drawing>
            </w:r>
          </w:p>
          <w:p w14:paraId="736493FC">
            <w:pPr>
              <w:adjustRightInd w:val="0"/>
              <w:snapToGrid w:val="0"/>
              <w:spacing w:line="360" w:lineRule="auto"/>
              <w:ind w:firstLine="420" w:firstLineChars="200"/>
              <w:rPr>
                <w:rFonts w:ascii="Times New Roman" w:hAnsi="Times New Roman" w:eastAsia="宋体" w:cs="Times New Roman"/>
                <w:color w:val="000000" w:themeColor="text1"/>
                <w:highlight w:val="yellow"/>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注：G--废气；N</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噪声；S--固体废物。</w:t>
            </w:r>
          </w:p>
          <w:p w14:paraId="748E3024">
            <w:pPr>
              <w:adjustRightInd w:val="0"/>
              <w:snapToGrid w:val="0"/>
              <w:spacing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图2-</w:t>
            </w:r>
            <w:r>
              <w:rPr>
                <w:rFonts w:hint="eastAsia" w:ascii="Times New Roman" w:hAnsi="Times New Roman" w:eastAsia="宋体" w:cs="Times New Roman"/>
                <w:b/>
                <w:color w:val="000000" w:themeColor="text1"/>
                <w:sz w:val="24"/>
                <w:szCs w:val="24"/>
                <w14:textFill>
                  <w14:solidFill>
                    <w14:schemeClr w14:val="tx1"/>
                  </w14:solidFill>
                </w14:textFill>
              </w:rPr>
              <w:t>2</w:t>
            </w:r>
            <w:r>
              <w:rPr>
                <w:rFonts w:ascii="Times New Roman" w:hAnsi="Times New Roman" w:eastAsia="宋体" w:cs="Times New Roman"/>
                <w:b/>
                <w:color w:val="000000" w:themeColor="text1"/>
                <w:sz w:val="24"/>
                <w:szCs w:val="24"/>
                <w14:textFill>
                  <w14:solidFill>
                    <w14:schemeClr w14:val="tx1"/>
                  </w14:solidFill>
                </w14:textFill>
              </w:rPr>
              <w:t>纸箱纸盒生产工艺流程图</w:t>
            </w:r>
          </w:p>
          <w:p w14:paraId="0DD9D030">
            <w:pPr>
              <w:adjustRightInd w:val="0"/>
              <w:snapToGrid w:val="0"/>
              <w:spacing w:line="360" w:lineRule="auto"/>
              <w:ind w:firstLine="482"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工艺流程</w:t>
            </w:r>
            <w:r>
              <w:rPr>
                <w:rFonts w:hint="eastAsia" w:ascii="Times New Roman" w:hAnsi="Times New Roman" w:eastAsia="宋体" w:cs="Times New Roman"/>
                <w:b/>
                <w:bCs/>
                <w:color w:val="000000" w:themeColor="text1"/>
                <w:sz w:val="24"/>
                <w:szCs w:val="24"/>
                <w14:textFill>
                  <w14:solidFill>
                    <w14:schemeClr w14:val="tx1"/>
                  </w14:solidFill>
                </w14:textFill>
              </w:rPr>
              <w:t>简述：</w:t>
            </w:r>
          </w:p>
          <w:p w14:paraId="515E9B9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分纸：将外购的纸板根据客户订单的大小要求、长度规格尺寸经分纸机进行纵切、横切。此工序产生边角料S</w:t>
            </w:r>
            <w:r>
              <w:rPr>
                <w:rFonts w:hint="eastAsia" w:ascii="Times New Roman" w:hAnsi="Times New Roman" w:eastAsia="宋体" w:cs="Times New Roman"/>
                <w:sz w:val="24"/>
                <w:vertAlign w:val="subscript"/>
              </w:rPr>
              <w:t>1</w:t>
            </w:r>
            <w:r>
              <w:rPr>
                <w:rFonts w:hint="eastAsia" w:ascii="Times New Roman" w:hAnsi="Times New Roman" w:eastAsia="宋体" w:cs="Times New Roman"/>
                <w:sz w:val="24"/>
              </w:rPr>
              <w:t>。</w:t>
            </w:r>
            <w:bookmarkStart w:id="53" w:name="_Hlk218586229"/>
            <w:r>
              <w:rPr>
                <w:rFonts w:hint="eastAsia" w:ascii="Times New Roman" w:hAnsi="Times New Roman" w:eastAsia="宋体" w:cs="Times New Roman"/>
                <w:sz w:val="24"/>
              </w:rPr>
              <w:t>由于切纸过程为得到较平整的切口，刀刃都十分锋利，且切纸迅速，基本不会产生粉尘。</w:t>
            </w:r>
            <w:bookmarkEnd w:id="53"/>
          </w:p>
          <w:p w14:paraId="35847EF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印刷：印刷机采用软管添加油墨，将软管一头与印刷机油墨加料口连接，另一头连接漏斗，将水性油墨倒入漏斗中完成添加，采用印刷机进行印刷。印刷机在换油墨或每天下班后采用抹布沾少量清水来擦洗印刷机胶辊上残留的油墨。此工序产生有机废气G</w:t>
            </w:r>
            <w:r>
              <w:rPr>
                <w:rFonts w:hint="eastAsia" w:ascii="Times New Roman" w:hAnsi="Times New Roman" w:eastAsia="宋体" w:cs="Times New Roman"/>
                <w:sz w:val="24"/>
                <w:vertAlign w:val="subscript"/>
              </w:rPr>
              <w:t>1</w:t>
            </w:r>
            <w:r>
              <w:rPr>
                <w:rFonts w:hint="eastAsia" w:ascii="Times New Roman" w:hAnsi="Times New Roman" w:eastAsia="宋体" w:cs="Times New Roman"/>
                <w:sz w:val="24"/>
              </w:rPr>
              <w:t>、含油墨抹布S</w:t>
            </w:r>
            <w:r>
              <w:rPr>
                <w:rFonts w:hint="eastAsia" w:ascii="Times New Roman" w:hAnsi="Times New Roman" w:eastAsia="宋体" w:cs="Times New Roman"/>
                <w:sz w:val="24"/>
                <w:vertAlign w:val="subscript"/>
              </w:rPr>
              <w:t>2</w:t>
            </w:r>
            <w:r>
              <w:rPr>
                <w:rFonts w:hint="eastAsia" w:ascii="Times New Roman" w:hAnsi="Times New Roman" w:eastAsia="宋体" w:cs="Times New Roman"/>
                <w:sz w:val="24"/>
              </w:rPr>
              <w:t>、废水性油墨桶S</w:t>
            </w:r>
            <w:r>
              <w:rPr>
                <w:rFonts w:hint="eastAsia" w:ascii="Times New Roman" w:hAnsi="Times New Roman" w:eastAsia="宋体" w:cs="Times New Roman"/>
                <w:sz w:val="24"/>
                <w:vertAlign w:val="subscript"/>
              </w:rPr>
              <w:t>3</w:t>
            </w:r>
            <w:r>
              <w:rPr>
                <w:rFonts w:hint="eastAsia" w:ascii="Times New Roman" w:hAnsi="Times New Roman" w:eastAsia="宋体" w:cs="Times New Roman"/>
                <w:sz w:val="24"/>
              </w:rPr>
              <w:t>和废印刷版S</w:t>
            </w:r>
            <w:r>
              <w:rPr>
                <w:rFonts w:hint="eastAsia" w:ascii="Times New Roman" w:hAnsi="Times New Roman" w:eastAsia="宋体" w:cs="Times New Roman"/>
                <w:sz w:val="24"/>
                <w:vertAlign w:val="subscript"/>
              </w:rPr>
              <w:t>4</w:t>
            </w:r>
            <w:r>
              <w:rPr>
                <w:rFonts w:hint="eastAsia" w:ascii="Times New Roman" w:hAnsi="Times New Roman" w:eastAsia="宋体" w:cs="Times New Roman"/>
                <w:sz w:val="24"/>
              </w:rPr>
              <w:t>。</w:t>
            </w:r>
          </w:p>
          <w:p w14:paraId="3706EA7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开槽：</w:t>
            </w:r>
            <w:r>
              <w:rPr>
                <w:rFonts w:ascii="Times New Roman" w:hAnsi="Times New Roman" w:eastAsia="宋体" w:cs="Times New Roman"/>
                <w:sz w:val="24"/>
              </w:rPr>
              <w:t>在纸箱或纸板上切割出便于折叠的槽口或缝隙，使纸箱能够更轻松地折叠成所需的形状，并形成整齐、牢固的棱角。</w:t>
            </w:r>
            <w:r>
              <w:rPr>
                <w:rFonts w:hint="eastAsia" w:ascii="Times New Roman" w:hAnsi="Times New Roman" w:eastAsia="宋体" w:cs="Times New Roman"/>
                <w:sz w:val="24"/>
              </w:rPr>
              <w:t>项目切割刀刃十分锋利，且切割迅速，基本不会产生粉尘。此工序产生边角料S</w:t>
            </w:r>
            <w:r>
              <w:rPr>
                <w:rFonts w:hint="eastAsia" w:ascii="Times New Roman" w:hAnsi="Times New Roman" w:eastAsia="宋体" w:cs="Times New Roman"/>
                <w:sz w:val="24"/>
                <w:vertAlign w:val="subscript"/>
              </w:rPr>
              <w:t>5</w:t>
            </w:r>
            <w:r>
              <w:rPr>
                <w:rFonts w:hint="eastAsia" w:ascii="Times New Roman" w:hAnsi="Times New Roman" w:eastAsia="宋体" w:cs="Times New Roman"/>
                <w:sz w:val="24"/>
              </w:rPr>
              <w:t>。</w:t>
            </w:r>
          </w:p>
          <w:p w14:paraId="1F5EE92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模切：采用模切将纸板切成等比例宽度的纸板以便进行成型。此工序产生边角料S</w:t>
            </w:r>
            <w:r>
              <w:rPr>
                <w:rFonts w:hint="eastAsia" w:ascii="Times New Roman" w:hAnsi="Times New Roman" w:eastAsia="宋体" w:cs="Times New Roman"/>
                <w:sz w:val="24"/>
                <w:vertAlign w:val="subscript"/>
              </w:rPr>
              <w:t>6</w:t>
            </w:r>
            <w:r>
              <w:rPr>
                <w:rFonts w:hint="eastAsia" w:ascii="Times New Roman" w:hAnsi="Times New Roman" w:eastAsia="宋体" w:cs="Times New Roman"/>
                <w:sz w:val="24"/>
              </w:rPr>
              <w:t>。该工序进行简单的切断，且刀刃十分锋利、切纸迅速，基本不会产生粉尘。</w:t>
            </w:r>
          </w:p>
          <w:p w14:paraId="1723169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粘合/打钉：印刷纸箱成型有两种，一种使用</w:t>
            </w:r>
            <w:bookmarkStart w:id="54" w:name="_Hlk218963424"/>
            <w:r>
              <w:rPr>
                <w:rFonts w:hint="eastAsia" w:ascii="Times New Roman" w:hAnsi="Times New Roman" w:eastAsia="宋体" w:cs="Times New Roman"/>
                <w:sz w:val="24"/>
              </w:rPr>
              <w:t>水性粘合剂</w:t>
            </w:r>
            <w:bookmarkEnd w:id="54"/>
            <w:r>
              <w:rPr>
                <w:rFonts w:hint="eastAsia" w:ascii="Times New Roman" w:hAnsi="Times New Roman" w:eastAsia="宋体" w:cs="Times New Roman"/>
                <w:sz w:val="24"/>
              </w:rPr>
              <w:t>成型约占40%，另一种使用钉线打钉成型约占60%。</w:t>
            </w:r>
            <w:r>
              <w:rPr>
                <w:rFonts w:ascii="Times New Roman" w:hAnsi="Times New Roman" w:eastAsia="宋体" w:cs="Times New Roman"/>
                <w:sz w:val="24"/>
              </w:rPr>
              <w:t>水性粘合剂</w:t>
            </w:r>
            <w:r>
              <w:rPr>
                <w:rFonts w:hint="eastAsia" w:ascii="Times New Roman" w:hAnsi="Times New Roman" w:eastAsia="宋体" w:cs="Times New Roman"/>
                <w:sz w:val="24"/>
              </w:rPr>
              <w:t>成型将加工后的面纸、坑纸使用</w:t>
            </w:r>
            <w:r>
              <w:rPr>
                <w:rFonts w:ascii="Times New Roman" w:hAnsi="Times New Roman" w:eastAsia="宋体" w:cs="Times New Roman"/>
                <w:sz w:val="24"/>
              </w:rPr>
              <w:t>水性粘合剂</w:t>
            </w:r>
            <w:r>
              <w:rPr>
                <w:rFonts w:hint="eastAsia" w:ascii="Times New Roman" w:hAnsi="Times New Roman" w:eastAsia="宋体" w:cs="Times New Roman"/>
                <w:sz w:val="24"/>
              </w:rPr>
              <w:t>粘连组装成产品。钉线打钉成型将加工后的面纸、坑纸使用打钉机打钉成型。</w:t>
            </w:r>
            <w:r>
              <w:rPr>
                <w:rFonts w:ascii="Times New Roman" w:hAnsi="Times New Roman" w:eastAsia="宋体" w:cs="Times New Roman"/>
                <w:sz w:val="24"/>
              </w:rPr>
              <w:t>水性粘合剂</w:t>
            </w:r>
            <w:r>
              <w:rPr>
                <w:rFonts w:hint="eastAsia" w:ascii="Times New Roman" w:hAnsi="Times New Roman" w:eastAsia="宋体" w:cs="Times New Roman"/>
                <w:sz w:val="24"/>
              </w:rPr>
              <w:t>成型过程产生有机废气G</w:t>
            </w:r>
            <w:r>
              <w:rPr>
                <w:rFonts w:hint="eastAsia" w:ascii="Times New Roman" w:hAnsi="Times New Roman" w:eastAsia="宋体" w:cs="Times New Roman"/>
                <w:sz w:val="24"/>
                <w:vertAlign w:val="subscript"/>
              </w:rPr>
              <w:t>3</w:t>
            </w:r>
            <w:r>
              <w:rPr>
                <w:rFonts w:hint="eastAsia" w:ascii="Times New Roman" w:hAnsi="Times New Roman" w:eastAsia="宋体" w:cs="Times New Roman"/>
                <w:sz w:val="24"/>
              </w:rPr>
              <w:t>、废</w:t>
            </w:r>
            <w:r>
              <w:rPr>
                <w:rFonts w:ascii="Times New Roman" w:hAnsi="Times New Roman" w:eastAsia="宋体" w:cs="Times New Roman"/>
                <w:sz w:val="24"/>
              </w:rPr>
              <w:t>水性粘合剂</w:t>
            </w:r>
            <w:r>
              <w:rPr>
                <w:rFonts w:hint="eastAsia" w:ascii="Times New Roman" w:hAnsi="Times New Roman" w:eastAsia="宋体" w:cs="Times New Roman"/>
                <w:sz w:val="24"/>
              </w:rPr>
              <w:t>桶S</w:t>
            </w:r>
            <w:r>
              <w:rPr>
                <w:rFonts w:hint="eastAsia" w:ascii="Times New Roman" w:hAnsi="Times New Roman" w:eastAsia="宋体" w:cs="Times New Roman"/>
                <w:sz w:val="24"/>
                <w:vertAlign w:val="subscript"/>
              </w:rPr>
              <w:t>7</w:t>
            </w:r>
            <w:r>
              <w:rPr>
                <w:rFonts w:hint="eastAsia" w:ascii="Times New Roman" w:hAnsi="Times New Roman" w:eastAsia="宋体" w:cs="Times New Roman"/>
                <w:sz w:val="24"/>
              </w:rPr>
              <w:t>，钉线打钉成型工序产生废钉线S</w:t>
            </w:r>
            <w:r>
              <w:rPr>
                <w:rFonts w:hint="eastAsia" w:ascii="Times New Roman" w:hAnsi="Times New Roman" w:eastAsia="宋体" w:cs="Times New Roman"/>
                <w:sz w:val="24"/>
                <w:vertAlign w:val="subscript"/>
              </w:rPr>
              <w:t>8</w:t>
            </w:r>
            <w:r>
              <w:rPr>
                <w:rFonts w:hint="eastAsia" w:ascii="Times New Roman" w:hAnsi="Times New Roman" w:eastAsia="宋体" w:cs="Times New Roman"/>
                <w:sz w:val="24"/>
              </w:rPr>
              <w:t>。</w:t>
            </w:r>
          </w:p>
          <w:p w14:paraId="0C35BA62">
            <w:pPr>
              <w:spacing w:line="360" w:lineRule="auto"/>
              <w:ind w:firstLine="480" w:firstLineChars="200"/>
              <w:rPr>
                <w:rFonts w:ascii="Times New Roman" w:hAnsi="Times New Roman" w:eastAsia="宋体" w:cs="Times New Roman"/>
                <w:b/>
                <w:bCs/>
                <w:color w:val="FF0000"/>
                <w:sz w:val="24"/>
              </w:rPr>
            </w:pPr>
            <w:r>
              <w:rPr>
                <w:rFonts w:hint="eastAsia" w:ascii="Times New Roman" w:hAnsi="Times New Roman" w:eastAsia="宋体" w:cs="Times New Roman"/>
                <w:sz w:val="24"/>
              </w:rPr>
              <w:t>打包：使用打包机把成品捆扎后入库待售</w:t>
            </w:r>
          </w:p>
          <w:p w14:paraId="0EF9E529">
            <w:pPr>
              <w:adjustRightInd w:val="0"/>
              <w:snapToGrid w:val="0"/>
              <w:spacing w:line="360" w:lineRule="auto"/>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w:t>
            </w:r>
            <w:bookmarkStart w:id="55" w:name="OLE_LINK6"/>
            <w:r>
              <w:rPr>
                <w:rFonts w:ascii="Times New Roman" w:hAnsi="Times New Roman" w:eastAsia="宋体" w:cs="Times New Roman"/>
                <w:b/>
                <w:color w:val="000000" w:themeColor="text1"/>
                <w:sz w:val="24"/>
                <w:szCs w:val="24"/>
                <w14:textFill>
                  <w14:solidFill>
                    <w14:schemeClr w14:val="tx1"/>
                  </w14:solidFill>
                </w14:textFill>
              </w:rPr>
              <w:t>彩箱彩盒</w:t>
            </w:r>
            <w:bookmarkEnd w:id="55"/>
            <w:r>
              <w:rPr>
                <w:rFonts w:ascii="Times New Roman" w:hAnsi="Times New Roman" w:eastAsia="宋体" w:cs="Times New Roman"/>
                <w:b/>
                <w:color w:val="000000" w:themeColor="text1"/>
                <w:sz w:val="24"/>
                <w:szCs w:val="24"/>
                <w14:textFill>
                  <w14:solidFill>
                    <w14:schemeClr w14:val="tx1"/>
                  </w14:solidFill>
                </w14:textFill>
              </w:rPr>
              <w:t>生产</w:t>
            </w:r>
          </w:p>
          <w:p w14:paraId="23D91B6E">
            <w:pPr>
              <w:adjustRightInd w:val="0"/>
              <w:snapToGrid w:val="0"/>
              <w:spacing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drawing>
                <wp:inline distT="0" distB="0" distL="0" distR="0">
                  <wp:extent cx="4563745" cy="5203190"/>
                  <wp:effectExtent l="0" t="0" r="0" b="0"/>
                  <wp:docPr id="15376807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80747"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73985" cy="5214997"/>
                          </a:xfrm>
                          <a:prstGeom prst="rect">
                            <a:avLst/>
                          </a:prstGeom>
                          <a:noFill/>
                          <a:ln>
                            <a:noFill/>
                          </a:ln>
                        </pic:spPr>
                      </pic:pic>
                    </a:graphicData>
                  </a:graphic>
                </wp:inline>
              </w:drawing>
            </w:r>
          </w:p>
          <w:p w14:paraId="5AFE1404">
            <w:pPr>
              <w:adjustRightInd w:val="0"/>
              <w:snapToGrid w:val="0"/>
              <w:spacing w:line="360" w:lineRule="auto"/>
              <w:ind w:firstLine="420" w:firstLineChars="200"/>
              <w:rPr>
                <w:rFonts w:ascii="Times New Roman" w:hAnsi="Times New Roman" w:eastAsia="宋体" w:cs="Times New Roman"/>
                <w:color w:val="000000" w:themeColor="text1"/>
                <w:highlight w:val="yellow"/>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注：G--废气；N</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噪声；S--固体废物。</w:t>
            </w:r>
          </w:p>
          <w:p w14:paraId="6052BB1D">
            <w:pPr>
              <w:adjustRightInd w:val="0"/>
              <w:snapToGrid w:val="0"/>
              <w:spacing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图2-</w:t>
            </w:r>
            <w:r>
              <w:rPr>
                <w:rFonts w:hint="eastAsia" w:ascii="Times New Roman" w:hAnsi="Times New Roman" w:eastAsia="宋体" w:cs="Times New Roman"/>
                <w:b/>
                <w:color w:val="000000" w:themeColor="text1"/>
                <w:sz w:val="24"/>
                <w:szCs w:val="24"/>
                <w14:textFill>
                  <w14:solidFill>
                    <w14:schemeClr w14:val="tx1"/>
                  </w14:solidFill>
                </w14:textFill>
              </w:rPr>
              <w:t>3</w:t>
            </w:r>
            <w:r>
              <w:rPr>
                <w:rFonts w:ascii="Times New Roman" w:hAnsi="Times New Roman" w:eastAsia="宋体" w:cs="Times New Roman"/>
                <w:b/>
                <w:color w:val="000000" w:themeColor="text1"/>
                <w:sz w:val="24"/>
                <w:szCs w:val="24"/>
                <w14:textFill>
                  <w14:solidFill>
                    <w14:schemeClr w14:val="tx1"/>
                  </w14:solidFill>
                </w14:textFill>
              </w:rPr>
              <w:t>彩箱彩盒生产工艺流程图</w:t>
            </w:r>
          </w:p>
          <w:p w14:paraId="750A20E1">
            <w:pPr>
              <w:adjustRightInd w:val="0"/>
              <w:snapToGrid w:val="0"/>
              <w:spacing w:line="360" w:lineRule="auto"/>
              <w:ind w:firstLine="482"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工艺流程</w:t>
            </w:r>
            <w:r>
              <w:rPr>
                <w:rFonts w:hint="eastAsia" w:ascii="Times New Roman" w:hAnsi="Times New Roman" w:eastAsia="宋体" w:cs="Times New Roman"/>
                <w:b/>
                <w:bCs/>
                <w:color w:val="000000" w:themeColor="text1"/>
                <w:sz w:val="24"/>
                <w:szCs w:val="24"/>
                <w14:textFill>
                  <w14:solidFill>
                    <w14:schemeClr w14:val="tx1"/>
                  </w14:solidFill>
                </w14:textFill>
              </w:rPr>
              <w:t>简述：</w:t>
            </w:r>
          </w:p>
          <w:p w14:paraId="4D4157A3">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印刷：使用海德堡彩色印刷机、胶印机对纸张进行彩印。印刷机在换油墨或每天下班后采用抹布沾少量清水来擦洗印刷机胶辊上残留的油墨。此工序产生有机废气G</w:t>
            </w:r>
            <w:r>
              <w:rPr>
                <w:rFonts w:hint="eastAsia" w:ascii="Times New Roman" w:hAnsi="Times New Roman" w:eastAsia="宋体" w:cs="Times New Roman"/>
                <w:sz w:val="24"/>
                <w:vertAlign w:val="subscript"/>
              </w:rPr>
              <w:t>3</w:t>
            </w:r>
            <w:r>
              <w:rPr>
                <w:rFonts w:hint="eastAsia" w:ascii="Times New Roman" w:hAnsi="Times New Roman" w:eastAsia="宋体" w:cs="Times New Roman"/>
                <w:sz w:val="24"/>
              </w:rPr>
              <w:t>、含油墨抹布S</w:t>
            </w:r>
            <w:r>
              <w:rPr>
                <w:rFonts w:hint="eastAsia" w:ascii="Times New Roman" w:hAnsi="Times New Roman" w:eastAsia="宋体" w:cs="Times New Roman"/>
                <w:sz w:val="24"/>
                <w:vertAlign w:val="subscript"/>
              </w:rPr>
              <w:t>9</w:t>
            </w:r>
            <w:r>
              <w:rPr>
                <w:rFonts w:hint="eastAsia" w:ascii="Times New Roman" w:hAnsi="Times New Roman" w:eastAsia="宋体" w:cs="Times New Roman"/>
                <w:sz w:val="24"/>
              </w:rPr>
              <w:t>、废水性油墨桶S</w:t>
            </w:r>
            <w:r>
              <w:rPr>
                <w:rFonts w:hint="eastAsia" w:ascii="Times New Roman" w:hAnsi="Times New Roman" w:eastAsia="宋体" w:cs="Times New Roman"/>
                <w:sz w:val="24"/>
                <w:vertAlign w:val="subscript"/>
              </w:rPr>
              <w:t>10</w:t>
            </w:r>
            <w:r>
              <w:rPr>
                <w:rFonts w:hint="eastAsia" w:ascii="Times New Roman" w:hAnsi="Times New Roman" w:eastAsia="宋体" w:cs="Times New Roman"/>
                <w:sz w:val="24"/>
              </w:rPr>
              <w:t>和废印刷版S</w:t>
            </w:r>
            <w:r>
              <w:rPr>
                <w:rFonts w:hint="eastAsia" w:ascii="Times New Roman" w:hAnsi="Times New Roman" w:eastAsia="宋体" w:cs="Times New Roman"/>
                <w:sz w:val="24"/>
                <w:vertAlign w:val="subscript"/>
              </w:rPr>
              <w:t>11</w:t>
            </w:r>
            <w:r>
              <w:rPr>
                <w:rFonts w:hint="eastAsia" w:ascii="Times New Roman" w:hAnsi="Times New Roman" w:eastAsia="宋体" w:cs="Times New Roman"/>
                <w:sz w:val="24"/>
              </w:rPr>
              <w:t>。</w:t>
            </w:r>
          </w:p>
          <w:p w14:paraId="5ECBF72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切纸：将外购的纸板根据客户订单的大小要求、长度规格尺寸经切纸机进行纵切、横切。此工序产生边角料S</w:t>
            </w:r>
            <w:r>
              <w:rPr>
                <w:rFonts w:hint="eastAsia" w:ascii="Times New Roman" w:hAnsi="Times New Roman" w:eastAsia="宋体" w:cs="Times New Roman"/>
                <w:sz w:val="24"/>
                <w:vertAlign w:val="subscript"/>
              </w:rPr>
              <w:t>12</w:t>
            </w:r>
            <w:r>
              <w:rPr>
                <w:rFonts w:hint="eastAsia" w:ascii="Times New Roman" w:hAnsi="Times New Roman" w:eastAsia="宋体" w:cs="Times New Roman"/>
                <w:sz w:val="24"/>
              </w:rPr>
              <w:t>。由于切纸过程为得到较平整的切口，刀刃都十分锋利，且切纸迅速，基本不会产生粉尘。</w:t>
            </w:r>
          </w:p>
          <w:p w14:paraId="51D6A04A">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切角：采用切角机把纸板两侧各切一刀，切成纸箱平铺状结构。此工序产生边角料S</w:t>
            </w:r>
            <w:r>
              <w:rPr>
                <w:rFonts w:hint="eastAsia" w:ascii="Times New Roman" w:hAnsi="Times New Roman" w:eastAsia="宋体" w:cs="Times New Roman"/>
                <w:sz w:val="24"/>
                <w:vertAlign w:val="subscript"/>
              </w:rPr>
              <w:t>13</w:t>
            </w:r>
            <w:r>
              <w:rPr>
                <w:rFonts w:hint="eastAsia" w:ascii="Times New Roman" w:hAnsi="Times New Roman" w:eastAsia="宋体" w:cs="Times New Roman"/>
                <w:sz w:val="24"/>
              </w:rPr>
              <w:t>。</w:t>
            </w:r>
          </w:p>
          <w:p w14:paraId="31D0050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裱纸：将印刷好的彩色面纸与切割好的纸板通过</w:t>
            </w:r>
            <w:r>
              <w:rPr>
                <w:rFonts w:ascii="Times New Roman" w:hAnsi="Times New Roman" w:eastAsia="宋体" w:cs="Times New Roman"/>
                <w:sz w:val="24"/>
              </w:rPr>
              <w:t>水性粘合剂</w:t>
            </w:r>
            <w:r>
              <w:rPr>
                <w:rFonts w:hint="eastAsia" w:ascii="Times New Roman" w:hAnsi="Times New Roman" w:eastAsia="宋体" w:cs="Times New Roman"/>
                <w:sz w:val="24"/>
              </w:rPr>
              <w:t>粘合在一起，以提升纸箱的强度和美观度，为了保持产品质量，定期会对裱纸机进行清洗，清洗废水作为危废处理不外排。此工序产生有机废气G</w:t>
            </w:r>
            <w:r>
              <w:rPr>
                <w:rFonts w:hint="eastAsia" w:ascii="Times New Roman" w:hAnsi="Times New Roman" w:eastAsia="宋体" w:cs="Times New Roman"/>
                <w:sz w:val="24"/>
                <w:vertAlign w:val="subscript"/>
              </w:rPr>
              <w:t>4</w:t>
            </w:r>
            <w:r>
              <w:rPr>
                <w:rFonts w:hint="eastAsia" w:ascii="Times New Roman" w:hAnsi="Times New Roman" w:eastAsia="宋体" w:cs="Times New Roman"/>
                <w:sz w:val="24"/>
              </w:rPr>
              <w:t>、废</w:t>
            </w:r>
            <w:r>
              <w:rPr>
                <w:rFonts w:ascii="Times New Roman" w:hAnsi="Times New Roman" w:eastAsia="宋体" w:cs="Times New Roman"/>
                <w:sz w:val="24"/>
              </w:rPr>
              <w:t>水性粘合剂</w:t>
            </w:r>
            <w:r>
              <w:rPr>
                <w:rFonts w:hint="eastAsia" w:ascii="Times New Roman" w:hAnsi="Times New Roman" w:eastAsia="宋体" w:cs="Times New Roman"/>
                <w:sz w:val="24"/>
              </w:rPr>
              <w:t>桶S</w:t>
            </w:r>
            <w:r>
              <w:rPr>
                <w:rFonts w:hint="eastAsia" w:ascii="Times New Roman" w:hAnsi="Times New Roman" w:eastAsia="宋体" w:cs="Times New Roman"/>
                <w:sz w:val="24"/>
                <w:vertAlign w:val="subscript"/>
              </w:rPr>
              <w:t>14</w:t>
            </w:r>
            <w:r>
              <w:rPr>
                <w:rFonts w:hint="eastAsia" w:ascii="Times New Roman" w:hAnsi="Times New Roman" w:eastAsia="宋体" w:cs="Times New Roman"/>
                <w:sz w:val="24"/>
              </w:rPr>
              <w:t>和裱纸机清洗废水S</w:t>
            </w:r>
            <w:r>
              <w:rPr>
                <w:rFonts w:hint="eastAsia" w:ascii="Times New Roman" w:hAnsi="Times New Roman" w:eastAsia="宋体" w:cs="Times New Roman"/>
                <w:sz w:val="24"/>
                <w:vertAlign w:val="subscript"/>
              </w:rPr>
              <w:t>15</w:t>
            </w:r>
            <w:r>
              <w:rPr>
                <w:rFonts w:hint="eastAsia" w:ascii="Times New Roman" w:hAnsi="Times New Roman" w:eastAsia="宋体" w:cs="Times New Roman"/>
                <w:sz w:val="24"/>
              </w:rPr>
              <w:t>。</w:t>
            </w:r>
          </w:p>
          <w:p w14:paraId="145DEF0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烫金：通过热压转移的方式，将</w:t>
            </w:r>
            <w:bookmarkStart w:id="56" w:name="_Hlk218772254"/>
            <w:r>
              <w:rPr>
                <w:rFonts w:hint="eastAsia" w:ascii="Times New Roman" w:hAnsi="Times New Roman" w:eastAsia="宋体" w:cs="Times New Roman"/>
                <w:sz w:val="24"/>
              </w:rPr>
              <w:t>烫金版</w:t>
            </w:r>
            <w:bookmarkEnd w:id="56"/>
            <w:r>
              <w:rPr>
                <w:rFonts w:hint="eastAsia" w:ascii="Times New Roman" w:hAnsi="Times New Roman" w:eastAsia="宋体" w:cs="Times New Roman"/>
                <w:sz w:val="24"/>
              </w:rPr>
              <w:t>的图文转移到纸箱表面的装饰工艺，能提升纸箱的美观度、防伪性和品牌辨识度，项目热采用电加热，项目烫金版采用CTP制版机制造。此工序产生有机废气G</w:t>
            </w:r>
            <w:r>
              <w:rPr>
                <w:rFonts w:hint="eastAsia" w:ascii="Times New Roman" w:hAnsi="Times New Roman" w:eastAsia="宋体" w:cs="Times New Roman"/>
                <w:sz w:val="24"/>
                <w:vertAlign w:val="subscript"/>
              </w:rPr>
              <w:t>5</w:t>
            </w:r>
            <w:r>
              <w:rPr>
                <w:rFonts w:hint="eastAsia" w:ascii="Times New Roman" w:hAnsi="Times New Roman" w:eastAsia="宋体" w:cs="Times New Roman"/>
                <w:sz w:val="24"/>
              </w:rPr>
              <w:t>、废烫金版S</w:t>
            </w:r>
            <w:r>
              <w:rPr>
                <w:rFonts w:hint="eastAsia" w:ascii="Times New Roman" w:hAnsi="Times New Roman" w:eastAsia="宋体" w:cs="Times New Roman"/>
                <w:sz w:val="24"/>
                <w:vertAlign w:val="subscript"/>
              </w:rPr>
              <w:t>16</w:t>
            </w:r>
            <w:r>
              <w:rPr>
                <w:rFonts w:hint="eastAsia" w:ascii="Times New Roman" w:hAnsi="Times New Roman" w:eastAsia="宋体" w:cs="Times New Roman"/>
                <w:sz w:val="24"/>
              </w:rPr>
              <w:t>。</w:t>
            </w:r>
          </w:p>
          <w:p w14:paraId="72A8BC2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腹膜：通过覆膜机将</w:t>
            </w:r>
            <w:bookmarkStart w:id="57" w:name="_Hlk218773229"/>
            <w:r>
              <w:rPr>
                <w:rFonts w:hint="eastAsia" w:ascii="Times New Roman" w:hAnsi="Times New Roman" w:eastAsia="宋体" w:cs="Times New Roman"/>
                <w:sz w:val="24"/>
              </w:rPr>
              <w:t>塑料薄膜</w:t>
            </w:r>
            <w:bookmarkEnd w:id="57"/>
            <w:r>
              <w:rPr>
                <w:rFonts w:hint="eastAsia" w:ascii="Times New Roman" w:hAnsi="Times New Roman" w:eastAsia="宋体" w:cs="Times New Roman"/>
                <w:sz w:val="24"/>
              </w:rPr>
              <w:t>通过</w:t>
            </w:r>
            <w:r>
              <w:rPr>
                <w:rFonts w:ascii="Times New Roman" w:hAnsi="Times New Roman" w:eastAsia="宋体" w:cs="Times New Roman"/>
                <w:sz w:val="24"/>
              </w:rPr>
              <w:t>水性粘合剂</w:t>
            </w:r>
            <w:r>
              <w:rPr>
                <w:rFonts w:hint="eastAsia" w:ascii="Times New Roman" w:hAnsi="Times New Roman" w:eastAsia="宋体" w:cs="Times New Roman"/>
                <w:sz w:val="24"/>
              </w:rPr>
              <w:t>贴合在纸箱面纸表面，能提升纸箱的防水性、耐磨性、耐折性，同时增强印刷图文的光泽度和立体感，腹膜采用电加热。此工序产生有机废气G</w:t>
            </w:r>
            <w:r>
              <w:rPr>
                <w:rFonts w:hint="eastAsia" w:ascii="Times New Roman" w:hAnsi="Times New Roman" w:eastAsia="宋体" w:cs="Times New Roman"/>
                <w:sz w:val="24"/>
                <w:vertAlign w:val="subscript"/>
              </w:rPr>
              <w:t>6</w:t>
            </w:r>
            <w:r>
              <w:rPr>
                <w:rFonts w:hint="eastAsia" w:ascii="Times New Roman" w:hAnsi="Times New Roman" w:eastAsia="宋体" w:cs="Times New Roman"/>
                <w:sz w:val="24"/>
              </w:rPr>
              <w:t>、废塑料薄膜S</w:t>
            </w:r>
            <w:r>
              <w:rPr>
                <w:rFonts w:hint="eastAsia" w:ascii="Times New Roman" w:hAnsi="Times New Roman" w:eastAsia="宋体" w:cs="Times New Roman"/>
                <w:sz w:val="24"/>
                <w:vertAlign w:val="subscript"/>
              </w:rPr>
              <w:t>17</w:t>
            </w:r>
            <w:r>
              <w:rPr>
                <w:rFonts w:hint="eastAsia" w:ascii="Times New Roman" w:hAnsi="Times New Roman" w:eastAsia="宋体" w:cs="Times New Roman"/>
                <w:sz w:val="24"/>
              </w:rPr>
              <w:t>。</w:t>
            </w:r>
          </w:p>
          <w:p w14:paraId="4E48379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贴标/印标：项目标签采用贴标和印标两种方式，贴标直接采用不干胶机进行贴标，印标采用标签印刷机进行印刷。印刷机在换油墨或每天下班后采用抹布沾少量清水来擦洗印刷机胶辊上残留的油墨。此工序产生有机废气G</w:t>
            </w:r>
            <w:r>
              <w:rPr>
                <w:rFonts w:hint="eastAsia" w:ascii="Times New Roman" w:hAnsi="Times New Roman" w:eastAsia="宋体" w:cs="Times New Roman"/>
                <w:sz w:val="24"/>
                <w:vertAlign w:val="subscript"/>
              </w:rPr>
              <w:t>7</w:t>
            </w:r>
            <w:r>
              <w:rPr>
                <w:rFonts w:hint="eastAsia" w:ascii="Times New Roman" w:hAnsi="Times New Roman" w:eastAsia="宋体" w:cs="Times New Roman"/>
                <w:sz w:val="24"/>
              </w:rPr>
              <w:t>、含油墨抹布S</w:t>
            </w:r>
            <w:r>
              <w:rPr>
                <w:rFonts w:hint="eastAsia" w:ascii="Times New Roman" w:hAnsi="Times New Roman" w:eastAsia="宋体" w:cs="Times New Roman"/>
                <w:sz w:val="24"/>
                <w:vertAlign w:val="subscript"/>
              </w:rPr>
              <w:t>18</w:t>
            </w:r>
            <w:r>
              <w:rPr>
                <w:rFonts w:hint="eastAsia" w:ascii="Times New Roman" w:hAnsi="Times New Roman" w:eastAsia="宋体" w:cs="Times New Roman"/>
                <w:sz w:val="24"/>
              </w:rPr>
              <w:t>、废水性油墨桶S</w:t>
            </w:r>
            <w:r>
              <w:rPr>
                <w:rFonts w:hint="eastAsia" w:ascii="Times New Roman" w:hAnsi="Times New Roman" w:eastAsia="宋体" w:cs="Times New Roman"/>
                <w:sz w:val="24"/>
                <w:vertAlign w:val="subscript"/>
              </w:rPr>
              <w:t>19</w:t>
            </w:r>
            <w:r>
              <w:rPr>
                <w:rFonts w:hint="eastAsia" w:ascii="Times New Roman" w:hAnsi="Times New Roman" w:eastAsia="宋体" w:cs="Times New Roman"/>
                <w:sz w:val="24"/>
              </w:rPr>
              <w:t>、废印刷版S</w:t>
            </w:r>
            <w:r>
              <w:rPr>
                <w:rFonts w:hint="eastAsia" w:ascii="Times New Roman" w:hAnsi="Times New Roman" w:eastAsia="宋体" w:cs="Times New Roman"/>
                <w:sz w:val="24"/>
                <w:vertAlign w:val="subscript"/>
              </w:rPr>
              <w:t>20</w:t>
            </w:r>
            <w:r>
              <w:rPr>
                <w:rFonts w:hint="eastAsia" w:ascii="Times New Roman" w:hAnsi="Times New Roman" w:eastAsia="宋体" w:cs="Times New Roman"/>
                <w:sz w:val="24"/>
              </w:rPr>
              <w:t>和废标签S</w:t>
            </w:r>
            <w:r>
              <w:rPr>
                <w:rFonts w:hint="eastAsia" w:ascii="Times New Roman" w:hAnsi="Times New Roman" w:eastAsia="宋体" w:cs="Times New Roman"/>
                <w:sz w:val="24"/>
                <w:vertAlign w:val="subscript"/>
              </w:rPr>
              <w:t>21</w:t>
            </w:r>
            <w:r>
              <w:rPr>
                <w:rFonts w:hint="eastAsia" w:ascii="Times New Roman" w:hAnsi="Times New Roman" w:eastAsia="宋体" w:cs="Times New Roman"/>
                <w:sz w:val="24"/>
              </w:rPr>
              <w:t>。</w:t>
            </w:r>
          </w:p>
          <w:p w14:paraId="4389272B">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压痕：采用压痕机在纸板表面压制压痕线，使纸板能精准折叠成纸箱的箱体、箱盖。</w:t>
            </w:r>
          </w:p>
          <w:p w14:paraId="7FB086D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粘合/打钉：印刷纸箱成型有两种，一种使用</w:t>
            </w:r>
            <w:r>
              <w:rPr>
                <w:rFonts w:ascii="Times New Roman" w:hAnsi="Times New Roman" w:eastAsia="宋体" w:cs="Times New Roman"/>
                <w:sz w:val="24"/>
              </w:rPr>
              <w:t>水性粘合剂</w:t>
            </w:r>
            <w:r>
              <w:rPr>
                <w:rFonts w:hint="eastAsia" w:ascii="Times New Roman" w:hAnsi="Times New Roman" w:eastAsia="宋体" w:cs="Times New Roman"/>
                <w:sz w:val="24"/>
              </w:rPr>
              <w:t>成型约占40%，另一种使用钉线打钉成型约占60%。</w:t>
            </w:r>
            <w:r>
              <w:rPr>
                <w:rFonts w:ascii="Times New Roman" w:hAnsi="Times New Roman" w:eastAsia="宋体" w:cs="Times New Roman"/>
                <w:sz w:val="24"/>
              </w:rPr>
              <w:t>水性粘合剂</w:t>
            </w:r>
            <w:r>
              <w:rPr>
                <w:rFonts w:hint="eastAsia" w:ascii="Times New Roman" w:hAnsi="Times New Roman" w:eastAsia="宋体" w:cs="Times New Roman"/>
                <w:sz w:val="24"/>
              </w:rPr>
              <w:t>成型将加工后的面纸、坑纸使用</w:t>
            </w:r>
            <w:r>
              <w:rPr>
                <w:rFonts w:ascii="Times New Roman" w:hAnsi="Times New Roman" w:eastAsia="宋体" w:cs="Times New Roman"/>
                <w:sz w:val="24"/>
              </w:rPr>
              <w:t>水性粘合剂</w:t>
            </w:r>
            <w:r>
              <w:rPr>
                <w:rFonts w:hint="eastAsia" w:ascii="Times New Roman" w:hAnsi="Times New Roman" w:eastAsia="宋体" w:cs="Times New Roman"/>
                <w:sz w:val="24"/>
              </w:rPr>
              <w:t>粘连组装成产品。钉线打钉成型将加工后的面纸、坑纸使用打钉机打钉成型。</w:t>
            </w:r>
            <w:r>
              <w:rPr>
                <w:rFonts w:ascii="Times New Roman" w:hAnsi="Times New Roman" w:eastAsia="宋体" w:cs="Times New Roman"/>
                <w:sz w:val="24"/>
              </w:rPr>
              <w:t>水性粘合剂</w:t>
            </w:r>
            <w:r>
              <w:rPr>
                <w:rFonts w:hint="eastAsia" w:ascii="Times New Roman" w:hAnsi="Times New Roman" w:eastAsia="宋体" w:cs="Times New Roman"/>
                <w:sz w:val="24"/>
              </w:rPr>
              <w:t>成型过程产生有机废气G</w:t>
            </w:r>
            <w:r>
              <w:rPr>
                <w:rFonts w:hint="eastAsia" w:ascii="Times New Roman" w:hAnsi="Times New Roman" w:eastAsia="宋体" w:cs="Times New Roman"/>
                <w:sz w:val="24"/>
                <w:vertAlign w:val="subscript"/>
              </w:rPr>
              <w:t>8</w:t>
            </w:r>
            <w:r>
              <w:rPr>
                <w:rFonts w:hint="eastAsia" w:ascii="Times New Roman" w:hAnsi="Times New Roman" w:eastAsia="宋体" w:cs="Times New Roman"/>
                <w:sz w:val="24"/>
              </w:rPr>
              <w:t>、废</w:t>
            </w:r>
            <w:r>
              <w:rPr>
                <w:rFonts w:ascii="Times New Roman" w:hAnsi="Times New Roman" w:eastAsia="宋体" w:cs="Times New Roman"/>
                <w:sz w:val="24"/>
              </w:rPr>
              <w:t>水性粘合剂</w:t>
            </w:r>
            <w:r>
              <w:rPr>
                <w:rFonts w:hint="eastAsia" w:ascii="Times New Roman" w:hAnsi="Times New Roman" w:eastAsia="宋体" w:cs="Times New Roman"/>
                <w:sz w:val="24"/>
              </w:rPr>
              <w:t>桶S</w:t>
            </w:r>
            <w:r>
              <w:rPr>
                <w:rFonts w:hint="eastAsia" w:ascii="Times New Roman" w:hAnsi="Times New Roman" w:eastAsia="宋体" w:cs="Times New Roman"/>
                <w:sz w:val="24"/>
                <w:vertAlign w:val="subscript"/>
              </w:rPr>
              <w:t>22</w:t>
            </w:r>
            <w:r>
              <w:rPr>
                <w:rFonts w:hint="eastAsia" w:ascii="Times New Roman" w:hAnsi="Times New Roman" w:eastAsia="宋体" w:cs="Times New Roman"/>
                <w:sz w:val="24"/>
              </w:rPr>
              <w:t>，钉线打钉成型工序产生废钉线S</w:t>
            </w:r>
            <w:r>
              <w:rPr>
                <w:rFonts w:hint="eastAsia" w:ascii="Times New Roman" w:hAnsi="Times New Roman" w:eastAsia="宋体" w:cs="Times New Roman"/>
                <w:sz w:val="24"/>
                <w:vertAlign w:val="subscript"/>
              </w:rPr>
              <w:t>23</w:t>
            </w:r>
            <w:r>
              <w:rPr>
                <w:rFonts w:hint="eastAsia" w:ascii="Times New Roman" w:hAnsi="Times New Roman" w:eastAsia="宋体" w:cs="Times New Roman"/>
                <w:sz w:val="24"/>
              </w:rPr>
              <w:t>。</w:t>
            </w:r>
          </w:p>
          <w:p w14:paraId="3232E23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打码：采用打码机在纸箱表面打印产品信息（如生产日期、批号、规格、追溯码）。</w:t>
            </w:r>
          </w:p>
          <w:p w14:paraId="0A5E3BA4">
            <w:pPr>
              <w:spacing w:line="360" w:lineRule="auto"/>
              <w:ind w:firstLine="480" w:firstLineChars="200"/>
              <w:rPr>
                <w:rFonts w:ascii="Times New Roman" w:hAnsi="Times New Roman" w:eastAsia="宋体" w:cs="Times New Roman"/>
                <w:b/>
                <w:bCs/>
                <w:color w:val="FF0000"/>
                <w:sz w:val="24"/>
              </w:rPr>
            </w:pPr>
            <w:r>
              <w:rPr>
                <w:rFonts w:hint="eastAsia" w:ascii="Times New Roman" w:hAnsi="Times New Roman" w:eastAsia="宋体" w:cs="Times New Roman"/>
                <w:sz w:val="24"/>
              </w:rPr>
              <w:t>装订、打包：使用装订机和半自动打包机把成品装订打包后入库待售。</w:t>
            </w:r>
          </w:p>
          <w:p w14:paraId="4F474C17">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highlight w:val="yellow"/>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综上可知，本项目产污情况如下表所示：</w:t>
            </w:r>
          </w:p>
          <w:bookmarkEnd w:id="52"/>
          <w:p w14:paraId="7D3EDCBA">
            <w:pPr>
              <w:autoSpaceDE w:val="0"/>
              <w:autoSpaceDN w:val="0"/>
              <w:adjustRightInd w:val="0"/>
              <w:spacing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表2-</w:t>
            </w:r>
            <w:r>
              <w:rPr>
                <w:rFonts w:hint="eastAsia" w:ascii="Times New Roman" w:hAnsi="Times New Roman" w:eastAsia="宋体" w:cs="Times New Roman"/>
                <w:b/>
                <w:color w:val="000000" w:themeColor="text1"/>
                <w:kern w:val="0"/>
                <w:sz w:val="24"/>
                <w:szCs w:val="24"/>
                <w14:textFill>
                  <w14:solidFill>
                    <w14:schemeClr w14:val="tx1"/>
                  </w14:solidFill>
                </w14:textFill>
              </w:rPr>
              <w:t xml:space="preserve">11 </w:t>
            </w:r>
            <w:r>
              <w:rPr>
                <w:rFonts w:hint="eastAsia" w:ascii="Times New Roman" w:hAnsi="Times New Roman" w:eastAsia="宋体" w:cs="Times New Roman"/>
                <w:b/>
                <w:color w:val="000000" w:themeColor="text1"/>
                <w:sz w:val="24"/>
                <w:szCs w:val="24"/>
                <w14:textFill>
                  <w14:solidFill>
                    <w14:schemeClr w14:val="tx1"/>
                  </w14:solidFill>
                </w14:textFill>
              </w:rPr>
              <w:t>本项目</w:t>
            </w:r>
            <w:r>
              <w:rPr>
                <w:rFonts w:ascii="Times New Roman" w:hAnsi="Times New Roman" w:eastAsia="宋体" w:cs="Times New Roman"/>
                <w:b/>
                <w:color w:val="000000" w:themeColor="text1"/>
                <w:kern w:val="0"/>
                <w:sz w:val="24"/>
                <w:szCs w:val="24"/>
                <w14:textFill>
                  <w14:solidFill>
                    <w14:schemeClr w14:val="tx1"/>
                  </w14:solidFill>
                </w14:textFill>
              </w:rPr>
              <w:t>主要产污工序及污染物对照表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54"/>
              <w:gridCol w:w="3896"/>
              <w:gridCol w:w="2055"/>
            </w:tblGrid>
            <w:tr w14:paraId="3391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14:paraId="6FA6CB9F">
                  <w:pPr>
                    <w:adjustRightInd w:val="0"/>
                    <w:snapToGrid w:val="0"/>
                    <w:spacing w:line="276" w:lineRule="auto"/>
                    <w:jc w:val="center"/>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类别</w:t>
                  </w:r>
                </w:p>
              </w:tc>
              <w:tc>
                <w:tcPr>
                  <w:tcW w:w="927" w:type="pct"/>
                  <w:vAlign w:val="center"/>
                </w:tcPr>
                <w:p w14:paraId="6CDE7CEF">
                  <w:pPr>
                    <w:adjustRightInd w:val="0"/>
                    <w:snapToGrid w:val="0"/>
                    <w:spacing w:line="276" w:lineRule="auto"/>
                    <w:jc w:val="center"/>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产污工序</w:t>
                  </w:r>
                </w:p>
              </w:tc>
              <w:tc>
                <w:tcPr>
                  <w:tcW w:w="2324" w:type="pct"/>
                  <w:vAlign w:val="center"/>
                </w:tcPr>
                <w:p w14:paraId="2E6BC580">
                  <w:pPr>
                    <w:adjustRightInd w:val="0"/>
                    <w:snapToGrid w:val="0"/>
                    <w:spacing w:line="276" w:lineRule="auto"/>
                    <w:jc w:val="center"/>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污染物</w:t>
                  </w:r>
                </w:p>
              </w:tc>
              <w:tc>
                <w:tcPr>
                  <w:tcW w:w="1226" w:type="pct"/>
                  <w:vAlign w:val="center"/>
                </w:tcPr>
                <w:p w14:paraId="77848FE5">
                  <w:pPr>
                    <w:adjustRightInd w:val="0"/>
                    <w:snapToGrid w:val="0"/>
                    <w:spacing w:line="276" w:lineRule="auto"/>
                    <w:jc w:val="center"/>
                    <w:rPr>
                      <w:rFonts w:ascii="Times New Roman" w:hAnsi="Times New Roman" w:eastAsia="宋体" w:cs="Times New Roman"/>
                      <w:b/>
                      <w:bCs/>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污染因子</w:t>
                  </w:r>
                </w:p>
              </w:tc>
            </w:tr>
            <w:tr w14:paraId="7E59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restart"/>
                  <w:vAlign w:val="center"/>
                </w:tcPr>
                <w:p w14:paraId="66670EF5">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废气</w:t>
                  </w:r>
                </w:p>
              </w:tc>
              <w:tc>
                <w:tcPr>
                  <w:tcW w:w="927" w:type="pct"/>
                  <w:vAlign w:val="center"/>
                </w:tcPr>
                <w:p w14:paraId="1AB5B8C1">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印刷</w:t>
                  </w:r>
                </w:p>
              </w:tc>
              <w:tc>
                <w:tcPr>
                  <w:tcW w:w="2324" w:type="pct"/>
                  <w:vAlign w:val="center"/>
                </w:tcPr>
                <w:p w14:paraId="487D7F3B">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印刷有机废气G</w:t>
                  </w:r>
                  <w:r>
                    <w:rPr>
                      <w:rFonts w:ascii="Times New Roman" w:hAnsi="Times New Roman" w:eastAsia="宋体" w:cs="Times New Roman"/>
                      <w:bCs/>
                      <w:color w:val="000000" w:themeColor="text1"/>
                      <w:vertAlign w:val="subscript"/>
                      <w14:textFill>
                        <w14:solidFill>
                          <w14:schemeClr w14:val="tx1"/>
                        </w14:solidFill>
                      </w14:textFill>
                    </w:rPr>
                    <w:t>1</w:t>
                  </w:r>
                </w:p>
              </w:tc>
              <w:tc>
                <w:tcPr>
                  <w:tcW w:w="1226" w:type="pct"/>
                  <w:vAlign w:val="center"/>
                </w:tcPr>
                <w:p w14:paraId="1186E057">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挥发性有机物</w:t>
                  </w:r>
                </w:p>
              </w:tc>
            </w:tr>
            <w:tr w14:paraId="6D7A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3BEB7E3B">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545681C3">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粘合</w:t>
                  </w:r>
                </w:p>
              </w:tc>
              <w:tc>
                <w:tcPr>
                  <w:tcW w:w="2324" w:type="pct"/>
                  <w:vAlign w:val="center"/>
                </w:tcPr>
                <w:p w14:paraId="15BCF800">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粘合有机废气G</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226" w:type="pct"/>
                  <w:vAlign w:val="center"/>
                </w:tcPr>
                <w:p w14:paraId="0D82C988">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挥发性有机物</w:t>
                  </w:r>
                </w:p>
              </w:tc>
            </w:tr>
            <w:tr w14:paraId="4750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70656A42">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7DAA4F3F">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印刷</w:t>
                  </w:r>
                </w:p>
              </w:tc>
              <w:tc>
                <w:tcPr>
                  <w:tcW w:w="2324" w:type="pct"/>
                  <w:vAlign w:val="center"/>
                </w:tcPr>
                <w:p w14:paraId="09AF2C09">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印刷有机废气G</w:t>
                  </w:r>
                  <w:r>
                    <w:rPr>
                      <w:rFonts w:ascii="Times New Roman" w:hAnsi="Times New Roman" w:eastAsia="宋体" w:cs="Times New Roman"/>
                      <w:bCs/>
                      <w:color w:val="000000" w:themeColor="text1"/>
                      <w:vertAlign w:val="subscript"/>
                      <w14:textFill>
                        <w14:solidFill>
                          <w14:schemeClr w14:val="tx1"/>
                        </w14:solidFill>
                      </w14:textFill>
                    </w:rPr>
                    <w:t>3</w:t>
                  </w:r>
                </w:p>
              </w:tc>
              <w:tc>
                <w:tcPr>
                  <w:tcW w:w="1226" w:type="pct"/>
                  <w:vAlign w:val="center"/>
                </w:tcPr>
                <w:p w14:paraId="20390A65">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挥发性有机物</w:t>
                  </w:r>
                </w:p>
              </w:tc>
            </w:tr>
            <w:tr w14:paraId="5813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799F876E">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781B83CA">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裱纸</w:t>
                  </w:r>
                </w:p>
              </w:tc>
              <w:tc>
                <w:tcPr>
                  <w:tcW w:w="2324" w:type="pct"/>
                  <w:vAlign w:val="center"/>
                </w:tcPr>
                <w:p w14:paraId="529BCDE6">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裱纸</w:t>
                  </w:r>
                  <w:bookmarkStart w:id="58" w:name="OLE_LINK9"/>
                  <w:r>
                    <w:rPr>
                      <w:rFonts w:ascii="Times New Roman" w:hAnsi="Times New Roman" w:eastAsia="宋体" w:cs="Times New Roman"/>
                      <w:color w:val="000000" w:themeColor="text1"/>
                      <w:kern w:val="0"/>
                      <w14:textFill>
                        <w14:solidFill>
                          <w14:schemeClr w14:val="tx1"/>
                        </w14:solidFill>
                      </w14:textFill>
                    </w:rPr>
                    <w:t>有机废气</w:t>
                  </w:r>
                  <w:bookmarkEnd w:id="58"/>
                  <w:r>
                    <w:rPr>
                      <w:rFonts w:ascii="Times New Roman" w:hAnsi="Times New Roman" w:eastAsia="宋体" w:cs="Times New Roman"/>
                      <w:bCs/>
                      <w:color w:val="000000" w:themeColor="text1"/>
                      <w14:textFill>
                        <w14:solidFill>
                          <w14:schemeClr w14:val="tx1"/>
                        </w14:solidFill>
                      </w14:textFill>
                    </w:rPr>
                    <w:t>G</w:t>
                  </w:r>
                  <w:r>
                    <w:rPr>
                      <w:rFonts w:ascii="Times New Roman" w:hAnsi="Times New Roman" w:eastAsia="宋体" w:cs="Times New Roman"/>
                      <w:bCs/>
                      <w:color w:val="000000" w:themeColor="text1"/>
                      <w:vertAlign w:val="subscript"/>
                      <w14:textFill>
                        <w14:solidFill>
                          <w14:schemeClr w14:val="tx1"/>
                        </w14:solidFill>
                      </w14:textFill>
                    </w:rPr>
                    <w:t>4</w:t>
                  </w:r>
                </w:p>
              </w:tc>
              <w:tc>
                <w:tcPr>
                  <w:tcW w:w="1226" w:type="pct"/>
                  <w:vAlign w:val="center"/>
                </w:tcPr>
                <w:p w14:paraId="3E36D196">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挥发性有机物</w:t>
                  </w:r>
                </w:p>
              </w:tc>
            </w:tr>
            <w:tr w14:paraId="7528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73C296B4">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0B1C665D">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烫金</w:t>
                  </w:r>
                </w:p>
              </w:tc>
              <w:tc>
                <w:tcPr>
                  <w:tcW w:w="2324" w:type="pct"/>
                  <w:vAlign w:val="center"/>
                </w:tcPr>
                <w:p w14:paraId="5B8FB1B6">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烫金有机废气</w:t>
                  </w:r>
                  <w:r>
                    <w:rPr>
                      <w:rFonts w:ascii="Times New Roman" w:hAnsi="Times New Roman" w:eastAsia="宋体" w:cs="Times New Roman"/>
                      <w:bCs/>
                      <w:color w:val="000000" w:themeColor="text1"/>
                      <w14:textFill>
                        <w14:solidFill>
                          <w14:schemeClr w14:val="tx1"/>
                        </w14:solidFill>
                      </w14:textFill>
                    </w:rPr>
                    <w:t>G</w:t>
                  </w:r>
                  <w:r>
                    <w:rPr>
                      <w:rFonts w:ascii="Times New Roman" w:hAnsi="Times New Roman" w:eastAsia="宋体" w:cs="Times New Roman"/>
                      <w:bCs/>
                      <w:color w:val="000000" w:themeColor="text1"/>
                      <w:vertAlign w:val="subscript"/>
                      <w14:textFill>
                        <w14:solidFill>
                          <w14:schemeClr w14:val="tx1"/>
                        </w14:solidFill>
                      </w14:textFill>
                    </w:rPr>
                    <w:t>5</w:t>
                  </w:r>
                </w:p>
              </w:tc>
              <w:tc>
                <w:tcPr>
                  <w:tcW w:w="1226" w:type="pct"/>
                  <w:vAlign w:val="center"/>
                </w:tcPr>
                <w:p w14:paraId="32A1683D">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挥发性有机物</w:t>
                  </w:r>
                </w:p>
              </w:tc>
            </w:tr>
            <w:tr w14:paraId="31E0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490EF067">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5D2976EF">
                  <w:pPr>
                    <w:jc w:val="center"/>
                    <w:rPr>
                      <w:rFonts w:ascii="Times New Roman" w:hAnsi="Times New Roman" w:eastAsia="宋体" w:cs="Times New Roman"/>
                      <w:color w:val="000000" w:themeColor="text1"/>
                      <w14:textFill>
                        <w14:solidFill>
                          <w14:schemeClr w14:val="tx1"/>
                        </w14:solidFill>
                      </w14:textFill>
                    </w:rPr>
                  </w:pPr>
                  <w:bookmarkStart w:id="59" w:name="_Hlk218772835"/>
                  <w:r>
                    <w:rPr>
                      <w:rFonts w:ascii="Times New Roman" w:hAnsi="Times New Roman" w:eastAsia="宋体" w:cs="Times New Roman"/>
                      <w:color w:val="000000" w:themeColor="text1"/>
                      <w14:textFill>
                        <w14:solidFill>
                          <w14:schemeClr w14:val="tx1"/>
                        </w14:solidFill>
                      </w14:textFill>
                    </w:rPr>
                    <w:t>腹膜</w:t>
                  </w:r>
                  <w:bookmarkEnd w:id="59"/>
                </w:p>
              </w:tc>
              <w:tc>
                <w:tcPr>
                  <w:tcW w:w="2324" w:type="pct"/>
                  <w:vAlign w:val="center"/>
                </w:tcPr>
                <w:p w14:paraId="1AC48EA9">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腹膜有机废气</w:t>
                  </w:r>
                  <w:r>
                    <w:rPr>
                      <w:rFonts w:ascii="Times New Roman" w:hAnsi="Times New Roman" w:eastAsia="宋体" w:cs="Times New Roman"/>
                      <w:bCs/>
                      <w:color w:val="000000" w:themeColor="text1"/>
                      <w14:textFill>
                        <w14:solidFill>
                          <w14:schemeClr w14:val="tx1"/>
                        </w14:solidFill>
                      </w14:textFill>
                    </w:rPr>
                    <w:t>G</w:t>
                  </w:r>
                  <w:r>
                    <w:rPr>
                      <w:rFonts w:ascii="Times New Roman" w:hAnsi="Times New Roman" w:eastAsia="宋体" w:cs="Times New Roman"/>
                      <w:bCs/>
                      <w:color w:val="000000" w:themeColor="text1"/>
                      <w:vertAlign w:val="subscript"/>
                      <w14:textFill>
                        <w14:solidFill>
                          <w14:schemeClr w14:val="tx1"/>
                        </w14:solidFill>
                      </w14:textFill>
                    </w:rPr>
                    <w:t>6</w:t>
                  </w:r>
                </w:p>
              </w:tc>
              <w:tc>
                <w:tcPr>
                  <w:tcW w:w="1226" w:type="pct"/>
                  <w:vAlign w:val="center"/>
                </w:tcPr>
                <w:p w14:paraId="01A1A916">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挥发性有机物</w:t>
                  </w:r>
                </w:p>
              </w:tc>
            </w:tr>
            <w:tr w14:paraId="518D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1FBE53BF">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639F7D9B">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印标</w:t>
                  </w:r>
                </w:p>
              </w:tc>
              <w:tc>
                <w:tcPr>
                  <w:tcW w:w="2324" w:type="pct"/>
                  <w:vAlign w:val="center"/>
                </w:tcPr>
                <w:p w14:paraId="78A29E7D">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印标有机废气</w:t>
                  </w:r>
                  <w:r>
                    <w:rPr>
                      <w:rFonts w:ascii="Times New Roman" w:hAnsi="Times New Roman" w:eastAsia="宋体" w:cs="Times New Roman"/>
                      <w:bCs/>
                      <w:color w:val="000000" w:themeColor="text1"/>
                      <w14:textFill>
                        <w14:solidFill>
                          <w14:schemeClr w14:val="tx1"/>
                        </w14:solidFill>
                      </w14:textFill>
                    </w:rPr>
                    <w:t>G</w:t>
                  </w:r>
                  <w:r>
                    <w:rPr>
                      <w:rFonts w:ascii="Times New Roman" w:hAnsi="Times New Roman" w:eastAsia="宋体" w:cs="Times New Roman"/>
                      <w:bCs/>
                      <w:color w:val="000000" w:themeColor="text1"/>
                      <w:vertAlign w:val="subscript"/>
                      <w14:textFill>
                        <w14:solidFill>
                          <w14:schemeClr w14:val="tx1"/>
                        </w14:solidFill>
                      </w14:textFill>
                    </w:rPr>
                    <w:t>7</w:t>
                  </w:r>
                </w:p>
              </w:tc>
              <w:tc>
                <w:tcPr>
                  <w:tcW w:w="1226" w:type="pct"/>
                  <w:vAlign w:val="center"/>
                </w:tcPr>
                <w:p w14:paraId="11A712EE">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挥发性有机物</w:t>
                  </w:r>
                </w:p>
              </w:tc>
            </w:tr>
            <w:tr w14:paraId="4F6D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24C9369A">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5640874A">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粘合</w:t>
                  </w:r>
                </w:p>
              </w:tc>
              <w:tc>
                <w:tcPr>
                  <w:tcW w:w="2324" w:type="pct"/>
                  <w:vAlign w:val="center"/>
                </w:tcPr>
                <w:p w14:paraId="0492F774">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粘合有机废气G</w:t>
                  </w:r>
                  <w:r>
                    <w:rPr>
                      <w:rFonts w:ascii="Times New Roman" w:hAnsi="Times New Roman" w:eastAsia="宋体" w:cs="Times New Roman"/>
                      <w:color w:val="000000" w:themeColor="text1"/>
                      <w:kern w:val="0"/>
                      <w:vertAlign w:val="subscript"/>
                      <w14:textFill>
                        <w14:solidFill>
                          <w14:schemeClr w14:val="tx1"/>
                        </w14:solidFill>
                      </w14:textFill>
                    </w:rPr>
                    <w:t>8</w:t>
                  </w:r>
                </w:p>
              </w:tc>
              <w:tc>
                <w:tcPr>
                  <w:tcW w:w="1226" w:type="pct"/>
                  <w:vAlign w:val="center"/>
                </w:tcPr>
                <w:p w14:paraId="152BE141">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挥发性有机物</w:t>
                  </w:r>
                </w:p>
              </w:tc>
            </w:tr>
            <w:tr w14:paraId="3636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14:paraId="009EA083">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废水</w:t>
                  </w:r>
                </w:p>
              </w:tc>
              <w:tc>
                <w:tcPr>
                  <w:tcW w:w="927" w:type="pct"/>
                  <w:vAlign w:val="center"/>
                </w:tcPr>
                <w:p w14:paraId="60805FC9">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员工生活</w:t>
                  </w:r>
                </w:p>
              </w:tc>
              <w:tc>
                <w:tcPr>
                  <w:tcW w:w="2324" w:type="pct"/>
                  <w:vAlign w:val="center"/>
                </w:tcPr>
                <w:p w14:paraId="37E78394">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员工生活废水</w:t>
                  </w:r>
                </w:p>
              </w:tc>
              <w:tc>
                <w:tcPr>
                  <w:tcW w:w="1226" w:type="pct"/>
                  <w:vAlign w:val="center"/>
                </w:tcPr>
                <w:p w14:paraId="47AF96BD">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COD、BOD</w:t>
                  </w:r>
                  <w:r>
                    <w:rPr>
                      <w:rFonts w:ascii="Times New Roman" w:hAnsi="Times New Roman" w:eastAsia="宋体" w:cs="Times New Roman"/>
                      <w:color w:val="000000" w:themeColor="text1"/>
                      <w:vertAlign w:val="subscript"/>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、SS、NH</w:t>
                  </w:r>
                  <w:r>
                    <w:rPr>
                      <w:rFonts w:ascii="Times New Roman" w:hAnsi="Times New Roman" w:eastAsia="宋体" w:cs="Times New Roman"/>
                      <w:color w:val="000000" w:themeColor="text1"/>
                      <w:vertAlign w:val="sub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 xml:space="preserve">-N </w:t>
                  </w:r>
                </w:p>
              </w:tc>
            </w:tr>
            <w:tr w14:paraId="4BDB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Align w:val="center"/>
                </w:tcPr>
                <w:p w14:paraId="6894150D">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噪声</w:t>
                  </w:r>
                </w:p>
              </w:tc>
              <w:tc>
                <w:tcPr>
                  <w:tcW w:w="927" w:type="pct"/>
                  <w:vAlign w:val="center"/>
                </w:tcPr>
                <w:p w14:paraId="13F88757">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设备噪声N</w:t>
                  </w:r>
                </w:p>
              </w:tc>
              <w:tc>
                <w:tcPr>
                  <w:tcW w:w="2324" w:type="pct"/>
                  <w:vAlign w:val="center"/>
                </w:tcPr>
                <w:p w14:paraId="406CD27F">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生产过程</w:t>
                  </w:r>
                </w:p>
              </w:tc>
              <w:tc>
                <w:tcPr>
                  <w:tcW w:w="1226" w:type="pct"/>
                  <w:vAlign w:val="center"/>
                </w:tcPr>
                <w:p w14:paraId="29D42D53">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Leq dB（A）</w:t>
                  </w:r>
                </w:p>
              </w:tc>
            </w:tr>
            <w:tr w14:paraId="5D9D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restart"/>
                  <w:vAlign w:val="center"/>
                </w:tcPr>
                <w:p w14:paraId="445C1832">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bookmarkStart w:id="60" w:name="_Hlk218869950"/>
                  <w:r>
                    <w:rPr>
                      <w:rFonts w:ascii="Times New Roman" w:hAnsi="Times New Roman" w:eastAsia="宋体" w:cs="Times New Roman"/>
                      <w:bCs/>
                      <w:color w:val="000000" w:themeColor="text1"/>
                      <w14:textFill>
                        <w14:solidFill>
                          <w14:schemeClr w14:val="tx1"/>
                        </w14:solidFill>
                      </w14:textFill>
                    </w:rPr>
                    <w:t>固废</w:t>
                  </w:r>
                </w:p>
              </w:tc>
              <w:tc>
                <w:tcPr>
                  <w:tcW w:w="927" w:type="pct"/>
                  <w:vAlign w:val="center"/>
                </w:tcPr>
                <w:p w14:paraId="1C190B23">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分纸</w:t>
                  </w:r>
                </w:p>
              </w:tc>
              <w:tc>
                <w:tcPr>
                  <w:tcW w:w="2324" w:type="pct"/>
                  <w:vAlign w:val="center"/>
                </w:tcPr>
                <w:p w14:paraId="07CCF072">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废边角料S</w:t>
                  </w:r>
                  <w:r>
                    <w:rPr>
                      <w:rFonts w:ascii="Times New Roman" w:hAnsi="Times New Roman" w:eastAsia="宋体" w:cs="Times New Roman"/>
                      <w:color w:val="000000" w:themeColor="text1"/>
                      <w:kern w:val="0"/>
                      <w:vertAlign w:val="subscript"/>
                      <w14:textFill>
                        <w14:solidFill>
                          <w14:schemeClr w14:val="tx1"/>
                        </w14:solidFill>
                      </w14:textFill>
                    </w:rPr>
                    <w:t>1</w:t>
                  </w:r>
                </w:p>
              </w:tc>
              <w:tc>
                <w:tcPr>
                  <w:tcW w:w="1226" w:type="pct"/>
                  <w:vAlign w:val="center"/>
                </w:tcPr>
                <w:p w14:paraId="5C30F7C4">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r>
            <w:tr w14:paraId="47C4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35B468F3">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927" w:type="pct"/>
                  <w:vMerge w:val="restart"/>
                  <w:vAlign w:val="center"/>
                </w:tcPr>
                <w:p w14:paraId="652B05F8">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印刷</w:t>
                  </w:r>
                </w:p>
              </w:tc>
              <w:tc>
                <w:tcPr>
                  <w:tcW w:w="2324" w:type="pct"/>
                  <w:vAlign w:val="center"/>
                </w:tcPr>
                <w:p w14:paraId="3E90F72D">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含油墨抹布S</w:t>
                  </w:r>
                  <w:r>
                    <w:rPr>
                      <w:rFonts w:ascii="Times New Roman" w:hAnsi="Times New Roman" w:eastAsia="宋体" w:cs="Times New Roman"/>
                      <w:color w:val="000000" w:themeColor="text1"/>
                      <w:kern w:val="0"/>
                      <w:vertAlign w:val="subscript"/>
                      <w14:textFill>
                        <w14:solidFill>
                          <w14:schemeClr w14:val="tx1"/>
                        </w14:solidFill>
                      </w14:textFill>
                    </w:rPr>
                    <w:t>2</w:t>
                  </w:r>
                </w:p>
              </w:tc>
              <w:tc>
                <w:tcPr>
                  <w:tcW w:w="1226" w:type="pct"/>
                </w:tcPr>
                <w:p w14:paraId="5A674B65">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含油墨抹布</w:t>
                  </w:r>
                </w:p>
              </w:tc>
            </w:tr>
            <w:tr w14:paraId="6590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60DC4E67">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927" w:type="pct"/>
                  <w:vMerge w:val="continue"/>
                  <w:vAlign w:val="center"/>
                </w:tcPr>
                <w:p w14:paraId="7EB8A506">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2324" w:type="pct"/>
                  <w:vAlign w:val="center"/>
                </w:tcPr>
                <w:p w14:paraId="0C9FCEB2">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废水性油墨桶S</w:t>
                  </w:r>
                  <w:r>
                    <w:rPr>
                      <w:rFonts w:ascii="Times New Roman" w:hAnsi="Times New Roman" w:eastAsia="宋体" w:cs="Times New Roman"/>
                      <w:color w:val="000000" w:themeColor="text1"/>
                      <w:vertAlign w:val="subscript"/>
                      <w14:textFill>
                        <w14:solidFill>
                          <w14:schemeClr w14:val="tx1"/>
                        </w14:solidFill>
                      </w14:textFill>
                    </w:rPr>
                    <w:t>3</w:t>
                  </w:r>
                </w:p>
              </w:tc>
              <w:tc>
                <w:tcPr>
                  <w:tcW w:w="1226" w:type="pct"/>
                </w:tcPr>
                <w:p w14:paraId="69C92B59">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废水性油墨桶</w:t>
                  </w:r>
                </w:p>
              </w:tc>
            </w:tr>
            <w:tr w14:paraId="6BF3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40B90AE2">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927" w:type="pct"/>
                  <w:vMerge w:val="continue"/>
                  <w:vAlign w:val="center"/>
                </w:tcPr>
                <w:p w14:paraId="15E354C6">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2324" w:type="pct"/>
                  <w:vAlign w:val="center"/>
                </w:tcPr>
                <w:p w14:paraId="4D37ED25">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废印刷版S</w:t>
                  </w:r>
                  <w:r>
                    <w:rPr>
                      <w:rFonts w:ascii="Times New Roman" w:hAnsi="Times New Roman" w:eastAsia="宋体" w:cs="Times New Roman"/>
                      <w:color w:val="000000" w:themeColor="text1"/>
                      <w:vertAlign w:val="subscript"/>
                      <w14:textFill>
                        <w14:solidFill>
                          <w14:schemeClr w14:val="tx1"/>
                        </w14:solidFill>
                      </w14:textFill>
                    </w:rPr>
                    <w:t>4</w:t>
                  </w:r>
                </w:p>
              </w:tc>
              <w:tc>
                <w:tcPr>
                  <w:tcW w:w="1226" w:type="pct"/>
                </w:tcPr>
                <w:p w14:paraId="75918DA3">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废印刷版</w:t>
                  </w:r>
                </w:p>
              </w:tc>
            </w:tr>
            <w:tr w14:paraId="3F11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10041788">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08078504">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开槽</w:t>
                  </w:r>
                </w:p>
              </w:tc>
              <w:tc>
                <w:tcPr>
                  <w:tcW w:w="2324" w:type="pct"/>
                  <w:vAlign w:val="center"/>
                </w:tcPr>
                <w:p w14:paraId="23869E4E">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废边角料S</w:t>
                  </w:r>
                  <w:r>
                    <w:rPr>
                      <w:rFonts w:ascii="Times New Roman" w:hAnsi="Times New Roman" w:eastAsia="宋体" w:cs="Times New Roman"/>
                      <w:color w:val="000000" w:themeColor="text1"/>
                      <w:kern w:val="0"/>
                      <w:vertAlign w:val="subscript"/>
                      <w14:textFill>
                        <w14:solidFill>
                          <w14:schemeClr w14:val="tx1"/>
                        </w14:solidFill>
                      </w14:textFill>
                    </w:rPr>
                    <w:t>5</w:t>
                  </w:r>
                </w:p>
              </w:tc>
              <w:tc>
                <w:tcPr>
                  <w:tcW w:w="1226" w:type="pct"/>
                  <w:vAlign w:val="center"/>
                </w:tcPr>
                <w:p w14:paraId="7E73E47C">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r>
            <w:tr w14:paraId="07DF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66F62547">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0C011141">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模切</w:t>
                  </w:r>
                </w:p>
              </w:tc>
              <w:tc>
                <w:tcPr>
                  <w:tcW w:w="2324" w:type="pct"/>
                  <w:vAlign w:val="center"/>
                </w:tcPr>
                <w:p w14:paraId="1FFF92C7">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废边角料S</w:t>
                  </w:r>
                  <w:r>
                    <w:rPr>
                      <w:rFonts w:ascii="Times New Roman" w:hAnsi="Times New Roman" w:eastAsia="宋体" w:cs="Times New Roman"/>
                      <w:color w:val="000000" w:themeColor="text1"/>
                      <w:kern w:val="0"/>
                      <w:vertAlign w:val="subscript"/>
                      <w14:textFill>
                        <w14:solidFill>
                          <w14:schemeClr w14:val="tx1"/>
                        </w14:solidFill>
                      </w14:textFill>
                    </w:rPr>
                    <w:t>6</w:t>
                  </w:r>
                </w:p>
              </w:tc>
              <w:tc>
                <w:tcPr>
                  <w:tcW w:w="1226" w:type="pct"/>
                  <w:vAlign w:val="center"/>
                </w:tcPr>
                <w:p w14:paraId="2AAE9D8F">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r>
            <w:tr w14:paraId="4FF2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189EFB6F">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262097C2">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粘合</w:t>
                  </w:r>
                </w:p>
              </w:tc>
              <w:tc>
                <w:tcPr>
                  <w:tcW w:w="2324" w:type="pct"/>
                  <w:vAlign w:val="center"/>
                </w:tcPr>
                <w:p w14:paraId="4B6ABD6D">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废水性粘合剂桶S</w:t>
                  </w:r>
                  <w:r>
                    <w:rPr>
                      <w:rFonts w:ascii="Times New Roman" w:hAnsi="Times New Roman" w:eastAsia="宋体" w:cs="Times New Roman"/>
                      <w:color w:val="000000" w:themeColor="text1"/>
                      <w:vertAlign w:val="subscript"/>
                      <w14:textFill>
                        <w14:solidFill>
                          <w14:schemeClr w14:val="tx1"/>
                        </w14:solidFill>
                      </w14:textFill>
                    </w:rPr>
                    <w:t>7</w:t>
                  </w:r>
                </w:p>
              </w:tc>
              <w:tc>
                <w:tcPr>
                  <w:tcW w:w="1226" w:type="pct"/>
                  <w:vAlign w:val="center"/>
                </w:tcPr>
                <w:p w14:paraId="58F1D12B">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w:t>
                  </w:r>
                </w:p>
              </w:tc>
            </w:tr>
            <w:tr w14:paraId="6A9F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1B640D6B">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6863921E">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打钉</w:t>
                  </w:r>
                </w:p>
              </w:tc>
              <w:tc>
                <w:tcPr>
                  <w:tcW w:w="2324" w:type="pct"/>
                  <w:vAlign w:val="center"/>
                </w:tcPr>
                <w:p w14:paraId="4EE97758">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废钉线S</w:t>
                  </w:r>
                  <w:r>
                    <w:rPr>
                      <w:rFonts w:ascii="Times New Roman" w:hAnsi="Times New Roman" w:eastAsia="宋体" w:cs="Times New Roman"/>
                      <w:color w:val="000000" w:themeColor="text1"/>
                      <w:vertAlign w:val="subscript"/>
                      <w14:textFill>
                        <w14:solidFill>
                          <w14:schemeClr w14:val="tx1"/>
                        </w14:solidFill>
                      </w14:textFill>
                    </w:rPr>
                    <w:t>8</w:t>
                  </w:r>
                </w:p>
              </w:tc>
              <w:tc>
                <w:tcPr>
                  <w:tcW w:w="1226" w:type="pct"/>
                  <w:vAlign w:val="center"/>
                </w:tcPr>
                <w:p w14:paraId="6D943AC4">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废钉线</w:t>
                  </w:r>
                </w:p>
              </w:tc>
            </w:tr>
            <w:tr w14:paraId="7B0E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408CE088">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restart"/>
                  <w:vAlign w:val="center"/>
                </w:tcPr>
                <w:p w14:paraId="778E8CA2">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印刷</w:t>
                  </w:r>
                </w:p>
              </w:tc>
              <w:tc>
                <w:tcPr>
                  <w:tcW w:w="2324" w:type="pct"/>
                  <w:vAlign w:val="center"/>
                </w:tcPr>
                <w:p w14:paraId="32B60AC7">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含油墨抹布S</w:t>
                  </w:r>
                  <w:r>
                    <w:rPr>
                      <w:rFonts w:ascii="Times New Roman" w:hAnsi="Times New Roman" w:eastAsia="宋体" w:cs="Times New Roman"/>
                      <w:color w:val="000000" w:themeColor="text1"/>
                      <w:kern w:val="0"/>
                      <w:vertAlign w:val="subscript"/>
                      <w14:textFill>
                        <w14:solidFill>
                          <w14:schemeClr w14:val="tx1"/>
                        </w14:solidFill>
                      </w14:textFill>
                    </w:rPr>
                    <w:t>9</w:t>
                  </w:r>
                </w:p>
              </w:tc>
              <w:tc>
                <w:tcPr>
                  <w:tcW w:w="1226" w:type="pct"/>
                </w:tcPr>
                <w:p w14:paraId="0CC84BBD">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含油墨抹布</w:t>
                  </w:r>
                </w:p>
              </w:tc>
            </w:tr>
            <w:tr w14:paraId="7A71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7EA0F90C">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continue"/>
                  <w:vAlign w:val="center"/>
                </w:tcPr>
                <w:p w14:paraId="007F507A">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2324" w:type="pct"/>
                  <w:vAlign w:val="center"/>
                </w:tcPr>
                <w:p w14:paraId="2F3F0966">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废水性油墨桶S</w:t>
                  </w:r>
                  <w:r>
                    <w:rPr>
                      <w:rFonts w:ascii="Times New Roman" w:hAnsi="Times New Roman" w:eastAsia="宋体" w:cs="Times New Roman"/>
                      <w:color w:val="000000" w:themeColor="text1"/>
                      <w:vertAlign w:val="subscript"/>
                      <w14:textFill>
                        <w14:solidFill>
                          <w14:schemeClr w14:val="tx1"/>
                        </w14:solidFill>
                      </w14:textFill>
                    </w:rPr>
                    <w:t>10</w:t>
                  </w:r>
                </w:p>
              </w:tc>
              <w:tc>
                <w:tcPr>
                  <w:tcW w:w="1226" w:type="pct"/>
                </w:tcPr>
                <w:p w14:paraId="205866EC">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废水性油墨桶</w:t>
                  </w:r>
                </w:p>
              </w:tc>
            </w:tr>
            <w:tr w14:paraId="443E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52ECAA51">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continue"/>
                  <w:vAlign w:val="center"/>
                </w:tcPr>
                <w:p w14:paraId="5C4EB539">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2324" w:type="pct"/>
                  <w:vAlign w:val="center"/>
                </w:tcPr>
                <w:p w14:paraId="528B36B4">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废印刷版S</w:t>
                  </w:r>
                  <w:r>
                    <w:rPr>
                      <w:rFonts w:ascii="Times New Roman" w:hAnsi="Times New Roman" w:eastAsia="宋体" w:cs="Times New Roman"/>
                      <w:color w:val="000000" w:themeColor="text1"/>
                      <w:vertAlign w:val="subscript"/>
                      <w14:textFill>
                        <w14:solidFill>
                          <w14:schemeClr w14:val="tx1"/>
                        </w14:solidFill>
                      </w14:textFill>
                    </w:rPr>
                    <w:t>11</w:t>
                  </w:r>
                </w:p>
              </w:tc>
              <w:tc>
                <w:tcPr>
                  <w:tcW w:w="1226" w:type="pct"/>
                </w:tcPr>
                <w:p w14:paraId="41BE7FEA">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废印刷版</w:t>
                  </w:r>
                </w:p>
              </w:tc>
            </w:tr>
            <w:tr w14:paraId="6BD1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15461CD7">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3DCD3315">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切纸</w:t>
                  </w:r>
                </w:p>
              </w:tc>
              <w:tc>
                <w:tcPr>
                  <w:tcW w:w="2324" w:type="pct"/>
                  <w:vAlign w:val="center"/>
                </w:tcPr>
                <w:p w14:paraId="042D7158">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废边角料S</w:t>
                  </w:r>
                  <w:r>
                    <w:rPr>
                      <w:rFonts w:ascii="Times New Roman" w:hAnsi="Times New Roman" w:eastAsia="宋体" w:cs="Times New Roman"/>
                      <w:color w:val="000000" w:themeColor="text1"/>
                      <w:kern w:val="0"/>
                      <w:vertAlign w:val="subscript"/>
                      <w14:textFill>
                        <w14:solidFill>
                          <w14:schemeClr w14:val="tx1"/>
                        </w14:solidFill>
                      </w14:textFill>
                    </w:rPr>
                    <w:t>12</w:t>
                  </w:r>
                </w:p>
              </w:tc>
              <w:tc>
                <w:tcPr>
                  <w:tcW w:w="1226" w:type="pct"/>
                  <w:vAlign w:val="center"/>
                </w:tcPr>
                <w:p w14:paraId="5E61DFBC">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r>
            <w:tr w14:paraId="097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4EF642C3">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586C20C2">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切角</w:t>
                  </w:r>
                </w:p>
              </w:tc>
              <w:tc>
                <w:tcPr>
                  <w:tcW w:w="2324" w:type="pct"/>
                  <w:vAlign w:val="center"/>
                </w:tcPr>
                <w:p w14:paraId="47319E39">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废边角料S</w:t>
                  </w:r>
                  <w:r>
                    <w:rPr>
                      <w:rFonts w:ascii="Times New Roman" w:hAnsi="Times New Roman" w:eastAsia="宋体" w:cs="Times New Roman"/>
                      <w:color w:val="000000" w:themeColor="text1"/>
                      <w:kern w:val="0"/>
                      <w:vertAlign w:val="subscript"/>
                      <w14:textFill>
                        <w14:solidFill>
                          <w14:schemeClr w14:val="tx1"/>
                        </w14:solidFill>
                      </w14:textFill>
                    </w:rPr>
                    <w:t>13</w:t>
                  </w:r>
                </w:p>
              </w:tc>
              <w:tc>
                <w:tcPr>
                  <w:tcW w:w="1226" w:type="pct"/>
                  <w:vAlign w:val="center"/>
                </w:tcPr>
                <w:p w14:paraId="558FD230">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r>
            <w:tr w14:paraId="684A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16D7D26A">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restart"/>
                  <w:vAlign w:val="center"/>
                </w:tcPr>
                <w:p w14:paraId="70AFF496">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裱纸</w:t>
                  </w:r>
                </w:p>
              </w:tc>
              <w:tc>
                <w:tcPr>
                  <w:tcW w:w="2324" w:type="pct"/>
                  <w:vAlign w:val="center"/>
                </w:tcPr>
                <w:p w14:paraId="294714A8">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废水性粘合剂桶S</w:t>
                  </w:r>
                  <w:r>
                    <w:rPr>
                      <w:rFonts w:ascii="Times New Roman" w:hAnsi="Times New Roman" w:eastAsia="宋体" w:cs="Times New Roman"/>
                      <w:color w:val="000000" w:themeColor="text1"/>
                      <w:vertAlign w:val="subscript"/>
                      <w14:textFill>
                        <w14:solidFill>
                          <w14:schemeClr w14:val="tx1"/>
                        </w14:solidFill>
                      </w14:textFill>
                    </w:rPr>
                    <w:t>14</w:t>
                  </w:r>
                </w:p>
              </w:tc>
              <w:tc>
                <w:tcPr>
                  <w:tcW w:w="1226" w:type="pct"/>
                </w:tcPr>
                <w:p w14:paraId="26F035BE">
                  <w:pPr>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w:t>
                  </w:r>
                </w:p>
              </w:tc>
            </w:tr>
            <w:tr w14:paraId="3B1E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0D9653CD">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continue"/>
                  <w:vAlign w:val="center"/>
                </w:tcPr>
                <w:p w14:paraId="5B1990C6">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2324" w:type="pct"/>
                  <w:vAlign w:val="center"/>
                </w:tcPr>
                <w:p w14:paraId="7ED3E9B2">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裱纸机清洗废水S</w:t>
                  </w:r>
                  <w:r>
                    <w:rPr>
                      <w:rFonts w:ascii="Times New Roman" w:hAnsi="Times New Roman" w:eastAsia="宋体" w:cs="Times New Roman"/>
                      <w:color w:val="000000" w:themeColor="text1"/>
                      <w:vertAlign w:val="subscript"/>
                      <w14:textFill>
                        <w14:solidFill>
                          <w14:schemeClr w14:val="tx1"/>
                        </w14:solidFill>
                      </w14:textFill>
                    </w:rPr>
                    <w:t>15</w:t>
                  </w:r>
                </w:p>
              </w:tc>
              <w:tc>
                <w:tcPr>
                  <w:tcW w:w="1226" w:type="pct"/>
                </w:tcPr>
                <w:p w14:paraId="22B955D7">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裱纸机清洗废水</w:t>
                  </w:r>
                </w:p>
              </w:tc>
            </w:tr>
            <w:tr w14:paraId="1CCB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7F346691">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184FC01D">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烫金</w:t>
                  </w:r>
                </w:p>
              </w:tc>
              <w:tc>
                <w:tcPr>
                  <w:tcW w:w="2324" w:type="pct"/>
                  <w:vAlign w:val="center"/>
                </w:tcPr>
                <w:p w14:paraId="4689E0B1">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废烫金版S</w:t>
                  </w:r>
                  <w:r>
                    <w:rPr>
                      <w:rFonts w:ascii="Times New Roman" w:hAnsi="Times New Roman" w:eastAsia="宋体" w:cs="Times New Roman"/>
                      <w:color w:val="000000" w:themeColor="text1"/>
                      <w:vertAlign w:val="subscript"/>
                      <w14:textFill>
                        <w14:solidFill>
                          <w14:schemeClr w14:val="tx1"/>
                        </w14:solidFill>
                      </w14:textFill>
                    </w:rPr>
                    <w:t>16</w:t>
                  </w:r>
                </w:p>
              </w:tc>
              <w:tc>
                <w:tcPr>
                  <w:tcW w:w="1226" w:type="pct"/>
                </w:tcPr>
                <w:p w14:paraId="327DBD12">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废烫金版</w:t>
                  </w:r>
                </w:p>
              </w:tc>
            </w:tr>
            <w:tr w14:paraId="79C0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1299456E">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1D095A84">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腹膜</w:t>
                  </w:r>
                </w:p>
              </w:tc>
              <w:tc>
                <w:tcPr>
                  <w:tcW w:w="2324" w:type="pct"/>
                  <w:vAlign w:val="center"/>
                </w:tcPr>
                <w:p w14:paraId="0AE22D5C">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废塑料薄膜S</w:t>
                  </w:r>
                  <w:r>
                    <w:rPr>
                      <w:rFonts w:ascii="Times New Roman" w:hAnsi="Times New Roman" w:eastAsia="宋体" w:cs="Times New Roman"/>
                      <w:color w:val="000000" w:themeColor="text1"/>
                      <w:vertAlign w:val="subscript"/>
                      <w14:textFill>
                        <w14:solidFill>
                          <w14:schemeClr w14:val="tx1"/>
                        </w14:solidFill>
                      </w14:textFill>
                    </w:rPr>
                    <w:t>17</w:t>
                  </w:r>
                </w:p>
              </w:tc>
              <w:tc>
                <w:tcPr>
                  <w:tcW w:w="1226" w:type="pct"/>
                </w:tcPr>
                <w:p w14:paraId="21F2C6C4">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废塑料薄膜</w:t>
                  </w:r>
                </w:p>
              </w:tc>
            </w:tr>
            <w:tr w14:paraId="17BF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5673BE8B">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restart"/>
                  <w:vAlign w:val="center"/>
                </w:tcPr>
                <w:p w14:paraId="3161D036">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贴标/印标</w:t>
                  </w:r>
                </w:p>
              </w:tc>
              <w:tc>
                <w:tcPr>
                  <w:tcW w:w="2324" w:type="pct"/>
                  <w:vAlign w:val="center"/>
                </w:tcPr>
                <w:p w14:paraId="107D68CF">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含油墨抹布S</w:t>
                  </w:r>
                  <w:r>
                    <w:rPr>
                      <w:rFonts w:ascii="Times New Roman" w:hAnsi="Times New Roman" w:eastAsia="宋体" w:cs="Times New Roman"/>
                      <w:color w:val="000000" w:themeColor="text1"/>
                      <w:kern w:val="0"/>
                      <w:vertAlign w:val="subscript"/>
                      <w14:textFill>
                        <w14:solidFill>
                          <w14:schemeClr w14:val="tx1"/>
                        </w14:solidFill>
                      </w14:textFill>
                    </w:rPr>
                    <w:t>18</w:t>
                  </w:r>
                </w:p>
              </w:tc>
              <w:tc>
                <w:tcPr>
                  <w:tcW w:w="1226" w:type="pct"/>
                </w:tcPr>
                <w:p w14:paraId="362A81BA">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含油墨抹布</w:t>
                  </w:r>
                </w:p>
              </w:tc>
            </w:tr>
            <w:tr w14:paraId="6F8C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2820182D">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continue"/>
                  <w:vAlign w:val="center"/>
                </w:tcPr>
                <w:p w14:paraId="724C49D1">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2324" w:type="pct"/>
                  <w:vAlign w:val="center"/>
                </w:tcPr>
                <w:p w14:paraId="73B8BE19">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废水性油墨桶S</w:t>
                  </w:r>
                  <w:r>
                    <w:rPr>
                      <w:rFonts w:ascii="Times New Roman" w:hAnsi="Times New Roman" w:eastAsia="宋体" w:cs="Times New Roman"/>
                      <w:color w:val="000000" w:themeColor="text1"/>
                      <w:vertAlign w:val="subscript"/>
                      <w14:textFill>
                        <w14:solidFill>
                          <w14:schemeClr w14:val="tx1"/>
                        </w14:solidFill>
                      </w14:textFill>
                    </w:rPr>
                    <w:t>19</w:t>
                  </w:r>
                </w:p>
              </w:tc>
              <w:tc>
                <w:tcPr>
                  <w:tcW w:w="1226" w:type="pct"/>
                </w:tcPr>
                <w:p w14:paraId="1161C9EF">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废水性油墨桶</w:t>
                  </w:r>
                </w:p>
              </w:tc>
            </w:tr>
            <w:tr w14:paraId="3F9E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650DAEF6">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continue"/>
                  <w:vAlign w:val="center"/>
                </w:tcPr>
                <w:p w14:paraId="58FDF1DA">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2324" w:type="pct"/>
                  <w:vAlign w:val="center"/>
                </w:tcPr>
                <w:p w14:paraId="213413E9">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废印刷版S</w:t>
                  </w:r>
                  <w:r>
                    <w:rPr>
                      <w:rFonts w:ascii="Times New Roman" w:hAnsi="Times New Roman" w:eastAsia="宋体" w:cs="Times New Roman"/>
                      <w:color w:val="000000" w:themeColor="text1"/>
                      <w:vertAlign w:val="subscript"/>
                      <w14:textFill>
                        <w14:solidFill>
                          <w14:schemeClr w14:val="tx1"/>
                        </w14:solidFill>
                      </w14:textFill>
                    </w:rPr>
                    <w:t>20</w:t>
                  </w:r>
                </w:p>
              </w:tc>
              <w:tc>
                <w:tcPr>
                  <w:tcW w:w="1226" w:type="pct"/>
                </w:tcPr>
                <w:p w14:paraId="65EC91B5">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废印刷版</w:t>
                  </w:r>
                </w:p>
              </w:tc>
            </w:tr>
            <w:tr w14:paraId="7F4A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7DC6DD47">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Merge w:val="continue"/>
                  <w:vAlign w:val="center"/>
                </w:tcPr>
                <w:p w14:paraId="5123F47D">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2324" w:type="pct"/>
                  <w:vAlign w:val="center"/>
                </w:tcPr>
                <w:p w14:paraId="6B673773">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废标签S</w:t>
                  </w:r>
                  <w:r>
                    <w:rPr>
                      <w:rFonts w:ascii="Times New Roman" w:hAnsi="Times New Roman" w:eastAsia="宋体" w:cs="Times New Roman"/>
                      <w:color w:val="000000" w:themeColor="text1"/>
                      <w:vertAlign w:val="subscript"/>
                      <w14:textFill>
                        <w14:solidFill>
                          <w14:schemeClr w14:val="tx1"/>
                        </w14:solidFill>
                      </w14:textFill>
                    </w:rPr>
                    <w:t>21</w:t>
                  </w:r>
                </w:p>
              </w:tc>
              <w:tc>
                <w:tcPr>
                  <w:tcW w:w="1226" w:type="pct"/>
                </w:tcPr>
                <w:p w14:paraId="71C72106">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废标签</w:t>
                  </w:r>
                </w:p>
              </w:tc>
            </w:tr>
            <w:tr w14:paraId="1039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34AD0681">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6CDF49D1">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粘合</w:t>
                  </w:r>
                </w:p>
              </w:tc>
              <w:tc>
                <w:tcPr>
                  <w:tcW w:w="2324" w:type="pct"/>
                  <w:vAlign w:val="center"/>
                </w:tcPr>
                <w:p w14:paraId="4D1FD7A7">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废水性粘合剂桶S</w:t>
                  </w:r>
                  <w:r>
                    <w:rPr>
                      <w:rFonts w:ascii="Times New Roman" w:hAnsi="Times New Roman" w:eastAsia="宋体" w:cs="Times New Roman"/>
                      <w:color w:val="000000" w:themeColor="text1"/>
                      <w:vertAlign w:val="subscript"/>
                      <w14:textFill>
                        <w14:solidFill>
                          <w14:schemeClr w14:val="tx1"/>
                        </w14:solidFill>
                      </w14:textFill>
                    </w:rPr>
                    <w:t>22</w:t>
                  </w:r>
                </w:p>
              </w:tc>
              <w:tc>
                <w:tcPr>
                  <w:tcW w:w="1226" w:type="pct"/>
                  <w:vAlign w:val="center"/>
                </w:tcPr>
                <w:p w14:paraId="59A0FDE7">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w:t>
                  </w:r>
                </w:p>
              </w:tc>
            </w:tr>
            <w:tr w14:paraId="4A74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6AA6338A">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bookmarkStart w:id="61" w:name="_Hlk191303938"/>
                </w:p>
              </w:tc>
              <w:tc>
                <w:tcPr>
                  <w:tcW w:w="927" w:type="pct"/>
                  <w:vAlign w:val="center"/>
                </w:tcPr>
                <w:p w14:paraId="05142455">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打钉</w:t>
                  </w:r>
                </w:p>
              </w:tc>
              <w:tc>
                <w:tcPr>
                  <w:tcW w:w="2324" w:type="pct"/>
                  <w:vAlign w:val="center"/>
                </w:tcPr>
                <w:p w14:paraId="70C27345">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废钉线S</w:t>
                  </w:r>
                  <w:r>
                    <w:rPr>
                      <w:rFonts w:ascii="Times New Roman" w:hAnsi="Times New Roman" w:eastAsia="宋体" w:cs="Times New Roman"/>
                      <w:color w:val="000000" w:themeColor="text1"/>
                      <w:vertAlign w:val="subscript"/>
                      <w14:textFill>
                        <w14:solidFill>
                          <w14:schemeClr w14:val="tx1"/>
                        </w14:solidFill>
                      </w14:textFill>
                    </w:rPr>
                    <w:t>23</w:t>
                  </w:r>
                </w:p>
              </w:tc>
              <w:tc>
                <w:tcPr>
                  <w:tcW w:w="1226" w:type="pct"/>
                  <w:vAlign w:val="center"/>
                </w:tcPr>
                <w:p w14:paraId="6ECD0637">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废钉线</w:t>
                  </w:r>
                </w:p>
              </w:tc>
            </w:tr>
            <w:bookmarkEnd w:id="61"/>
            <w:tr w14:paraId="14F0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131B8373">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218E8967">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设备维护</w:t>
                  </w:r>
                </w:p>
              </w:tc>
              <w:tc>
                <w:tcPr>
                  <w:tcW w:w="2324" w:type="pct"/>
                  <w:vAlign w:val="center"/>
                </w:tcPr>
                <w:p w14:paraId="7439F7DA">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含油抹布、废机油</w:t>
                  </w:r>
                </w:p>
              </w:tc>
              <w:tc>
                <w:tcPr>
                  <w:tcW w:w="1226" w:type="pct"/>
                  <w:vAlign w:val="center"/>
                </w:tcPr>
                <w:p w14:paraId="6EE65250">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含油抹布、废机油</w:t>
                  </w:r>
                </w:p>
              </w:tc>
            </w:tr>
            <w:tr w14:paraId="005E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74BA4634">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29243F04">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废气治理</w:t>
                  </w:r>
                </w:p>
              </w:tc>
              <w:tc>
                <w:tcPr>
                  <w:tcW w:w="2324" w:type="pct"/>
                  <w:vAlign w:val="center"/>
                </w:tcPr>
                <w:p w14:paraId="6E923552">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废活性碳</w:t>
                  </w:r>
                </w:p>
              </w:tc>
              <w:tc>
                <w:tcPr>
                  <w:tcW w:w="1226" w:type="pct"/>
                  <w:vAlign w:val="center"/>
                </w:tcPr>
                <w:p w14:paraId="7A1485D1">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废活性炭</w:t>
                  </w:r>
                </w:p>
              </w:tc>
            </w:tr>
            <w:tr w14:paraId="065D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pct"/>
                  <w:vMerge w:val="continue"/>
                  <w:vAlign w:val="center"/>
                </w:tcPr>
                <w:p w14:paraId="4B2069AA">
                  <w:pPr>
                    <w:adjustRightInd w:val="0"/>
                    <w:snapToGri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p>
              </w:tc>
              <w:tc>
                <w:tcPr>
                  <w:tcW w:w="927" w:type="pct"/>
                  <w:vAlign w:val="center"/>
                </w:tcPr>
                <w:p w14:paraId="3582783A">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员工生活</w:t>
                  </w:r>
                </w:p>
              </w:tc>
              <w:tc>
                <w:tcPr>
                  <w:tcW w:w="2324" w:type="pct"/>
                  <w:vAlign w:val="center"/>
                </w:tcPr>
                <w:p w14:paraId="694B0649">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生活垃圾</w:t>
                  </w:r>
                </w:p>
              </w:tc>
              <w:tc>
                <w:tcPr>
                  <w:tcW w:w="1226" w:type="pct"/>
                  <w:vAlign w:val="center"/>
                </w:tcPr>
                <w:p w14:paraId="7E3D07B7">
                  <w:pPr>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生活垃圾</w:t>
                  </w:r>
                </w:p>
              </w:tc>
            </w:tr>
            <w:bookmarkEnd w:id="60"/>
          </w:tbl>
          <w:p w14:paraId="5E1644C4">
            <w:pPr>
              <w:adjustRightInd w:val="0"/>
              <w:snapToGrid w:val="0"/>
              <w:spacing w:line="360" w:lineRule="auto"/>
              <w:rPr>
                <w:rFonts w:ascii="Times New Roman" w:hAnsi="Times New Roman" w:eastAsia="宋体" w:cs="Times New Roman"/>
                <w:b/>
                <w:bCs/>
                <w:color w:val="FF0000"/>
                <w:highlight w:val="yellow"/>
              </w:rPr>
            </w:pPr>
          </w:p>
          <w:p w14:paraId="17590ED6">
            <w:pPr>
              <w:adjustRightInd w:val="0"/>
              <w:snapToGrid w:val="0"/>
              <w:spacing w:line="360" w:lineRule="auto"/>
              <w:rPr>
                <w:rFonts w:ascii="Times New Roman" w:hAnsi="Times New Roman" w:eastAsia="宋体" w:cs="Times New Roman"/>
                <w:b/>
                <w:bCs/>
                <w:color w:val="FF0000"/>
                <w:highlight w:val="yellow"/>
              </w:rPr>
            </w:pPr>
          </w:p>
        </w:tc>
      </w:tr>
      <w:tr w14:paraId="170C7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248" w:type="pct"/>
            <w:vAlign w:val="center"/>
          </w:tcPr>
          <w:p w14:paraId="29E95634">
            <w:pPr>
              <w:pStyle w:val="34"/>
              <w:adjustRightInd w:val="0"/>
              <w:snapToGrid w:val="0"/>
              <w:spacing w:before="0" w:beforeAutospacing="0" w:after="0" w:afterAutospacing="0"/>
              <w:jc w:val="center"/>
              <w:rPr>
                <w:rFonts w:ascii="Times New Roman" w:hAnsi="Times New Roman" w:eastAsia="宋体"/>
                <w:color w:val="000000" w:themeColor="text1"/>
                <w:szCs w:val="24"/>
                <w:highlight w:val="yellow"/>
                <w:lang w:val="en-US"/>
                <w14:textFill>
                  <w14:solidFill>
                    <w14:schemeClr w14:val="tx1"/>
                  </w14:solidFill>
                </w14:textFill>
              </w:rPr>
            </w:pPr>
            <w:r>
              <w:rPr>
                <w:rFonts w:ascii="Times New Roman" w:hAnsi="Times New Roman" w:eastAsia="宋体"/>
                <w:bCs/>
                <w:color w:val="000000" w:themeColor="text1"/>
                <w:kern w:val="2"/>
                <w:szCs w:val="24"/>
                <w:lang w:val="en-US"/>
                <w14:textFill>
                  <w14:solidFill>
                    <w14:schemeClr w14:val="tx1"/>
                  </w14:solidFill>
                </w14:textFill>
              </w:rPr>
              <w:t>与项目有关的原有环境污染问题</w:t>
            </w:r>
          </w:p>
        </w:tc>
        <w:tc>
          <w:tcPr>
            <w:tcW w:w="4752" w:type="pct"/>
          </w:tcPr>
          <w:p w14:paraId="779CC042">
            <w:pPr>
              <w:adjustRightInd w:val="0"/>
              <w:snapToGrid w:val="0"/>
              <w:spacing w:line="360" w:lineRule="auto"/>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2.12与项目有关的原有环境污染问题</w:t>
            </w:r>
          </w:p>
          <w:p w14:paraId="5388AD18">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本项目为新建项目，租赁</w:t>
            </w:r>
            <w:r>
              <w:rPr>
                <w:rFonts w:ascii="Times New Roman" w:hAnsi="Times New Roman" w:eastAsia="宋体" w:cs="Times New Roman"/>
                <w:bCs/>
                <w:color w:val="000000" w:themeColor="text1"/>
                <w:sz w:val="24"/>
                <w:szCs w:val="24"/>
                <w14:textFill>
                  <w14:solidFill>
                    <w14:schemeClr w14:val="tx1"/>
                  </w14:solidFill>
                </w14:textFill>
              </w:rPr>
              <w:t>宿州市高新区华瑞新制造产业园</w:t>
            </w:r>
            <w:bookmarkStart w:id="62" w:name="OLE_LINK14"/>
            <w:r>
              <w:rPr>
                <w:rFonts w:hint="eastAsia" w:ascii="Times New Roman" w:hAnsi="Times New Roman" w:eastAsia="宋体" w:cs="Times New Roman"/>
                <w:bCs/>
                <w:color w:val="000000" w:themeColor="text1"/>
                <w:sz w:val="24"/>
                <w:szCs w:val="24"/>
                <w14:textFill>
                  <w14:solidFill>
                    <w14:schemeClr w14:val="tx1"/>
                  </w14:solidFill>
                </w14:textFill>
              </w:rPr>
              <w:t>现有标准化厂房</w:t>
            </w:r>
            <w:bookmarkEnd w:id="62"/>
            <w:r>
              <w:rPr>
                <w:rFonts w:hint="eastAsia" w:ascii="Times New Roman" w:hAnsi="Times New Roman" w:eastAsia="宋体" w:cs="Times New Roman"/>
                <w:bCs/>
                <w:color w:val="000000" w:themeColor="text1"/>
                <w:sz w:val="24"/>
                <w:szCs w:val="24"/>
                <w14:textFill>
                  <w14:solidFill>
                    <w14:schemeClr w14:val="tx1"/>
                  </w14:solidFill>
                </w14:textFill>
              </w:rPr>
              <w:t>，本项目租赁前该厂房一直属于闲</w:t>
            </w:r>
            <w:r>
              <w:rPr>
                <w:rFonts w:ascii="Times New Roman" w:hAnsi="Times New Roman" w:eastAsia="宋体" w:cs="Times New Roman"/>
                <w:bCs/>
                <w:color w:val="000000" w:themeColor="text1"/>
                <w:sz w:val="24"/>
                <w:szCs w:val="24"/>
                <w14:textFill>
                  <w14:solidFill>
                    <w14:schemeClr w14:val="tx1"/>
                  </w14:solidFill>
                </w14:textFill>
              </w:rPr>
              <w:t>置</w:t>
            </w:r>
            <w:r>
              <w:rPr>
                <w:rFonts w:hint="eastAsia" w:ascii="Times New Roman" w:hAnsi="Times New Roman" w:eastAsia="宋体" w:cs="Times New Roman"/>
                <w:bCs/>
                <w:color w:val="000000" w:themeColor="text1"/>
                <w:sz w:val="24"/>
                <w:szCs w:val="24"/>
                <w14:textFill>
                  <w14:solidFill>
                    <w14:schemeClr w14:val="tx1"/>
                  </w14:solidFill>
                </w14:textFill>
              </w:rPr>
              <w:t>状态。因此，项目无原有环境污染问题。</w:t>
            </w:r>
          </w:p>
          <w:p w14:paraId="3D655B25">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21BCC363">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6152D8B4">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1F45D262">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4C3A6DD1">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5926D6E8">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648CC911">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159DE8C3">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593146FE">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2D5F6592">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059D76E6">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2E6F0849">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6051CAC8">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11558E38">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4DE2C4B3">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29050027">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18514087">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30F74DA4">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7BDFD9D8">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22C8A807">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47DABA10">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5E6E2CF8">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p w14:paraId="746663B8">
            <w:pPr>
              <w:adjustRightInd w:val="0"/>
              <w:snapToGrid w:val="0"/>
              <w:spacing w:line="360" w:lineRule="auto"/>
              <w:rPr>
                <w:rFonts w:ascii="Times New Roman" w:hAnsi="Times New Roman" w:eastAsia="宋体" w:cs="Times New Roman"/>
                <w:bCs/>
                <w:color w:val="000000" w:themeColor="text1"/>
                <w:sz w:val="24"/>
                <w:szCs w:val="24"/>
                <w:highlight w:val="yellow"/>
                <w14:textFill>
                  <w14:solidFill>
                    <w14:schemeClr w14:val="tx1"/>
                  </w14:solidFill>
                </w14:textFill>
              </w:rPr>
            </w:pPr>
          </w:p>
        </w:tc>
      </w:tr>
    </w:tbl>
    <w:p w14:paraId="550D97A4">
      <w:pPr>
        <w:pStyle w:val="34"/>
        <w:jc w:val="center"/>
        <w:rPr>
          <w:rFonts w:ascii="Times New Roman" w:hAnsi="Times New Roman" w:eastAsia="宋体"/>
          <w:snapToGrid w:val="0"/>
          <w:color w:val="FF0000"/>
          <w:sz w:val="36"/>
          <w:szCs w:val="36"/>
          <w:highlight w:val="yellow"/>
        </w:rPr>
        <w:sectPr>
          <w:pgSz w:w="11906" w:h="16838"/>
          <w:pgMar w:top="1701" w:right="1531" w:bottom="1701" w:left="1531" w:header="851" w:footer="851" w:gutter="0"/>
          <w:cols w:space="720" w:num="1"/>
          <w:docGrid w:linePitch="312" w:charSpace="0"/>
        </w:sectPr>
      </w:pPr>
    </w:p>
    <w:p w14:paraId="057F6412">
      <w:pPr>
        <w:pStyle w:val="34"/>
        <w:adjustRightInd w:val="0"/>
        <w:snapToGrid w:val="0"/>
        <w:spacing w:before="0" w:beforeAutospacing="0" w:after="0" w:afterAutospacing="0" w:line="14" w:lineRule="auto"/>
        <w:jc w:val="center"/>
        <w:rPr>
          <w:rFonts w:ascii="Times New Roman" w:hAnsi="Times New Roman" w:eastAsia="宋体"/>
          <w:snapToGrid w:val="0"/>
          <w:color w:val="FF0000"/>
          <w:sz w:val="30"/>
          <w:szCs w:val="30"/>
          <w:highlight w:val="yellow"/>
        </w:rPr>
      </w:pPr>
    </w:p>
    <w:p w14:paraId="032EB2D3">
      <w:pPr>
        <w:pStyle w:val="34"/>
        <w:spacing w:before="0" w:beforeAutospacing="0" w:after="0" w:afterAutospacing="0" w:line="360" w:lineRule="auto"/>
        <w:jc w:val="center"/>
        <w:outlineLvl w:val="0"/>
        <w:rPr>
          <w:rFonts w:ascii="Times New Roman" w:hAnsi="Times New Roman" w:eastAsia="宋体"/>
          <w:b/>
          <w:bCs/>
          <w:snapToGrid w:val="0"/>
          <w:color w:val="000000" w:themeColor="text1"/>
          <w:sz w:val="30"/>
          <w:szCs w:val="30"/>
          <w:highlight w:val="yellow"/>
          <w14:textFill>
            <w14:solidFill>
              <w14:schemeClr w14:val="tx1"/>
            </w14:solidFill>
          </w14:textFill>
        </w:rPr>
      </w:pPr>
      <w:r>
        <w:rPr>
          <w:rFonts w:ascii="Times New Roman" w:hAnsi="Times New Roman" w:eastAsia="宋体"/>
          <w:b/>
          <w:bCs/>
          <w:snapToGrid w:val="0"/>
          <w:color w:val="000000" w:themeColor="text1"/>
          <w:sz w:val="30"/>
          <w:szCs w:val="30"/>
          <w14:textFill>
            <w14:solidFill>
              <w14:schemeClr w14:val="tx1"/>
            </w14:solidFill>
          </w14:textFill>
        </w:rPr>
        <w:t>三、区域环境质量现状、环境保护目标及评价标准</w:t>
      </w:r>
    </w:p>
    <w:tbl>
      <w:tblPr>
        <w:tblStyle w:val="39"/>
        <w:tblW w:w="903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8532"/>
      </w:tblGrid>
      <w:tr w14:paraId="1FC4E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499" w:type="dxa"/>
            <w:vAlign w:val="center"/>
          </w:tcPr>
          <w:p w14:paraId="318F098B">
            <w:pPr>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区域</w:t>
            </w:r>
          </w:p>
          <w:p w14:paraId="576DD883">
            <w:pPr>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环境</w:t>
            </w:r>
          </w:p>
          <w:p w14:paraId="2C180138">
            <w:pPr>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质量</w:t>
            </w:r>
          </w:p>
          <w:p w14:paraId="2FF37CD7">
            <w:pPr>
              <w:adjustRightInd w:val="0"/>
              <w:snapToGrid w:val="0"/>
              <w:spacing w:line="360" w:lineRule="auto"/>
              <w:jc w:val="center"/>
              <w:rPr>
                <w:rFonts w:ascii="Times New Roman" w:hAnsi="Times New Roman" w:eastAsia="宋体" w:cs="Times New Roman"/>
                <w:color w:val="FF0000"/>
                <w:kern w:val="0"/>
                <w:highlight w:val="yellow"/>
              </w:rPr>
            </w:pPr>
            <w:r>
              <w:rPr>
                <w:rFonts w:ascii="Times New Roman" w:hAnsi="Times New Roman" w:eastAsia="宋体" w:cs="Times New Roman"/>
                <w:color w:val="000000" w:themeColor="text1"/>
                <w:kern w:val="0"/>
                <w:sz w:val="24"/>
                <w:szCs w:val="24"/>
                <w14:textFill>
                  <w14:solidFill>
                    <w14:schemeClr w14:val="tx1"/>
                  </w14:solidFill>
                </w14:textFill>
              </w:rPr>
              <w:t>现状</w:t>
            </w:r>
          </w:p>
        </w:tc>
        <w:tc>
          <w:tcPr>
            <w:tcW w:w="8532" w:type="dxa"/>
          </w:tcPr>
          <w:p w14:paraId="2B090020">
            <w:pPr>
              <w:adjustRightInd w:val="0"/>
              <w:snapToGrid w:val="0"/>
              <w:spacing w:line="360" w:lineRule="auto"/>
              <w:rPr>
                <w:rFonts w:ascii="Times New Roman" w:hAnsi="Times New Roman" w:eastAsia="宋体" w:cs="Times New Roman"/>
                <w:b/>
                <w:color w:val="000000" w:themeColor="text1"/>
                <w:kern w:val="0"/>
                <w:sz w:val="24"/>
                <w:szCs w:val="24"/>
                <w:highlight w:val="yellow"/>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3.1  区域环境质量现状</w:t>
            </w:r>
          </w:p>
          <w:p w14:paraId="13569210">
            <w:pPr>
              <w:adjustRightInd w:val="0"/>
              <w:snapToGrid w:val="0"/>
              <w:spacing w:line="360" w:lineRule="auto"/>
              <w:ind w:firstLine="482" w:firstLineChars="200"/>
              <w:rPr>
                <w:rFonts w:ascii="Times New Roman" w:hAnsi="Times New Roman" w:eastAsia="宋体" w:cs="Times New Roman"/>
                <w:b/>
                <w:color w:val="000000" w:themeColor="text1"/>
                <w:kern w:val="0"/>
                <w:sz w:val="24"/>
                <w:szCs w:val="24"/>
                <w:highlight w:val="yellow"/>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3.1.1  大气环境</w:t>
            </w:r>
          </w:p>
          <w:p w14:paraId="7B2E1965">
            <w:pPr>
              <w:pStyle w:val="67"/>
              <w:spacing w:line="360" w:lineRule="auto"/>
              <w:ind w:firstLine="480" w:firstLineChars="200"/>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（1）区域达标判定</w:t>
            </w:r>
          </w:p>
          <w:p w14:paraId="329130A0">
            <w:pPr>
              <w:widowControl/>
              <w:shd w:val="clear" w:color="auto" w:fill="FFFFFF"/>
              <w:spacing w:line="360" w:lineRule="auto"/>
              <w:ind w:firstLine="480" w:firstLineChars="200"/>
              <w:jc w:val="left"/>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环境影响评价技术导则大气环境》（HJ2.2-2018），项目区基本污染物环境质量现状监测数据优先采用国家或地方生态环境主管部门公开发布的环境质量公告或环境质量报告中的数据或结论，判定项目所在区域环境质量达标情况。</w:t>
            </w:r>
          </w:p>
          <w:p w14:paraId="07034A90">
            <w:pPr>
              <w:pStyle w:val="261"/>
              <w:spacing w:beforeLines="0"/>
              <w:ind w:firstLine="480"/>
              <w:jc w:val="left"/>
              <w:rPr>
                <w:rFonts w:ascii="Times New Roman" w:hAnsi="Times New Roman"/>
                <w:color w:val="000000" w:themeColor="text1"/>
                <w:sz w:val="24"/>
                <w:szCs w:val="32"/>
                <w14:textFill>
                  <w14:solidFill>
                    <w14:schemeClr w14:val="tx1"/>
                  </w14:solidFill>
                </w14:textFill>
              </w:rPr>
            </w:pPr>
            <w:r>
              <w:rPr>
                <w:rFonts w:ascii="Times New Roman" w:hAnsi="Times New Roman"/>
                <w:color w:val="000000" w:themeColor="text1"/>
                <w:sz w:val="24"/>
                <w:szCs w:val="32"/>
                <w14:textFill>
                  <w14:solidFill>
                    <w14:schemeClr w14:val="tx1"/>
                  </w14:solidFill>
                </w14:textFill>
              </w:rPr>
              <w:t>根据宿州市生态环境局发布的《宿州市202</w:t>
            </w:r>
            <w:r>
              <w:rPr>
                <w:rFonts w:hint="eastAsia" w:ascii="Times New Roman" w:hAnsi="Times New Roman"/>
                <w:color w:val="000000" w:themeColor="text1"/>
                <w:sz w:val="24"/>
                <w:szCs w:val="32"/>
                <w14:textFill>
                  <w14:solidFill>
                    <w14:schemeClr w14:val="tx1"/>
                  </w14:solidFill>
                </w14:textFill>
              </w:rPr>
              <w:t>4</w:t>
            </w:r>
            <w:r>
              <w:rPr>
                <w:rFonts w:ascii="Times New Roman" w:hAnsi="Times New Roman"/>
                <w:color w:val="000000" w:themeColor="text1"/>
                <w:sz w:val="24"/>
                <w:szCs w:val="32"/>
                <w14:textFill>
                  <w14:solidFill>
                    <w14:schemeClr w14:val="tx1"/>
                  </w14:solidFill>
                </w14:textFill>
              </w:rPr>
              <w:t>年环境质量状况报告》及“基于互联网的环境影响评价技术服务平台”发布的信息，宿州市202</w:t>
            </w:r>
            <w:r>
              <w:rPr>
                <w:rFonts w:hint="eastAsia" w:ascii="Times New Roman" w:hAnsi="Times New Roman"/>
                <w:color w:val="000000" w:themeColor="text1"/>
                <w:sz w:val="24"/>
                <w:szCs w:val="32"/>
                <w14:textFill>
                  <w14:solidFill>
                    <w14:schemeClr w14:val="tx1"/>
                  </w14:solidFill>
                </w14:textFill>
              </w:rPr>
              <w:t>4</w:t>
            </w:r>
            <w:r>
              <w:rPr>
                <w:rFonts w:ascii="Times New Roman" w:hAnsi="Times New Roman"/>
                <w:color w:val="000000" w:themeColor="text1"/>
                <w:sz w:val="24"/>
                <w:szCs w:val="32"/>
                <w14:textFill>
                  <w14:solidFill>
                    <w14:schemeClr w14:val="tx1"/>
                  </w14:solidFill>
                </w14:textFill>
              </w:rPr>
              <w:t>年环境空气质量基础污染物监测浓度见下表：</w:t>
            </w:r>
          </w:p>
          <w:p w14:paraId="24502106">
            <w:pPr>
              <w:numPr>
                <w:ilvl w:val="0"/>
                <w:numId w:val="2"/>
              </w:numPr>
              <w:tabs>
                <w:tab w:val="clear" w:pos="0"/>
              </w:tabs>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szCs w:val="32"/>
                <w14:textFill>
                  <w14:solidFill>
                    <w14:schemeClr w14:val="tx1"/>
                  </w14:solidFill>
                </w14:textFill>
              </w:rPr>
              <w:t>区域空气质量现状评价表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2"/>
              <w:gridCol w:w="3246"/>
              <w:gridCol w:w="1163"/>
              <w:gridCol w:w="1042"/>
              <w:gridCol w:w="1075"/>
              <w:gridCol w:w="1008"/>
            </w:tblGrid>
            <w:tr w14:paraId="24A7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310FAB30">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污染物</w:t>
                  </w:r>
                </w:p>
              </w:tc>
              <w:tc>
                <w:tcPr>
                  <w:tcW w:w="1954" w:type="pct"/>
                  <w:tcBorders>
                    <w:top w:val="single" w:color="auto" w:sz="4" w:space="0"/>
                    <w:left w:val="single" w:color="auto" w:sz="4" w:space="0"/>
                    <w:bottom w:val="single" w:color="auto" w:sz="4" w:space="0"/>
                    <w:right w:val="single" w:color="auto" w:sz="4" w:space="0"/>
                  </w:tcBorders>
                  <w:vAlign w:val="center"/>
                </w:tcPr>
                <w:p w14:paraId="41271945">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年评价指标</w:t>
                  </w:r>
                </w:p>
              </w:tc>
              <w:tc>
                <w:tcPr>
                  <w:tcW w:w="700" w:type="pct"/>
                  <w:tcBorders>
                    <w:top w:val="single" w:color="auto" w:sz="4" w:space="0"/>
                    <w:left w:val="single" w:color="auto" w:sz="4" w:space="0"/>
                    <w:bottom w:val="single" w:color="auto" w:sz="4" w:space="0"/>
                    <w:right w:val="single" w:color="auto" w:sz="4" w:space="0"/>
                  </w:tcBorders>
                  <w:vAlign w:val="center"/>
                </w:tcPr>
                <w:p w14:paraId="140134D3">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现状浓度</w:t>
                  </w:r>
                </w:p>
                <w:p w14:paraId="0D544471">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（ug/m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627" w:type="pct"/>
                  <w:tcBorders>
                    <w:top w:val="single" w:color="auto" w:sz="4" w:space="0"/>
                    <w:left w:val="single" w:color="auto" w:sz="4" w:space="0"/>
                    <w:bottom w:val="single" w:color="auto" w:sz="4" w:space="0"/>
                    <w:right w:val="single" w:color="auto" w:sz="4" w:space="0"/>
                  </w:tcBorders>
                  <w:vAlign w:val="center"/>
                </w:tcPr>
                <w:p w14:paraId="74D268F5">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标准值</w:t>
                  </w:r>
                </w:p>
                <w:p w14:paraId="47116AE7">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（ug/m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647" w:type="pct"/>
                  <w:tcBorders>
                    <w:top w:val="single" w:color="auto" w:sz="4" w:space="0"/>
                    <w:left w:val="single" w:color="auto" w:sz="4" w:space="0"/>
                    <w:bottom w:val="single" w:color="auto" w:sz="4" w:space="0"/>
                    <w:right w:val="single" w:color="auto" w:sz="4" w:space="0"/>
                  </w:tcBorders>
                  <w:vAlign w:val="center"/>
                </w:tcPr>
                <w:p w14:paraId="023EE8FA">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占标率</w:t>
                  </w:r>
                </w:p>
                <w:p w14:paraId="427C761E">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607" w:type="pct"/>
                  <w:tcBorders>
                    <w:top w:val="single" w:color="auto" w:sz="4" w:space="0"/>
                    <w:left w:val="single" w:color="auto" w:sz="4" w:space="0"/>
                    <w:bottom w:val="single" w:color="auto" w:sz="4" w:space="0"/>
                    <w:right w:val="single" w:color="auto" w:sz="4" w:space="0"/>
                  </w:tcBorders>
                  <w:vAlign w:val="center"/>
                </w:tcPr>
                <w:p w14:paraId="3BCC38B0">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达标情况</w:t>
                  </w:r>
                </w:p>
              </w:tc>
            </w:tr>
            <w:tr w14:paraId="3F99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5" w:type="pct"/>
                  <w:tcBorders>
                    <w:top w:val="single" w:color="auto" w:sz="4" w:space="0"/>
                    <w:left w:val="single" w:color="auto" w:sz="4" w:space="0"/>
                    <w:bottom w:val="single" w:color="auto" w:sz="4" w:space="0"/>
                    <w:right w:val="single" w:color="auto" w:sz="4" w:space="0"/>
                  </w:tcBorders>
                  <w:vAlign w:val="center"/>
                </w:tcPr>
                <w:p w14:paraId="4C3149B9">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SO</w:t>
                  </w:r>
                  <w:r>
                    <w:rPr>
                      <w:rFonts w:ascii="Times New Roman" w:hAnsi="Times New Roman" w:eastAsia="宋体" w:cs="Times New Roman"/>
                      <w:color w:val="000000" w:themeColor="text1"/>
                      <w:vertAlign w:val="subscript"/>
                      <w14:textFill>
                        <w14:solidFill>
                          <w14:schemeClr w14:val="tx1"/>
                        </w14:solidFill>
                      </w14:textFill>
                    </w:rPr>
                    <w:t>2</w:t>
                  </w:r>
                </w:p>
              </w:tc>
              <w:tc>
                <w:tcPr>
                  <w:tcW w:w="1954" w:type="pct"/>
                  <w:tcBorders>
                    <w:top w:val="single" w:color="auto" w:sz="4" w:space="0"/>
                    <w:left w:val="single" w:color="auto" w:sz="4" w:space="0"/>
                    <w:bottom w:val="single" w:color="auto" w:sz="4" w:space="0"/>
                    <w:right w:val="single" w:color="auto" w:sz="4" w:space="0"/>
                  </w:tcBorders>
                  <w:vAlign w:val="center"/>
                </w:tcPr>
                <w:p w14:paraId="19E61700">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年平均质量浓度</w:t>
                  </w:r>
                </w:p>
              </w:tc>
              <w:tc>
                <w:tcPr>
                  <w:tcW w:w="700" w:type="pct"/>
                  <w:tcBorders>
                    <w:top w:val="single" w:color="auto" w:sz="4" w:space="0"/>
                    <w:left w:val="single" w:color="auto" w:sz="4" w:space="0"/>
                    <w:bottom w:val="single" w:color="auto" w:sz="4" w:space="0"/>
                    <w:right w:val="single" w:color="auto" w:sz="4" w:space="0"/>
                  </w:tcBorders>
                  <w:vAlign w:val="center"/>
                </w:tcPr>
                <w:p w14:paraId="2B0D17D8">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w:t>
                  </w:r>
                </w:p>
              </w:tc>
              <w:tc>
                <w:tcPr>
                  <w:tcW w:w="627" w:type="pct"/>
                  <w:tcBorders>
                    <w:top w:val="single" w:color="auto" w:sz="4" w:space="0"/>
                    <w:left w:val="single" w:color="auto" w:sz="4" w:space="0"/>
                    <w:bottom w:val="single" w:color="auto" w:sz="4" w:space="0"/>
                    <w:right w:val="single" w:color="auto" w:sz="4" w:space="0"/>
                  </w:tcBorders>
                  <w:vAlign w:val="center"/>
                </w:tcPr>
                <w:p w14:paraId="30587FD4">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60</w:t>
                  </w:r>
                </w:p>
              </w:tc>
              <w:tc>
                <w:tcPr>
                  <w:tcW w:w="647" w:type="pct"/>
                  <w:tcBorders>
                    <w:top w:val="single" w:color="auto" w:sz="4" w:space="0"/>
                    <w:left w:val="single" w:color="auto" w:sz="4" w:space="0"/>
                    <w:bottom w:val="single" w:color="auto" w:sz="4" w:space="0"/>
                    <w:right w:val="single" w:color="auto" w:sz="4" w:space="0"/>
                  </w:tcBorders>
                  <w:vAlign w:val="center"/>
                </w:tcPr>
                <w:p w14:paraId="4E2CB0FF">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10.0</w:t>
                  </w:r>
                </w:p>
              </w:tc>
              <w:tc>
                <w:tcPr>
                  <w:tcW w:w="607" w:type="pct"/>
                  <w:tcBorders>
                    <w:top w:val="single" w:color="auto" w:sz="4" w:space="0"/>
                    <w:left w:val="single" w:color="auto" w:sz="4" w:space="0"/>
                    <w:bottom w:val="single" w:color="auto" w:sz="4" w:space="0"/>
                    <w:right w:val="single" w:color="auto" w:sz="4" w:space="0"/>
                  </w:tcBorders>
                  <w:vAlign w:val="center"/>
                </w:tcPr>
                <w:p w14:paraId="238EFD55">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r>
            <w:tr w14:paraId="71CE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EE9F40">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NO</w:t>
                  </w:r>
                  <w:r>
                    <w:rPr>
                      <w:rFonts w:ascii="Times New Roman" w:hAnsi="Times New Roman" w:eastAsia="宋体" w:cs="Times New Roman"/>
                      <w:color w:val="000000" w:themeColor="text1"/>
                      <w:vertAlign w:val="subscript"/>
                      <w14:textFill>
                        <w14:solidFill>
                          <w14:schemeClr w14:val="tx1"/>
                        </w14:solidFill>
                      </w14:textFill>
                    </w:rPr>
                    <w:t>2</w:t>
                  </w:r>
                </w:p>
              </w:tc>
              <w:tc>
                <w:tcPr>
                  <w:tcW w:w="195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606577">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年平均质量浓度</w:t>
                  </w:r>
                </w:p>
              </w:tc>
              <w:tc>
                <w:tcPr>
                  <w:tcW w:w="7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72172F3">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18</w:t>
                  </w:r>
                </w:p>
              </w:tc>
              <w:tc>
                <w:tcPr>
                  <w:tcW w:w="6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943C39F">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w:t>
                  </w:r>
                </w:p>
              </w:tc>
              <w:tc>
                <w:tcPr>
                  <w:tcW w:w="64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B48173">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40</w:t>
                  </w:r>
                  <w:r>
                    <w:rPr>
                      <w:rFonts w:ascii="Times New Roman" w:hAnsi="Times New Roman" w:eastAsia="宋体" w:cs="Times New Roman"/>
                      <w:color w:val="000000" w:themeColor="text1"/>
                      <w14:textFill>
                        <w14:solidFill>
                          <w14:schemeClr w14:val="tx1"/>
                        </w14:solidFill>
                      </w14:textFill>
                    </w:rPr>
                    <w:t>.0</w:t>
                  </w:r>
                </w:p>
              </w:tc>
              <w:tc>
                <w:tcPr>
                  <w:tcW w:w="60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2D71F0C">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r>
            <w:tr w14:paraId="6ED9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4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CB4FA18">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10</w:t>
                  </w:r>
                </w:p>
              </w:tc>
              <w:tc>
                <w:tcPr>
                  <w:tcW w:w="195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5EB3114">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年平均质量浓度</w:t>
                  </w:r>
                </w:p>
              </w:tc>
              <w:tc>
                <w:tcPr>
                  <w:tcW w:w="7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C69540">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14:textFill>
                        <w14:solidFill>
                          <w14:schemeClr w14:val="tx1"/>
                        </w14:solidFill>
                      </w14:textFill>
                    </w:rPr>
                    <w:t>1</w:t>
                  </w:r>
                </w:p>
              </w:tc>
              <w:tc>
                <w:tcPr>
                  <w:tcW w:w="6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586894">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70</w:t>
                  </w:r>
                </w:p>
              </w:tc>
              <w:tc>
                <w:tcPr>
                  <w:tcW w:w="64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B0D5AD">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r>
                    <w:rPr>
                      <w:rFonts w:hint="eastAsia" w:ascii="Times New Roman" w:hAnsi="Times New Roman" w:eastAsia="宋体" w:cs="Times New Roman"/>
                      <w:color w:val="000000" w:themeColor="text1"/>
                      <w14:textFill>
                        <w14:solidFill>
                          <w14:schemeClr w14:val="tx1"/>
                        </w14:solidFill>
                      </w14:textFill>
                    </w:rPr>
                    <w:t>1.4</w:t>
                  </w:r>
                </w:p>
              </w:tc>
              <w:tc>
                <w:tcPr>
                  <w:tcW w:w="60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021481">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不达标</w:t>
                  </w:r>
                </w:p>
              </w:tc>
            </w:tr>
            <w:tr w14:paraId="1C92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8B8C20E">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PM</w:t>
                  </w:r>
                  <w:r>
                    <w:rPr>
                      <w:rFonts w:ascii="Times New Roman" w:hAnsi="Times New Roman" w:eastAsia="宋体" w:cs="Times New Roman"/>
                      <w:color w:val="000000" w:themeColor="text1"/>
                      <w:vertAlign w:val="subscript"/>
                      <w14:textFill>
                        <w14:solidFill>
                          <w14:schemeClr w14:val="tx1"/>
                        </w14:solidFill>
                      </w14:textFill>
                    </w:rPr>
                    <w:t>2.5</w:t>
                  </w:r>
                </w:p>
              </w:tc>
              <w:tc>
                <w:tcPr>
                  <w:tcW w:w="195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F94E34">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年平均质量浓度</w:t>
                  </w:r>
                </w:p>
              </w:tc>
              <w:tc>
                <w:tcPr>
                  <w:tcW w:w="7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3A06CB">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3</w:t>
                  </w:r>
                </w:p>
              </w:tc>
              <w:tc>
                <w:tcPr>
                  <w:tcW w:w="6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2374C8">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35</w:t>
                  </w:r>
                </w:p>
              </w:tc>
              <w:tc>
                <w:tcPr>
                  <w:tcW w:w="64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D441118">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22.9</w:t>
                  </w:r>
                </w:p>
              </w:tc>
              <w:tc>
                <w:tcPr>
                  <w:tcW w:w="60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50A9E5">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不达标</w:t>
                  </w:r>
                </w:p>
              </w:tc>
            </w:tr>
            <w:tr w14:paraId="253A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975BEF">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CO</w:t>
                  </w:r>
                </w:p>
              </w:tc>
              <w:tc>
                <w:tcPr>
                  <w:tcW w:w="195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AEB744">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24小时平均第95百分位数</w:t>
                  </w:r>
                </w:p>
              </w:tc>
              <w:tc>
                <w:tcPr>
                  <w:tcW w:w="7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0B98492">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900</w:t>
                  </w:r>
                </w:p>
              </w:tc>
              <w:tc>
                <w:tcPr>
                  <w:tcW w:w="6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1F98DA">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4000</w:t>
                  </w:r>
                </w:p>
              </w:tc>
              <w:tc>
                <w:tcPr>
                  <w:tcW w:w="64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37A56F">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 xml:space="preserve">.5 </w:t>
                  </w:r>
                </w:p>
              </w:tc>
              <w:tc>
                <w:tcPr>
                  <w:tcW w:w="60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D25CAE">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r>
            <w:tr w14:paraId="7300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7744E7">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O</w:t>
                  </w:r>
                  <w:r>
                    <w:rPr>
                      <w:rFonts w:ascii="Times New Roman" w:hAnsi="Times New Roman" w:eastAsia="宋体" w:cs="Times New Roman"/>
                      <w:color w:val="000000" w:themeColor="text1"/>
                      <w:vertAlign w:val="subscript"/>
                      <w14:textFill>
                        <w14:solidFill>
                          <w14:schemeClr w14:val="tx1"/>
                        </w14:solidFill>
                      </w14:textFill>
                    </w:rPr>
                    <w:t>3</w:t>
                  </w:r>
                </w:p>
              </w:tc>
              <w:tc>
                <w:tcPr>
                  <w:tcW w:w="1954"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F9B40CF">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日最大8小时平均第90百分位数</w:t>
                  </w:r>
                </w:p>
              </w:tc>
              <w:tc>
                <w:tcPr>
                  <w:tcW w:w="7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123ED0">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70</w:t>
                  </w:r>
                </w:p>
              </w:tc>
              <w:tc>
                <w:tcPr>
                  <w:tcW w:w="62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005D8C">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160</w:t>
                  </w:r>
                </w:p>
              </w:tc>
              <w:tc>
                <w:tcPr>
                  <w:tcW w:w="64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118F3D">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r>
                    <w:rPr>
                      <w:rFonts w:hint="eastAsia" w:ascii="Times New Roman" w:hAnsi="Times New Roman" w:eastAsia="宋体" w:cs="Times New Roman"/>
                      <w:color w:val="000000" w:themeColor="text1"/>
                      <w14:textFill>
                        <w14:solidFill>
                          <w14:schemeClr w14:val="tx1"/>
                        </w14:solidFill>
                      </w14:textFill>
                    </w:rPr>
                    <w:t>6.3</w:t>
                  </w:r>
                </w:p>
              </w:tc>
              <w:tc>
                <w:tcPr>
                  <w:tcW w:w="60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B0FDA9">
                  <w:pPr>
                    <w:widowControl/>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不达标</w:t>
                  </w:r>
                </w:p>
              </w:tc>
            </w:tr>
          </w:tbl>
          <w:p w14:paraId="682AAD78">
            <w:pPr>
              <w:widowControl/>
              <w:shd w:val="clear" w:color="auto" w:fill="FFFFFF"/>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由上表可知，宿州市202</w:t>
            </w:r>
            <w:r>
              <w:rPr>
                <w:rFonts w:hint="eastAsia" w:ascii="Times New Roman" w:hAnsi="Times New Roman" w:eastAsia="宋体" w:cs="Times New Roman"/>
                <w:color w:val="000000" w:themeColor="text1"/>
                <w:sz w:val="24"/>
                <w14:textFill>
                  <w14:solidFill>
                    <w14:schemeClr w14:val="tx1"/>
                  </w14:solidFill>
                </w14:textFill>
              </w:rPr>
              <w:t>4</w:t>
            </w:r>
            <w:r>
              <w:rPr>
                <w:rFonts w:ascii="Times New Roman" w:hAnsi="Times New Roman" w:eastAsia="宋体" w:cs="Times New Roman"/>
                <w:color w:val="000000" w:themeColor="text1"/>
                <w:sz w:val="24"/>
                <w14:textFill>
                  <w14:solidFill>
                    <w14:schemeClr w14:val="tx1"/>
                  </w14:solidFill>
                </w14:textFill>
              </w:rPr>
              <w:t>年环境空气中SO</w:t>
            </w:r>
            <w:r>
              <w:rPr>
                <w:rFonts w:ascii="Times New Roman" w:hAnsi="Times New Roman" w:eastAsia="宋体" w:cs="Times New Roman"/>
                <w:color w:val="000000" w:themeColor="text1"/>
                <w:sz w:val="24"/>
                <w:vertAlign w:val="sub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年均值、NO</w:t>
            </w:r>
            <w:r>
              <w:rPr>
                <w:rFonts w:ascii="Times New Roman" w:hAnsi="Times New Roman" w:eastAsia="宋体" w:cs="Times New Roman"/>
                <w:color w:val="000000" w:themeColor="text1"/>
                <w:sz w:val="24"/>
                <w:vertAlign w:val="subscript"/>
                <w14:textFill>
                  <w14:solidFill>
                    <w14:schemeClr w14:val="tx1"/>
                  </w14:solidFill>
                </w14:textFill>
              </w:rPr>
              <w:t>2</w:t>
            </w:r>
            <w:r>
              <w:rPr>
                <w:rFonts w:ascii="Times New Roman" w:hAnsi="Times New Roman" w:eastAsia="宋体" w:cs="Times New Roman"/>
                <w:color w:val="000000" w:themeColor="text1"/>
                <w:sz w:val="24"/>
                <w14:textFill>
                  <w14:solidFill>
                    <w14:schemeClr w14:val="tx1"/>
                  </w14:solidFill>
                </w14:textFill>
              </w:rPr>
              <w:t>年均值、CO 24小时平均第95百分位数均达到《环境空气质量标准》（GB3095-2012）中二级标准；PM</w:t>
            </w:r>
            <w:r>
              <w:rPr>
                <w:rFonts w:ascii="Times New Roman" w:hAnsi="Times New Roman" w:eastAsia="宋体" w:cs="Times New Roman"/>
                <w:color w:val="000000" w:themeColor="text1"/>
                <w:sz w:val="24"/>
                <w:vertAlign w:val="subscript"/>
                <w14:textFill>
                  <w14:solidFill>
                    <w14:schemeClr w14:val="tx1"/>
                  </w14:solidFill>
                </w14:textFill>
              </w:rPr>
              <w:t>10</w:t>
            </w:r>
            <w:r>
              <w:rPr>
                <w:rFonts w:ascii="Times New Roman" w:hAnsi="Times New Roman" w:eastAsia="宋体" w:cs="Times New Roman"/>
                <w:color w:val="000000" w:themeColor="text1"/>
                <w:sz w:val="24"/>
                <w14:textFill>
                  <w14:solidFill>
                    <w14:schemeClr w14:val="tx1"/>
                  </w14:solidFill>
                </w14:textFill>
              </w:rPr>
              <w:t>年均值、PM</w:t>
            </w:r>
            <w:r>
              <w:rPr>
                <w:rFonts w:ascii="Times New Roman" w:hAnsi="Times New Roman" w:eastAsia="宋体" w:cs="Times New Roman"/>
                <w:color w:val="000000" w:themeColor="text1"/>
                <w:sz w:val="24"/>
                <w:vertAlign w:val="subscript"/>
                <w14:textFill>
                  <w14:solidFill>
                    <w14:schemeClr w14:val="tx1"/>
                  </w14:solidFill>
                </w14:textFill>
              </w:rPr>
              <w:t>2.5</w:t>
            </w:r>
            <w:r>
              <w:rPr>
                <w:rFonts w:ascii="Times New Roman" w:hAnsi="Times New Roman" w:eastAsia="宋体" w:cs="Times New Roman"/>
                <w:color w:val="000000" w:themeColor="text1"/>
                <w:sz w:val="24"/>
                <w14:textFill>
                  <w14:solidFill>
                    <w14:schemeClr w14:val="tx1"/>
                  </w14:solidFill>
                </w14:textFill>
              </w:rPr>
              <w:t>年均值、O</w:t>
            </w:r>
            <w:r>
              <w:rPr>
                <w:rFonts w:ascii="Times New Roman" w:hAnsi="Times New Roman" w:eastAsia="宋体" w:cs="Times New Roman"/>
                <w:color w:val="000000" w:themeColor="text1"/>
                <w:sz w:val="24"/>
                <w:vertAlign w:val="sub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日最大8小时平均值超过《环境空气质量标准》（GB3095-2012）中二级标准，因此判定为不达标区</w:t>
            </w:r>
            <w:r>
              <w:rPr>
                <w:rFonts w:ascii="Times New Roman" w:hAnsi="Times New Roman" w:eastAsia="宋体" w:cs="Times New Roman"/>
                <w:color w:val="000000" w:themeColor="text1"/>
                <w:sz w:val="24"/>
                <w:szCs w:val="24"/>
                <w14:textFill>
                  <w14:solidFill>
                    <w14:schemeClr w14:val="tx1"/>
                  </w14:solidFill>
                </w14:textFill>
              </w:rPr>
              <w:t>。</w:t>
            </w:r>
          </w:p>
          <w:p w14:paraId="484DC2D0">
            <w:pPr>
              <w:widowControl/>
              <w:shd w:val="clear" w:color="auto" w:fill="FFFFFF"/>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区域防治措施：宿州市人民政府先后下达全面落实秸秆禁烧、督促废气重点排污单位自动监控设施建设的安装、以及宿州市立体攻坚全面打响大气污染防治“淮海战役”等大气污染防治的措施实施后，区域环境空气质量将得到有效改善。</w:t>
            </w:r>
          </w:p>
          <w:p w14:paraId="6A3786D1">
            <w:pPr>
              <w:widowControl/>
              <w:shd w:val="clear" w:color="auto" w:fill="FFFFFF"/>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（2）其他污染物环境质量现状</w:t>
            </w:r>
          </w:p>
          <w:p w14:paraId="6F3BF749">
            <w:pPr>
              <w:widowControl/>
              <w:shd w:val="clear" w:color="auto" w:fill="FFFFFF"/>
              <w:suppressAutoHyphens/>
              <w:adjustRightInd w:val="0"/>
              <w:snapToGrid w:val="0"/>
              <w:spacing w:line="360" w:lineRule="auto"/>
              <w:ind w:firstLine="480" w:firstLineChars="200"/>
              <w:jc w:val="left"/>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建设项目环境影响报告表编制技术指南（污染影响类）》中的规定：“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w:t>
            </w:r>
            <w:r>
              <w:rPr>
                <w:rFonts w:hint="eastAsia" w:ascii="Times New Roman" w:hAnsi="Times New Roman" w:eastAsia="宋体" w:cs="Times New Roman"/>
                <w:color w:val="000000" w:themeColor="text1"/>
                <w:sz w:val="24"/>
                <w:szCs w:val="24"/>
                <w14:textFill>
                  <w14:solidFill>
                    <w14:schemeClr w14:val="tx1"/>
                  </w14:solidFill>
                </w14:textFill>
              </w:rPr>
              <w:t>km</w:t>
            </w:r>
            <w:r>
              <w:rPr>
                <w:rFonts w:ascii="Times New Roman" w:hAnsi="Times New Roman" w:eastAsia="宋体" w:cs="Times New Roman"/>
                <w:color w:val="000000" w:themeColor="text1"/>
                <w:sz w:val="24"/>
                <w:szCs w:val="24"/>
                <w14:textFill>
                  <w14:solidFill>
                    <w14:schemeClr w14:val="tx1"/>
                  </w14:solidFill>
                </w14:textFill>
              </w:rPr>
              <w:t>范围内近3年的现有监测数据，无相关数据的选择当季主导风向下风向1个点位补充不少于3天的监测数据”。</w:t>
            </w:r>
          </w:p>
          <w:p w14:paraId="6A8A92EB">
            <w:pPr>
              <w:widowControl/>
              <w:shd w:val="clear" w:color="auto" w:fill="FFFFFF"/>
              <w:suppressAutoHyphens/>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本项目大气特征因子</w:t>
            </w:r>
            <w:r>
              <w:rPr>
                <w:rFonts w:hint="eastAsia" w:ascii="Times New Roman" w:hAnsi="Times New Roman" w:eastAsia="宋体" w:cs="Times New Roman"/>
                <w:color w:val="000000" w:themeColor="text1"/>
                <w:sz w:val="24"/>
                <w:szCs w:val="24"/>
                <w14:textFill>
                  <w14:solidFill>
                    <w14:schemeClr w14:val="tx1"/>
                  </w14:solidFill>
                </w14:textFill>
              </w:rPr>
              <w:t>非甲烷总烃</w:t>
            </w:r>
            <w:r>
              <w:rPr>
                <w:rFonts w:ascii="Times New Roman" w:hAnsi="Times New Roman" w:eastAsia="宋体" w:cs="Times New Roman"/>
                <w:color w:val="000000" w:themeColor="text1"/>
                <w:sz w:val="24"/>
                <w:szCs w:val="24"/>
                <w14:textFill>
                  <w14:solidFill>
                    <w14:schemeClr w14:val="tx1"/>
                  </w14:solidFill>
                </w14:textFill>
              </w:rPr>
              <w:t>引用《安徽菲尔维休闲家居用品有限公司年产50万件休闲家居技改项目环境影响报告书》</w:t>
            </w:r>
            <w:r>
              <w:rPr>
                <w:rFonts w:hint="eastAsia" w:ascii="Times New Roman" w:hAnsi="Times New Roman" w:eastAsia="宋体" w:cs="Times New Roman"/>
                <w:color w:val="000000" w:themeColor="text1"/>
                <w:sz w:val="24"/>
                <w:szCs w:val="24"/>
                <w14:textFill>
                  <w14:solidFill>
                    <w14:schemeClr w14:val="tx1"/>
                  </w14:solidFill>
                </w14:textFill>
              </w:rPr>
              <w:t>中</w:t>
            </w:r>
            <w:r>
              <w:rPr>
                <w:rFonts w:ascii="Times New Roman" w:hAnsi="Times New Roman" w:eastAsia="宋体" w:cs="Times New Roman"/>
                <w:color w:val="000000" w:themeColor="text1"/>
                <w:sz w:val="24"/>
                <w:szCs w:val="24"/>
                <w14:textFill>
                  <w14:solidFill>
                    <w14:schemeClr w14:val="tx1"/>
                  </w14:solidFill>
                </w14:textFill>
              </w:rPr>
              <w:t>安徽菲尔维休闲家居用品有限公司委托安徽鑫程检测科技有限公司于202</w:t>
            </w: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日对</w:t>
            </w:r>
            <w:r>
              <w:rPr>
                <w:rFonts w:hint="eastAsia" w:ascii="Times New Roman" w:hAnsi="Times New Roman" w:eastAsia="宋体" w:cs="Times New Roman"/>
                <w:color w:val="000000" w:themeColor="text1"/>
                <w:sz w:val="24"/>
                <w:szCs w:val="24"/>
                <w14:textFill>
                  <w14:solidFill>
                    <w14:schemeClr w14:val="tx1"/>
                  </w14:solidFill>
                </w14:textFill>
              </w:rPr>
              <w:t>王林子</w:t>
            </w:r>
            <w:r>
              <w:rPr>
                <w:rFonts w:ascii="Times New Roman" w:hAnsi="Times New Roman" w:eastAsia="宋体" w:cs="Times New Roman"/>
                <w:color w:val="000000" w:themeColor="text1"/>
                <w:sz w:val="24"/>
                <w:szCs w:val="24"/>
                <w14:textFill>
                  <w14:solidFill>
                    <w14:schemeClr w14:val="tx1"/>
                  </w14:solidFill>
                </w14:textFill>
              </w:rPr>
              <w:t>进行环境空气质量检测，监测点位在本项目5km范围内，现状监测的时效与范围符合《建设项目环境影响报告表编制技术指南（污染影响类）（试行）》的要求，故本报告引用该报告中大气环境质量中非甲烷总烃监测数据，各</w:t>
            </w:r>
            <w:r>
              <w:rPr>
                <w:rFonts w:ascii="Times New Roman" w:hAnsi="Times New Roman" w:eastAsia="宋体" w:cs="Times New Roman"/>
                <w:bCs/>
                <w:color w:val="000000" w:themeColor="text1"/>
                <w:sz w:val="24"/>
                <w:szCs w:val="24"/>
                <w14:textFill>
                  <w14:solidFill>
                    <w14:schemeClr w14:val="tx1"/>
                  </w14:solidFill>
                </w14:textFill>
              </w:rPr>
              <w:t>监测点布设</w:t>
            </w:r>
            <w:r>
              <w:rPr>
                <w:rFonts w:hint="eastAsia" w:ascii="Times New Roman" w:hAnsi="Times New Roman" w:eastAsia="宋体" w:cs="Times New Roman"/>
                <w:bCs/>
                <w:color w:val="000000" w:themeColor="text1"/>
                <w:sz w:val="24"/>
                <w:szCs w:val="24"/>
                <w14:textFill>
                  <w14:solidFill>
                    <w14:schemeClr w14:val="tx1"/>
                  </w14:solidFill>
                </w14:textFill>
              </w:rPr>
              <w:t>情况</w:t>
            </w:r>
            <w:r>
              <w:rPr>
                <w:rFonts w:hint="eastAsia" w:ascii="Times New Roman" w:hAnsi="Times New Roman" w:eastAsia="宋体" w:cs="Times New Roman"/>
                <w:color w:val="000000" w:themeColor="text1"/>
                <w:sz w:val="24"/>
                <w:szCs w:val="24"/>
                <w14:textFill>
                  <w14:solidFill>
                    <w14:schemeClr w14:val="tx1"/>
                  </w14:solidFill>
                </w14:textFill>
              </w:rPr>
              <w:t>如下：</w:t>
            </w:r>
          </w:p>
          <w:p w14:paraId="613334AF">
            <w:pPr>
              <w:spacing w:line="360" w:lineRule="auto"/>
              <w:ind w:firstLine="480" w:firstLineChars="200"/>
              <w:rPr>
                <w:rFonts w:ascii="Times New Roman" w:hAnsi="Times New Roman" w:eastAsia="宋体" w:cs="Times New Roman"/>
                <w:color w:val="000000" w:themeColor="text1"/>
                <w:kern w:val="1"/>
                <w14:textFill>
                  <w14:solidFill>
                    <w14:schemeClr w14:val="tx1"/>
                  </w14:solidFill>
                </w14:textFill>
              </w:rPr>
            </w:pPr>
            <w:r>
              <w:rPr>
                <w:rFonts w:hint="eastAsia" w:ascii="宋体" w:hAnsi="宋体" w:eastAsia="宋体"/>
                <w:color w:val="000000" w:themeColor="text1"/>
                <w:kern w:val="1"/>
                <w:sz w:val="24"/>
                <w14:textFill>
                  <w14:solidFill>
                    <w14:schemeClr w14:val="tx1"/>
                  </w14:solidFill>
                </w14:textFill>
              </w:rPr>
              <w:t>①</w:t>
            </w:r>
            <w:r>
              <w:rPr>
                <w:rFonts w:ascii="Times New Roman" w:hAnsi="Times New Roman" w:eastAsia="宋体" w:cs="Times New Roman"/>
                <w:color w:val="000000" w:themeColor="text1"/>
                <w:kern w:val="1"/>
                <w:sz w:val="24"/>
                <w14:textFill>
                  <w14:solidFill>
                    <w14:schemeClr w14:val="tx1"/>
                  </w14:solidFill>
                </w14:textFill>
              </w:rPr>
              <w:t>监测点位</w:t>
            </w:r>
          </w:p>
          <w:p w14:paraId="04790C52">
            <w:pPr>
              <w:autoSpaceDE w:val="0"/>
              <w:autoSpaceDN w:val="0"/>
              <w:adjustRightInd w:val="0"/>
              <w:spacing w:line="360" w:lineRule="auto"/>
              <w:ind w:firstLine="480" w:firstLineChars="200"/>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大气环境质量现状监测布点详见下表及附图。</w:t>
            </w:r>
          </w:p>
          <w:p w14:paraId="32DA6B19">
            <w:pPr>
              <w:numPr>
                <w:ilvl w:val="0"/>
                <w:numId w:val="2"/>
              </w:numPr>
              <w:tabs>
                <w:tab w:val="clear" w:pos="0"/>
              </w:tabs>
              <w:jc w:val="center"/>
              <w:rPr>
                <w:rFonts w:ascii="Times New Roman" w:hAnsi="Times New Roman" w:eastAsia="宋体" w:cs="Times New Roman"/>
                <w:b/>
                <w:color w:val="000000" w:themeColor="text1"/>
                <w:sz w:val="24"/>
                <w:szCs w:val="32"/>
                <w14:textFill>
                  <w14:solidFill>
                    <w14:schemeClr w14:val="tx1"/>
                  </w14:solidFill>
                </w14:textFill>
              </w:rPr>
            </w:pPr>
            <w:r>
              <w:rPr>
                <w:rFonts w:ascii="Times New Roman" w:hAnsi="Times New Roman" w:eastAsia="宋体" w:cs="Times New Roman"/>
                <w:b/>
                <w:color w:val="000000" w:themeColor="text1"/>
                <w:sz w:val="24"/>
                <w:szCs w:val="32"/>
                <w14:textFill>
                  <w14:solidFill>
                    <w14:schemeClr w14:val="tx1"/>
                  </w14:solidFill>
                </w14:textFill>
              </w:rPr>
              <w:t>环境空气质量监测布点表</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4"/>
              <w:gridCol w:w="897"/>
              <w:gridCol w:w="899"/>
              <w:gridCol w:w="1352"/>
              <w:gridCol w:w="1178"/>
              <w:gridCol w:w="1065"/>
              <w:gridCol w:w="1281"/>
            </w:tblGrid>
            <w:tr w14:paraId="2F346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jc w:val="center"/>
              </w:trPr>
              <w:tc>
                <w:tcPr>
                  <w:tcW w:w="984" w:type="pct"/>
                  <w:vMerge w:val="restart"/>
                  <w:vAlign w:val="center"/>
                </w:tcPr>
                <w:p w14:paraId="004B789A">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监测点名称</w:t>
                  </w:r>
                </w:p>
              </w:tc>
              <w:tc>
                <w:tcPr>
                  <w:tcW w:w="1080" w:type="pct"/>
                  <w:gridSpan w:val="2"/>
                  <w:vAlign w:val="center"/>
                </w:tcPr>
                <w:p w14:paraId="6A5E493D">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监测点坐标</w:t>
                  </w:r>
                </w:p>
              </w:tc>
              <w:tc>
                <w:tcPr>
                  <w:tcW w:w="814" w:type="pct"/>
                  <w:vMerge w:val="restart"/>
                  <w:vAlign w:val="center"/>
                </w:tcPr>
                <w:p w14:paraId="3E2CAA30">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监测因子</w:t>
                  </w:r>
                </w:p>
              </w:tc>
              <w:tc>
                <w:tcPr>
                  <w:tcW w:w="709" w:type="pct"/>
                  <w:vMerge w:val="restart"/>
                  <w:vAlign w:val="center"/>
                </w:tcPr>
                <w:p w14:paraId="5289D36B">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监测时段</w:t>
                  </w:r>
                </w:p>
              </w:tc>
              <w:tc>
                <w:tcPr>
                  <w:tcW w:w="641" w:type="pct"/>
                  <w:vMerge w:val="restart"/>
                  <w:vAlign w:val="center"/>
                </w:tcPr>
                <w:p w14:paraId="0C80A3DD">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相对厂址方位</w:t>
                  </w:r>
                </w:p>
              </w:tc>
              <w:tc>
                <w:tcPr>
                  <w:tcW w:w="771" w:type="pct"/>
                  <w:vMerge w:val="restart"/>
                  <w:vAlign w:val="center"/>
                </w:tcPr>
                <w:p w14:paraId="3E1B0FA8">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相对厂界距离/m</w:t>
                  </w:r>
                </w:p>
              </w:tc>
            </w:tr>
            <w:tr w14:paraId="4F23D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4" w:type="pct"/>
                  <w:vMerge w:val="continue"/>
                  <w:vAlign w:val="center"/>
                </w:tcPr>
                <w:p w14:paraId="085172ED">
                  <w:pPr>
                    <w:widowControl/>
                    <w:jc w:val="center"/>
                    <w:rPr>
                      <w:rFonts w:ascii="Times New Roman" w:hAnsi="Times New Roman" w:eastAsia="宋体" w:cs="Times New Roman"/>
                      <w:b/>
                      <w:color w:val="000000" w:themeColor="text1"/>
                      <w14:textFill>
                        <w14:solidFill>
                          <w14:schemeClr w14:val="tx1"/>
                        </w14:solidFill>
                      </w14:textFill>
                    </w:rPr>
                  </w:pPr>
                </w:p>
              </w:tc>
              <w:tc>
                <w:tcPr>
                  <w:tcW w:w="540" w:type="pct"/>
                  <w:vAlign w:val="center"/>
                </w:tcPr>
                <w:p w14:paraId="37B29210">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X</w:t>
                  </w:r>
                </w:p>
              </w:tc>
              <w:tc>
                <w:tcPr>
                  <w:tcW w:w="541" w:type="pct"/>
                  <w:vAlign w:val="center"/>
                </w:tcPr>
                <w:p w14:paraId="589A50D8">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Y</w:t>
                  </w:r>
                </w:p>
              </w:tc>
              <w:tc>
                <w:tcPr>
                  <w:tcW w:w="814" w:type="pct"/>
                  <w:vMerge w:val="continue"/>
                  <w:vAlign w:val="center"/>
                </w:tcPr>
                <w:p w14:paraId="331C50ED">
                  <w:pPr>
                    <w:widowControl/>
                    <w:jc w:val="center"/>
                    <w:rPr>
                      <w:rFonts w:ascii="Times New Roman" w:hAnsi="Times New Roman" w:eastAsia="宋体" w:cs="Times New Roman"/>
                      <w:b/>
                      <w:color w:val="000000" w:themeColor="text1"/>
                      <w14:textFill>
                        <w14:solidFill>
                          <w14:schemeClr w14:val="tx1"/>
                        </w14:solidFill>
                      </w14:textFill>
                    </w:rPr>
                  </w:pPr>
                </w:p>
              </w:tc>
              <w:tc>
                <w:tcPr>
                  <w:tcW w:w="709" w:type="pct"/>
                  <w:vMerge w:val="continue"/>
                  <w:vAlign w:val="center"/>
                </w:tcPr>
                <w:p w14:paraId="6059617F">
                  <w:pPr>
                    <w:widowControl/>
                    <w:jc w:val="center"/>
                    <w:rPr>
                      <w:rFonts w:ascii="Times New Roman" w:hAnsi="Times New Roman" w:eastAsia="宋体" w:cs="Times New Roman"/>
                      <w:b/>
                      <w:color w:val="000000" w:themeColor="text1"/>
                      <w14:textFill>
                        <w14:solidFill>
                          <w14:schemeClr w14:val="tx1"/>
                        </w14:solidFill>
                      </w14:textFill>
                    </w:rPr>
                  </w:pPr>
                </w:p>
              </w:tc>
              <w:tc>
                <w:tcPr>
                  <w:tcW w:w="641" w:type="pct"/>
                  <w:vMerge w:val="continue"/>
                  <w:vAlign w:val="center"/>
                </w:tcPr>
                <w:p w14:paraId="5FFE3753">
                  <w:pPr>
                    <w:widowControl/>
                    <w:jc w:val="center"/>
                    <w:rPr>
                      <w:rFonts w:ascii="Times New Roman" w:hAnsi="Times New Roman" w:eastAsia="宋体" w:cs="Times New Roman"/>
                      <w:b/>
                      <w:color w:val="000000" w:themeColor="text1"/>
                      <w14:textFill>
                        <w14:solidFill>
                          <w14:schemeClr w14:val="tx1"/>
                        </w14:solidFill>
                      </w14:textFill>
                    </w:rPr>
                  </w:pPr>
                </w:p>
              </w:tc>
              <w:tc>
                <w:tcPr>
                  <w:tcW w:w="771" w:type="pct"/>
                  <w:vMerge w:val="continue"/>
                  <w:vAlign w:val="center"/>
                </w:tcPr>
                <w:p w14:paraId="369D6476">
                  <w:pPr>
                    <w:widowControl/>
                    <w:jc w:val="center"/>
                    <w:rPr>
                      <w:rFonts w:ascii="Times New Roman" w:hAnsi="Times New Roman" w:eastAsia="宋体" w:cs="Times New Roman"/>
                      <w:b/>
                      <w:color w:val="000000" w:themeColor="text1"/>
                      <w14:textFill>
                        <w14:solidFill>
                          <w14:schemeClr w14:val="tx1"/>
                        </w14:solidFill>
                      </w14:textFill>
                    </w:rPr>
                  </w:pPr>
                </w:p>
              </w:tc>
            </w:tr>
            <w:tr w14:paraId="58890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984" w:type="pct"/>
                  <w:vAlign w:val="center"/>
                </w:tcPr>
                <w:p w14:paraId="2E46F862">
                  <w:pPr>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王林子</w:t>
                  </w:r>
                </w:p>
              </w:tc>
              <w:tc>
                <w:tcPr>
                  <w:tcW w:w="540" w:type="pct"/>
                  <w:vAlign w:val="center"/>
                </w:tcPr>
                <w:p w14:paraId="73B399B8">
                  <w:pPr>
                    <w:autoSpaceDE w:val="0"/>
                    <w:autoSpaceDN w:val="0"/>
                    <w:adjustRightIn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4357</w:t>
                  </w:r>
                </w:p>
              </w:tc>
              <w:tc>
                <w:tcPr>
                  <w:tcW w:w="541" w:type="pct"/>
                  <w:vAlign w:val="center"/>
                </w:tcPr>
                <w:p w14:paraId="4C1D2B0B">
                  <w:pPr>
                    <w:autoSpaceDE w:val="0"/>
                    <w:autoSpaceDN w:val="0"/>
                    <w:adjustRightIn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-2052</w:t>
                  </w:r>
                </w:p>
              </w:tc>
              <w:tc>
                <w:tcPr>
                  <w:tcW w:w="814" w:type="pct"/>
                  <w:vAlign w:val="center"/>
                </w:tcPr>
                <w:p w14:paraId="160920F0">
                  <w:pPr>
                    <w:suppressAutoHyphens/>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非甲烷总烃</w:t>
                  </w:r>
                </w:p>
              </w:tc>
              <w:tc>
                <w:tcPr>
                  <w:tcW w:w="709" w:type="pct"/>
                  <w:vAlign w:val="center"/>
                </w:tcPr>
                <w:p w14:paraId="774145CA">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连续监测7天</w:t>
                  </w:r>
                </w:p>
              </w:tc>
              <w:tc>
                <w:tcPr>
                  <w:tcW w:w="641" w:type="pct"/>
                  <w:vAlign w:val="center"/>
                </w:tcPr>
                <w:p w14:paraId="1E1F55D7">
                  <w:pPr>
                    <w:autoSpaceDE w:val="0"/>
                    <w:autoSpaceDN w:val="0"/>
                    <w:adjustRightIn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SE</w:t>
                  </w:r>
                </w:p>
              </w:tc>
              <w:tc>
                <w:tcPr>
                  <w:tcW w:w="771" w:type="pct"/>
                  <w:vAlign w:val="center"/>
                </w:tcPr>
                <w:p w14:paraId="332CCB89">
                  <w:pPr>
                    <w:autoSpaceDE w:val="0"/>
                    <w:autoSpaceDN w:val="0"/>
                    <w:adjustRightIn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4719</w:t>
                  </w:r>
                </w:p>
              </w:tc>
            </w:tr>
          </w:tbl>
          <w:p w14:paraId="1B5C6465">
            <w:pPr>
              <w:spacing w:line="360" w:lineRule="auto"/>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注：本项目以所在厂区中心</w:t>
            </w:r>
            <w:bookmarkStart w:id="63" w:name="OLE_LINK21"/>
            <w:r>
              <w:rPr>
                <w:rFonts w:ascii="Times New Roman" w:hAnsi="Times New Roman" w:eastAsia="宋体" w:cs="Times New Roman"/>
                <w:bCs/>
                <w:color w:val="000000" w:themeColor="text1"/>
                <w14:textFill>
                  <w14:solidFill>
                    <w14:schemeClr w14:val="tx1"/>
                  </w14:solidFill>
                </w14:textFill>
              </w:rPr>
              <w:t>（东经116.949672°，北纬33.698788°）</w:t>
            </w:r>
            <w:bookmarkEnd w:id="63"/>
            <w:r>
              <w:rPr>
                <w:rFonts w:ascii="Times New Roman" w:hAnsi="Times New Roman" w:eastAsia="宋体" w:cs="Times New Roman"/>
                <w:bCs/>
                <w:color w:val="000000" w:themeColor="text1"/>
                <w14:textFill>
                  <w14:solidFill>
                    <w14:schemeClr w14:val="tx1"/>
                  </w14:solidFill>
                </w14:textFill>
              </w:rPr>
              <w:t>为坐标原点。</w:t>
            </w:r>
          </w:p>
          <w:p w14:paraId="42843FAC">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olor w:val="000000" w:themeColor="text1"/>
                <w:sz w:val="24"/>
                <w:szCs w:val="32"/>
                <w14:textFill>
                  <w14:solidFill>
                    <w14:schemeClr w14:val="tx1"/>
                  </w14:solidFill>
                </w14:textFill>
              </w:rPr>
              <w:t>②</w:t>
            </w:r>
            <w:r>
              <w:rPr>
                <w:rFonts w:ascii="Times New Roman" w:hAnsi="Times New Roman" w:eastAsia="宋体" w:cs="Times New Roman"/>
                <w:color w:val="000000" w:themeColor="text1"/>
                <w:sz w:val="24"/>
                <w14:textFill>
                  <w14:solidFill>
                    <w14:schemeClr w14:val="tx1"/>
                  </w14:solidFill>
                </w14:textFill>
              </w:rPr>
              <w:t>监测结果</w:t>
            </w:r>
          </w:p>
          <w:p w14:paraId="668B802D">
            <w:pPr>
              <w:spacing w:line="360" w:lineRule="auto"/>
              <w:ind w:firstLine="480"/>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环境空气现状监测结果见下表。</w:t>
            </w:r>
          </w:p>
          <w:p w14:paraId="10C11E42">
            <w:pPr>
              <w:numPr>
                <w:ilvl w:val="0"/>
                <w:numId w:val="2"/>
              </w:numPr>
              <w:tabs>
                <w:tab w:val="clear" w:pos="0"/>
              </w:tabs>
              <w:jc w:val="center"/>
              <w:rPr>
                <w:rFonts w:ascii="Times New Roman" w:hAnsi="Times New Roman" w:eastAsia="宋体" w:cs="Times New Roman"/>
                <w:b/>
                <w:color w:val="000000" w:themeColor="text1"/>
                <w:sz w:val="24"/>
                <w:szCs w:val="32"/>
                <w14:textFill>
                  <w14:solidFill>
                    <w14:schemeClr w14:val="tx1"/>
                  </w14:solidFill>
                </w14:textFill>
              </w:rPr>
            </w:pPr>
            <w:r>
              <w:rPr>
                <w:rFonts w:ascii="Times New Roman" w:hAnsi="Times New Roman" w:eastAsia="宋体" w:cs="Times New Roman"/>
                <w:b/>
                <w:color w:val="000000" w:themeColor="text1"/>
                <w:sz w:val="24"/>
                <w:szCs w:val="32"/>
                <w14:textFill>
                  <w14:solidFill>
                    <w14:schemeClr w14:val="tx1"/>
                  </w14:solidFill>
                </w14:textFill>
              </w:rPr>
              <w:t>各监测点监测统计结果</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29"/>
              <w:gridCol w:w="1404"/>
              <w:gridCol w:w="1818"/>
              <w:gridCol w:w="1469"/>
              <w:gridCol w:w="1386"/>
            </w:tblGrid>
            <w:tr w14:paraId="631C9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1342" w:type="pct"/>
                  <w:vAlign w:val="center"/>
                </w:tcPr>
                <w:p w14:paraId="5BB290A2">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监测因子</w:t>
                  </w:r>
                </w:p>
              </w:tc>
              <w:tc>
                <w:tcPr>
                  <w:tcW w:w="845" w:type="pct"/>
                  <w:vAlign w:val="center"/>
                </w:tcPr>
                <w:p w14:paraId="6C637BB4">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检测地点</w:t>
                  </w:r>
                </w:p>
              </w:tc>
              <w:tc>
                <w:tcPr>
                  <w:tcW w:w="1094" w:type="pct"/>
                  <w:vAlign w:val="center"/>
                </w:tcPr>
                <w:p w14:paraId="3F8D94F6">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检测结果浓度范围</w:t>
                  </w:r>
                  <w:r>
                    <w:rPr>
                      <w:rFonts w:ascii="Times New Roman" w:hAnsi="Times New Roman" w:eastAsia="宋体" w:cs="Times New Roman"/>
                      <w:bCs/>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mg/m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w:t>
                  </w:r>
                </w:p>
              </w:tc>
              <w:tc>
                <w:tcPr>
                  <w:tcW w:w="884" w:type="pct"/>
                  <w:vAlign w:val="center"/>
                </w:tcPr>
                <w:p w14:paraId="359882DA">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评级标准（</w:t>
                  </w:r>
                  <w:r>
                    <w:rPr>
                      <w:rFonts w:ascii="Times New Roman" w:hAnsi="Times New Roman" w:eastAsia="宋体" w:cs="Times New Roman"/>
                      <w:color w:val="000000" w:themeColor="text1"/>
                      <w14:textFill>
                        <w14:solidFill>
                          <w14:schemeClr w14:val="tx1"/>
                        </w14:solidFill>
                      </w14:textFill>
                    </w:rPr>
                    <w:t>mg/m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w:t>
                  </w:r>
                </w:p>
              </w:tc>
              <w:tc>
                <w:tcPr>
                  <w:tcW w:w="834" w:type="pct"/>
                  <w:vAlign w:val="center"/>
                </w:tcPr>
                <w:p w14:paraId="36E0A4BC">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达标情况</w:t>
                  </w:r>
                </w:p>
              </w:tc>
            </w:tr>
            <w:tr w14:paraId="2FC6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1342" w:type="pct"/>
                  <w:vAlign w:val="center"/>
                </w:tcPr>
                <w:p w14:paraId="5899079B">
                  <w:pPr>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非甲烷总烃（小时值）</w:t>
                  </w:r>
                </w:p>
              </w:tc>
              <w:tc>
                <w:tcPr>
                  <w:tcW w:w="845" w:type="pct"/>
                  <w:vAlign w:val="center"/>
                </w:tcPr>
                <w:p w14:paraId="01C59988">
                  <w:pPr>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王林子</w:t>
                  </w:r>
                </w:p>
              </w:tc>
              <w:tc>
                <w:tcPr>
                  <w:tcW w:w="1094" w:type="pct"/>
                  <w:vAlign w:val="center"/>
                </w:tcPr>
                <w:p w14:paraId="149FB02E">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0.</w:t>
                  </w:r>
                  <w:r>
                    <w:rPr>
                      <w:rFonts w:hint="eastAsia" w:ascii="Times New Roman" w:hAnsi="Times New Roman" w:eastAsia="宋体" w:cs="Times New Roman"/>
                      <w:color w:val="000000" w:themeColor="text1"/>
                      <w:kern w:val="0"/>
                      <w14:textFill>
                        <w14:solidFill>
                          <w14:schemeClr w14:val="tx1"/>
                        </w14:solidFill>
                      </w14:textFill>
                    </w:rPr>
                    <w:t>70</w:t>
                  </w:r>
                  <w:r>
                    <w:rPr>
                      <w:rFonts w:ascii="Times New Roman" w:hAnsi="Times New Roman" w:eastAsia="宋体" w:cs="Times New Roman"/>
                      <w:color w:val="000000" w:themeColor="text1"/>
                      <w:kern w:val="0"/>
                      <w14:textFill>
                        <w14:solidFill>
                          <w14:schemeClr w14:val="tx1"/>
                        </w14:solidFill>
                      </w14:textFill>
                    </w:rPr>
                    <w:t>~</w:t>
                  </w:r>
                  <w:r>
                    <w:rPr>
                      <w:rFonts w:hint="eastAsia" w:ascii="Times New Roman" w:hAnsi="Times New Roman" w:eastAsia="宋体" w:cs="Times New Roman"/>
                      <w:color w:val="000000" w:themeColor="text1"/>
                      <w:kern w:val="0"/>
                      <w14:textFill>
                        <w14:solidFill>
                          <w14:schemeClr w14:val="tx1"/>
                        </w14:solidFill>
                      </w14:textFill>
                    </w:rPr>
                    <w:t>0.80</w:t>
                  </w:r>
                </w:p>
              </w:tc>
              <w:tc>
                <w:tcPr>
                  <w:tcW w:w="884" w:type="pct"/>
                  <w:vAlign w:val="center"/>
                </w:tcPr>
                <w:p w14:paraId="4D3689E9">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2.0</w:t>
                  </w:r>
                </w:p>
              </w:tc>
              <w:tc>
                <w:tcPr>
                  <w:tcW w:w="834" w:type="pct"/>
                  <w:vAlign w:val="center"/>
                </w:tcPr>
                <w:p w14:paraId="40559F23">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达标</w:t>
                  </w:r>
                </w:p>
              </w:tc>
            </w:tr>
          </w:tbl>
          <w:p w14:paraId="7C7F95A2">
            <w:pPr>
              <w:spacing w:line="360" w:lineRule="auto"/>
              <w:ind w:firstLine="48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综上所述，非甲烷总烃的监测结果满足《大气污染物综合排放标准详解》中规定值要求。</w:t>
            </w:r>
          </w:p>
          <w:p w14:paraId="459C559F">
            <w:pPr>
              <w:adjustRightInd w:val="0"/>
              <w:snapToGrid w:val="0"/>
              <w:spacing w:line="360" w:lineRule="auto"/>
              <w:ind w:firstLine="482" w:firstLineChars="200"/>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3.1.2  地表水环境</w:t>
            </w:r>
          </w:p>
          <w:p w14:paraId="2BE12D8F">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本项目位于</w:t>
            </w:r>
            <w:r>
              <w:rPr>
                <w:rFonts w:ascii="Times New Roman" w:hAnsi="Times New Roman" w:eastAsia="宋体" w:cs="Times New Roman"/>
                <w:bCs/>
                <w:color w:val="000000" w:themeColor="text1"/>
                <w:sz w:val="24"/>
                <w14:textFill>
                  <w14:solidFill>
                    <w14:schemeClr w14:val="tx1"/>
                  </w14:solidFill>
                </w14:textFill>
              </w:rPr>
              <w:t>宿州市北三环路辅路与砀山路交叉口正东方向199米左右</w:t>
            </w:r>
            <w:r>
              <w:rPr>
                <w:rFonts w:ascii="Times New Roman" w:hAnsi="Times New Roman" w:eastAsia="宋体" w:cs="Times New Roman"/>
                <w:color w:val="000000" w:themeColor="text1"/>
                <w:sz w:val="24"/>
                <w14:textFill>
                  <w14:solidFill>
                    <w14:schemeClr w14:val="tx1"/>
                  </w14:solidFill>
                </w14:textFill>
              </w:rPr>
              <w:t>，项目无生废水产生，生活污水经化粪池处理后通过管网排入汴北污水处理厂，达标后经环城河，最终进入运粮河。</w:t>
            </w:r>
          </w:p>
          <w:p w14:paraId="789D843D">
            <w:pPr>
              <w:adjustRightInd w:val="0"/>
              <w:snapToGrid w:val="0"/>
              <w:spacing w:line="360" w:lineRule="auto"/>
              <w:ind w:firstLine="482" w:firstLineChars="200"/>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3.1.3  声环境</w:t>
            </w:r>
          </w:p>
          <w:p w14:paraId="4DE70854">
            <w:pPr>
              <w:widowControl/>
              <w:spacing w:line="360" w:lineRule="auto"/>
              <w:ind w:firstLine="480" w:firstLineChars="200"/>
              <w:jc w:val="left"/>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根据声环境功能区划，项目厂界区域的声环境功能区属于3类区域，声环境质量执行《声环境质量标准》（GB3096-2008）中3类标准。</w:t>
            </w:r>
          </w:p>
          <w:p w14:paraId="33375535">
            <w:pPr>
              <w:widowControl/>
              <w:spacing w:line="360" w:lineRule="auto"/>
              <w:ind w:firstLine="480" w:firstLineChars="200"/>
              <w:jc w:val="left"/>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根据现场勘察，项目厂界周边50m范围内不存在声环境保护目标。根据《建设项目环境影响报告表编制技术指南（污染影响类）（试行）》，本项目不需开展声环境质量现状监测。</w:t>
            </w:r>
          </w:p>
          <w:p w14:paraId="6CCCB229">
            <w:pPr>
              <w:widowControl/>
              <w:spacing w:line="360" w:lineRule="auto"/>
              <w:ind w:firstLine="482" w:firstLineChars="200"/>
              <w:jc w:val="left"/>
              <w:rPr>
                <w:rFonts w:ascii="Times New Roman" w:hAnsi="Times New Roman" w:eastAsia="宋体" w:cs="Times New Roman"/>
                <w:b/>
                <w:bCs/>
                <w:color w:val="000000" w:themeColor="text1"/>
                <w:kern w:val="0"/>
                <w:sz w:val="24"/>
                <w14:textFill>
                  <w14:solidFill>
                    <w14:schemeClr w14:val="tx1"/>
                  </w14:solidFill>
                </w14:textFill>
              </w:rPr>
            </w:pPr>
            <w:r>
              <w:rPr>
                <w:rFonts w:ascii="Times New Roman" w:hAnsi="Times New Roman" w:eastAsia="宋体" w:cs="Times New Roman"/>
                <w:b/>
                <w:bCs/>
                <w:color w:val="000000" w:themeColor="text1"/>
                <w:kern w:val="0"/>
                <w:sz w:val="24"/>
                <w14:textFill>
                  <w14:solidFill>
                    <w14:schemeClr w14:val="tx1"/>
                  </w14:solidFill>
                </w14:textFill>
              </w:rPr>
              <w:t>4、地下水、土壤环境质量现状</w:t>
            </w:r>
          </w:p>
          <w:p w14:paraId="03DBBBEB">
            <w:pPr>
              <w:widowControl/>
              <w:spacing w:line="360" w:lineRule="auto"/>
              <w:ind w:firstLine="480" w:firstLineChars="200"/>
              <w:jc w:val="left"/>
              <w:rPr>
                <w:rFonts w:hint="eastAsia" w:ascii="宋体" w:hAnsi="宋体" w:eastAsia="宋体"/>
                <w:color w:val="FF0000"/>
                <w:kern w:val="0"/>
                <w:sz w:val="24"/>
              </w:rPr>
            </w:pPr>
            <w:r>
              <w:rPr>
                <w:rFonts w:ascii="宋体" w:hAnsi="宋体" w:eastAsia="宋体"/>
                <w:color w:val="000000" w:themeColor="text1"/>
                <w:kern w:val="0"/>
                <w:sz w:val="24"/>
                <w14:textFill>
                  <w14:solidFill>
                    <w14:schemeClr w14:val="tx1"/>
                  </w14:solidFill>
                </w14:textFill>
              </w:rPr>
              <w:t>本项目为纸和纸板容器制造，厂区经分区防渗后，项目对地下水及土壤环境产生影响较小，可不开展地下水、土壤环境现状调查。</w:t>
            </w:r>
          </w:p>
        </w:tc>
      </w:tr>
      <w:tr w14:paraId="5A9A9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499" w:type="dxa"/>
            <w:vAlign w:val="center"/>
          </w:tcPr>
          <w:p w14:paraId="5F8F985D">
            <w:pPr>
              <w:adjustRightInd w:val="0"/>
              <w:snapToGrid w:val="0"/>
              <w:spacing w:line="360" w:lineRule="auto"/>
              <w:jc w:val="center"/>
              <w:rPr>
                <w:rFonts w:ascii="Times New Roman" w:hAnsi="Times New Roman" w:eastAsia="宋体" w:cs="Times New Roman"/>
                <w:color w:val="000000" w:themeColor="text1"/>
                <w:kern w:val="0"/>
                <w:highlight w:val="yellow"/>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环境保护目标</w:t>
            </w:r>
          </w:p>
        </w:tc>
        <w:tc>
          <w:tcPr>
            <w:tcW w:w="8532" w:type="dxa"/>
          </w:tcPr>
          <w:p w14:paraId="22D50513">
            <w:pPr>
              <w:adjustRightInd w:val="0"/>
              <w:snapToGrid w:val="0"/>
              <w:spacing w:line="360" w:lineRule="auto"/>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3.2主要环境保护目标</w:t>
            </w:r>
          </w:p>
          <w:p w14:paraId="613062D9">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highlight w:val="yellow"/>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本项目位于</w:t>
            </w:r>
            <w:r>
              <w:rPr>
                <w:rFonts w:ascii="Times New Roman" w:hAnsi="Times New Roman" w:eastAsia="宋体" w:cs="Times New Roman"/>
                <w:color w:val="000000" w:themeColor="text1"/>
                <w:sz w:val="24"/>
                <w14:textFill>
                  <w14:solidFill>
                    <w14:schemeClr w14:val="tx1"/>
                  </w14:solidFill>
                </w14:textFill>
              </w:rPr>
              <w:t>宿州市北三环路辅路与砀山路交叉口正东方向199米左右</w:t>
            </w:r>
            <w:r>
              <w:rPr>
                <w:rFonts w:ascii="Times New Roman" w:hAnsi="Times New Roman" w:eastAsia="宋体" w:cs="Times New Roman"/>
                <w:color w:val="000000" w:themeColor="text1"/>
                <w:kern w:val="0"/>
                <w:sz w:val="24"/>
                <w:szCs w:val="24"/>
                <w14:textFill>
                  <w14:solidFill>
                    <w14:schemeClr w14:val="tx1"/>
                  </w14:solidFill>
                </w14:textFill>
              </w:rPr>
              <w:t>，根据现场勘查，评价范围内无自然保护区、风景旅游点和文物古迹等需要特殊保护的环境敏感对象；总体上不因本项目的实施而改变区域环境现有功能，具体环境保护目标如下：</w:t>
            </w:r>
          </w:p>
          <w:p w14:paraId="184CFA79">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（1）大气环境</w:t>
            </w:r>
          </w:p>
          <w:p w14:paraId="5C31AD0D">
            <w:pPr>
              <w:wordWrap w:val="0"/>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highlight w:val="yellow"/>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本项目厂界外50</w:t>
            </w:r>
            <w:r>
              <w:rPr>
                <w:rFonts w:hint="eastAsia" w:ascii="Times New Roman" w:hAnsi="Times New Roman" w:eastAsia="宋体" w:cs="Times New Roman"/>
                <w:color w:val="000000" w:themeColor="text1"/>
                <w:kern w:val="0"/>
                <w:sz w:val="24"/>
                <w:szCs w:val="24"/>
                <w14:textFill>
                  <w14:solidFill>
                    <w14:schemeClr w14:val="tx1"/>
                  </w14:solidFill>
                </w14:textFill>
              </w:rPr>
              <w:t>0</w:t>
            </w:r>
            <w:r>
              <w:rPr>
                <w:rFonts w:hint="eastAsia" w:ascii="Times New Roman" w:hAnsi="Times New Roman" w:eastAsia="宋体" w:cs="Times New Roman"/>
                <w:color w:val="000000" w:themeColor="text1"/>
                <w:sz w:val="24"/>
                <w:szCs w:val="24"/>
                <w14:textFill>
                  <w14:solidFill>
                    <w14:schemeClr w14:val="tx1"/>
                  </w14:solidFill>
                </w14:textFill>
              </w:rPr>
              <w:t>m</w:t>
            </w:r>
            <w:r>
              <w:rPr>
                <w:rFonts w:ascii="Times New Roman" w:hAnsi="Times New Roman" w:eastAsia="宋体" w:cs="Times New Roman"/>
                <w:color w:val="000000" w:themeColor="text1"/>
                <w:kern w:val="0"/>
                <w:sz w:val="24"/>
                <w:szCs w:val="24"/>
                <w14:textFill>
                  <w14:solidFill>
                    <w14:schemeClr w14:val="tx1"/>
                  </w14:solidFill>
                </w14:textFill>
              </w:rPr>
              <w:t>范围内</w:t>
            </w:r>
            <w:r>
              <w:rPr>
                <w:rFonts w:hint="eastAsia" w:ascii="Times New Roman" w:hAnsi="Times New Roman" w:eastAsia="宋体" w:cs="Times New Roman"/>
                <w:color w:val="000000" w:themeColor="text1"/>
                <w:kern w:val="0"/>
                <w:sz w:val="24"/>
                <w:szCs w:val="24"/>
                <w14:textFill>
                  <w14:solidFill>
                    <w14:schemeClr w14:val="tx1"/>
                  </w14:solidFill>
                </w14:textFill>
              </w:rPr>
              <w:t>无大气</w:t>
            </w:r>
            <w:r>
              <w:rPr>
                <w:rFonts w:ascii="Times New Roman" w:hAnsi="Times New Roman" w:eastAsia="宋体" w:cs="Times New Roman"/>
                <w:color w:val="000000" w:themeColor="text1"/>
                <w:kern w:val="0"/>
                <w:sz w:val="24"/>
                <w:szCs w:val="24"/>
                <w14:textFill>
                  <w14:solidFill>
                    <w14:schemeClr w14:val="tx1"/>
                  </w14:solidFill>
                </w14:textFill>
              </w:rPr>
              <w:t>环境保护目标；本项目</w:t>
            </w:r>
            <w:r>
              <w:rPr>
                <w:rFonts w:hint="eastAsia" w:ascii="Times New Roman" w:hAnsi="Times New Roman" w:eastAsia="宋体" w:cs="Times New Roman"/>
                <w:color w:val="000000" w:themeColor="text1"/>
                <w:kern w:val="0"/>
                <w:sz w:val="24"/>
                <w:szCs w:val="24"/>
                <w14:textFill>
                  <w14:solidFill>
                    <w14:schemeClr w14:val="tx1"/>
                  </w14:solidFill>
                </w14:textFill>
              </w:rPr>
              <w:t>所在区域</w:t>
            </w:r>
            <w:r>
              <w:rPr>
                <w:rFonts w:ascii="Times New Roman" w:hAnsi="Times New Roman" w:eastAsia="宋体" w:cs="Times New Roman"/>
                <w:color w:val="000000" w:themeColor="text1"/>
                <w:kern w:val="0"/>
                <w:sz w:val="24"/>
                <w:szCs w:val="24"/>
                <w14:textFill>
                  <w14:solidFill>
                    <w14:schemeClr w14:val="tx1"/>
                  </w14:solidFill>
                </w14:textFill>
              </w:rPr>
              <w:t>环境空气执行《环境空气质量标准》（GB3059-2012）中二级标准。</w:t>
            </w:r>
          </w:p>
          <w:p w14:paraId="78C8B54B">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（2）水环境</w:t>
            </w:r>
          </w:p>
          <w:p w14:paraId="46DFFBD3">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本项目</w:t>
            </w:r>
            <w:r>
              <w:rPr>
                <w:rFonts w:hint="eastAsia" w:ascii="Times New Roman" w:hAnsi="Times New Roman" w:eastAsia="宋体" w:cs="Times New Roman"/>
                <w:color w:val="000000" w:themeColor="text1"/>
                <w:kern w:val="0"/>
                <w:sz w:val="24"/>
                <w:szCs w:val="24"/>
                <w14:textFill>
                  <w14:solidFill>
                    <w14:schemeClr w14:val="tx1"/>
                  </w14:solidFill>
                </w14:textFill>
              </w:rPr>
              <w:t>无生产废水产生，生活废水经化粪池处理后排入汴北污水处理厂，</w:t>
            </w:r>
            <w:r>
              <w:rPr>
                <w:rFonts w:ascii="Times New Roman" w:hAnsi="Times New Roman" w:eastAsia="宋体" w:cs="Times New Roman"/>
                <w:color w:val="000000" w:themeColor="text1"/>
                <w:kern w:val="0"/>
                <w:sz w:val="24"/>
                <w:szCs w:val="24"/>
                <w14:textFill>
                  <w14:solidFill>
                    <w14:schemeClr w14:val="tx1"/>
                  </w14:solidFill>
                </w14:textFill>
              </w:rPr>
              <w:t>处理达标后污水厂尾水排入环城河，最终进入运粮河；</w:t>
            </w:r>
            <w:r>
              <w:rPr>
                <w:rFonts w:hint="eastAsia" w:ascii="Times New Roman" w:hAnsi="Times New Roman" w:eastAsia="宋体" w:cs="Times New Roman"/>
                <w:color w:val="000000" w:themeColor="text1"/>
                <w:kern w:val="0"/>
                <w:sz w:val="24"/>
                <w:szCs w:val="24"/>
                <w14:textFill>
                  <w14:solidFill>
                    <w14:schemeClr w14:val="tx1"/>
                  </w14:solidFill>
                </w14:textFill>
              </w:rPr>
              <w:t>环城河、</w:t>
            </w:r>
            <w:r>
              <w:rPr>
                <w:rFonts w:ascii="Times New Roman" w:hAnsi="Times New Roman" w:eastAsia="宋体" w:cs="Times New Roman"/>
                <w:color w:val="000000" w:themeColor="text1"/>
                <w:kern w:val="0"/>
                <w:sz w:val="24"/>
                <w:szCs w:val="24"/>
                <w14:textFill>
                  <w14:solidFill>
                    <w14:schemeClr w14:val="tx1"/>
                  </w14:solidFill>
                </w14:textFill>
              </w:rPr>
              <w:t>运粮河水质执行</w:t>
            </w:r>
            <w:r>
              <w:rPr>
                <w:rFonts w:ascii="Times New Roman" w:hAnsi="Times New Roman" w:eastAsia="宋体" w:cs="Times New Roman"/>
                <w:bCs/>
                <w:color w:val="000000" w:themeColor="text1"/>
                <w:sz w:val="24"/>
                <w:szCs w:val="24"/>
                <w14:textFill>
                  <w14:solidFill>
                    <w14:schemeClr w14:val="tx1"/>
                  </w14:solidFill>
                </w14:textFill>
              </w:rPr>
              <w:t>《地表水环境质量标准》（GB3838-2002）</w:t>
            </w:r>
            <w:r>
              <w:rPr>
                <w:rFonts w:ascii="Times New Roman" w:hAnsi="Times New Roman" w:eastAsia="宋体" w:cs="Times New Roman"/>
                <w:color w:val="000000" w:themeColor="text1"/>
                <w:sz w:val="24"/>
                <w:szCs w:val="24"/>
                <w14:textFill>
                  <w14:solidFill>
                    <w14:schemeClr w14:val="tx1"/>
                  </w14:solidFill>
                </w14:textFill>
              </w:rPr>
              <w:t>Ⅳ</w:t>
            </w:r>
            <w:r>
              <w:rPr>
                <w:rFonts w:ascii="Times New Roman" w:hAnsi="Times New Roman" w:eastAsia="宋体" w:cs="Times New Roman"/>
                <w:bCs/>
                <w:color w:val="000000" w:themeColor="text1"/>
                <w:sz w:val="24"/>
                <w:szCs w:val="24"/>
                <w14:textFill>
                  <w14:solidFill>
                    <w14:schemeClr w14:val="tx1"/>
                  </w14:solidFill>
                </w14:textFill>
              </w:rPr>
              <w:t>类标准。</w:t>
            </w:r>
          </w:p>
          <w:p w14:paraId="19CCB7FA">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（3）声环境</w:t>
            </w:r>
          </w:p>
          <w:p w14:paraId="5DBAC1FE">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本项目厂界外50m范围内无声环境保护目标；项目厂界周围噪声环境执行《声环境质量标准》（GB3096-2008）中的3类标准。</w:t>
            </w:r>
          </w:p>
          <w:p w14:paraId="60B114BF">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（4）地下水环境</w:t>
            </w:r>
          </w:p>
          <w:p w14:paraId="0475DDAC">
            <w:pPr>
              <w:wordWrap w:val="0"/>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项目区域及厂界500</w:t>
            </w:r>
            <w:r>
              <w:rPr>
                <w:rFonts w:hint="eastAsia" w:ascii="Times New Roman" w:hAnsi="Times New Roman" w:eastAsia="宋体" w:cs="Times New Roman"/>
                <w:color w:val="000000" w:themeColor="text1"/>
                <w:sz w:val="24"/>
                <w:szCs w:val="24"/>
                <w14:textFill>
                  <w14:solidFill>
                    <w14:schemeClr w14:val="tx1"/>
                  </w14:solidFill>
                </w14:textFill>
              </w:rPr>
              <w:t>m</w:t>
            </w:r>
            <w:r>
              <w:rPr>
                <w:rFonts w:ascii="Times New Roman" w:hAnsi="Times New Roman" w:eastAsia="宋体" w:cs="Times New Roman"/>
                <w:color w:val="000000" w:themeColor="text1"/>
                <w:kern w:val="0"/>
                <w:sz w:val="24"/>
                <w:szCs w:val="24"/>
                <w14:textFill>
                  <w14:solidFill>
                    <w14:schemeClr w14:val="tx1"/>
                  </w14:solidFill>
                </w14:textFill>
              </w:rPr>
              <w:t>范围内地下水执行《地下水质量标准》（GB/T14848-2017）中</w:t>
            </w:r>
            <w:r>
              <w:rPr>
                <w:rFonts w:ascii="Times New Roman" w:hAnsi="Times New Roman" w:eastAsia="宋体" w:cs="Times New Roman"/>
                <w:color w:val="000000" w:themeColor="text1"/>
                <w:kern w:val="0"/>
                <w:sz w:val="24"/>
                <w:szCs w:val="24"/>
                <w14:textFill>
                  <w14:solidFill>
                    <w14:schemeClr w14:val="tx1"/>
                  </w14:solidFill>
                </w14:textFill>
              </w:rPr>
              <w:fldChar w:fldCharType="begin"/>
            </w:r>
            <w:r>
              <w:rPr>
                <w:rFonts w:ascii="Times New Roman" w:hAnsi="Times New Roman" w:eastAsia="宋体" w:cs="Times New Roman"/>
                <w:color w:val="000000" w:themeColor="text1"/>
                <w:kern w:val="0"/>
                <w:sz w:val="24"/>
                <w:szCs w:val="24"/>
                <w14:textFill>
                  <w14:solidFill>
                    <w14:schemeClr w14:val="tx1"/>
                  </w14:solidFill>
                </w14:textFill>
              </w:rPr>
              <w:instrText xml:space="preserve"> = 3 \* ROMAN </w:instrText>
            </w:r>
            <w:r>
              <w:rPr>
                <w:rFonts w:ascii="Times New Roman" w:hAnsi="Times New Roman" w:eastAsia="宋体" w:cs="Times New Roman"/>
                <w:color w:val="000000" w:themeColor="text1"/>
                <w:kern w:val="0"/>
                <w:sz w:val="24"/>
                <w:szCs w:val="24"/>
                <w14:textFill>
                  <w14:solidFill>
                    <w14:schemeClr w14:val="tx1"/>
                  </w14:solidFill>
                </w14:textFill>
              </w:rPr>
              <w:fldChar w:fldCharType="separate"/>
            </w:r>
            <w:r>
              <w:rPr>
                <w:rFonts w:ascii="Times New Roman" w:hAnsi="Times New Roman" w:eastAsia="宋体" w:cs="Times New Roman"/>
                <w:color w:val="000000" w:themeColor="text1"/>
                <w:kern w:val="0"/>
                <w:sz w:val="24"/>
                <w:szCs w:val="24"/>
                <w14:textFill>
                  <w14:solidFill>
                    <w14:schemeClr w14:val="tx1"/>
                  </w14:solidFill>
                </w14:textFill>
              </w:rPr>
              <w:t>III</w:t>
            </w:r>
            <w:r>
              <w:rPr>
                <w:rFonts w:ascii="Times New Roman" w:hAnsi="Times New Roman" w:eastAsia="宋体" w:cs="Times New Roman"/>
                <w:color w:val="000000" w:themeColor="text1"/>
                <w:kern w:val="0"/>
                <w:sz w:val="24"/>
                <w:szCs w:val="24"/>
                <w14:textFill>
                  <w14:solidFill>
                    <w14:schemeClr w14:val="tx1"/>
                  </w14:solidFill>
                </w14:textFill>
              </w:rPr>
              <w:fldChar w:fldCharType="end"/>
            </w:r>
            <w:r>
              <w:rPr>
                <w:rFonts w:ascii="Times New Roman" w:hAnsi="Times New Roman" w:eastAsia="宋体" w:cs="Times New Roman"/>
                <w:color w:val="000000" w:themeColor="text1"/>
                <w:kern w:val="0"/>
                <w:sz w:val="24"/>
                <w:szCs w:val="24"/>
                <w14:textFill>
                  <w14:solidFill>
                    <w14:schemeClr w14:val="tx1"/>
                  </w14:solidFill>
                </w14:textFill>
              </w:rPr>
              <w:t>类标准。</w:t>
            </w:r>
          </w:p>
          <w:p w14:paraId="38C5D3BF">
            <w:pPr>
              <w:adjustRightInd w:val="0"/>
              <w:snapToGrid w:val="0"/>
              <w:spacing w:line="360"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表3-</w:t>
            </w:r>
            <w:r>
              <w:rPr>
                <w:rFonts w:hint="eastAsia" w:ascii="Times New Roman" w:hAnsi="Times New Roman" w:eastAsia="宋体" w:cs="Times New Roman"/>
                <w:b/>
                <w:color w:val="000000" w:themeColor="text1"/>
                <w:kern w:val="0"/>
                <w:sz w:val="24"/>
                <w:szCs w:val="24"/>
                <w14:textFill>
                  <w14:solidFill>
                    <w14:schemeClr w14:val="tx1"/>
                  </w14:solidFill>
                </w14:textFill>
              </w:rPr>
              <w:t xml:space="preserve">4 </w:t>
            </w:r>
            <w:r>
              <w:rPr>
                <w:rFonts w:ascii="Times New Roman" w:hAnsi="Times New Roman" w:eastAsia="宋体" w:cs="Times New Roman"/>
                <w:b/>
                <w:color w:val="000000" w:themeColor="text1"/>
                <w:kern w:val="0"/>
                <w:sz w:val="24"/>
                <w:szCs w:val="24"/>
                <w14:textFill>
                  <w14:solidFill>
                    <w14:schemeClr w14:val="tx1"/>
                  </w14:solidFill>
                </w14:textFill>
              </w:rPr>
              <w:t>项目主要环境保护目标</w:t>
            </w:r>
          </w:p>
          <w:tbl>
            <w:tblPr>
              <w:tblStyle w:val="39"/>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861"/>
              <w:gridCol w:w="854"/>
              <w:gridCol w:w="856"/>
              <w:gridCol w:w="711"/>
              <w:gridCol w:w="1002"/>
              <w:gridCol w:w="1679"/>
              <w:gridCol w:w="709"/>
              <w:gridCol w:w="895"/>
            </w:tblGrid>
            <w:tr w14:paraId="47A5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restart"/>
                  <w:vAlign w:val="center"/>
                </w:tcPr>
                <w:p w14:paraId="18590C13">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环境要素</w:t>
                  </w:r>
                </w:p>
              </w:tc>
              <w:tc>
                <w:tcPr>
                  <w:tcW w:w="861" w:type="dxa"/>
                  <w:vMerge w:val="restart"/>
                  <w:vAlign w:val="center"/>
                </w:tcPr>
                <w:p w14:paraId="2B30E588">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保护</w:t>
                  </w:r>
                </w:p>
                <w:p w14:paraId="0DE267D4">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目标</w:t>
                  </w:r>
                </w:p>
              </w:tc>
              <w:tc>
                <w:tcPr>
                  <w:tcW w:w="1710" w:type="dxa"/>
                  <w:gridSpan w:val="2"/>
                  <w:vAlign w:val="center"/>
                </w:tcPr>
                <w:p w14:paraId="41B5E630">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坐标/m</w:t>
                  </w:r>
                </w:p>
              </w:tc>
              <w:tc>
                <w:tcPr>
                  <w:tcW w:w="711" w:type="dxa"/>
                  <w:vMerge w:val="restart"/>
                  <w:vAlign w:val="center"/>
                </w:tcPr>
                <w:p w14:paraId="7A4CA5C9">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保护</w:t>
                  </w:r>
                </w:p>
                <w:p w14:paraId="698114DD">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对象</w:t>
                  </w:r>
                </w:p>
              </w:tc>
              <w:tc>
                <w:tcPr>
                  <w:tcW w:w="1002" w:type="dxa"/>
                  <w:vMerge w:val="restart"/>
                  <w:vAlign w:val="center"/>
                </w:tcPr>
                <w:p w14:paraId="180A6470">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保护</w:t>
                  </w:r>
                </w:p>
                <w:p w14:paraId="61BBE3B8">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规模</w:t>
                  </w:r>
                </w:p>
              </w:tc>
              <w:tc>
                <w:tcPr>
                  <w:tcW w:w="1679" w:type="dxa"/>
                  <w:vMerge w:val="restart"/>
                  <w:vAlign w:val="center"/>
                </w:tcPr>
                <w:p w14:paraId="001BEB2E">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环境功能</w:t>
                  </w:r>
                </w:p>
              </w:tc>
              <w:tc>
                <w:tcPr>
                  <w:tcW w:w="709" w:type="dxa"/>
                  <w:vMerge w:val="restart"/>
                  <w:vAlign w:val="center"/>
                </w:tcPr>
                <w:p w14:paraId="4A19F550">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相对厂址方位</w:t>
                  </w:r>
                </w:p>
              </w:tc>
              <w:tc>
                <w:tcPr>
                  <w:tcW w:w="895" w:type="dxa"/>
                  <w:vMerge w:val="restart"/>
                  <w:vAlign w:val="center"/>
                </w:tcPr>
                <w:p w14:paraId="60E4E158">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相对厂界距离/m</w:t>
                  </w:r>
                </w:p>
              </w:tc>
            </w:tr>
            <w:tr w14:paraId="7344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continue"/>
                  <w:vAlign w:val="center"/>
                </w:tcPr>
                <w:p w14:paraId="3E10A1A3">
                  <w:pPr>
                    <w:wordWrap w:val="0"/>
                    <w:autoSpaceDE w:val="0"/>
                    <w:adjustRightInd w:val="0"/>
                    <w:snapToGrid w:val="0"/>
                    <w:spacing w:line="276" w:lineRule="auto"/>
                    <w:jc w:val="center"/>
                    <w:rPr>
                      <w:rFonts w:ascii="Times New Roman" w:hAnsi="Times New Roman" w:eastAsia="宋体" w:cs="Times New Roman"/>
                      <w:b/>
                      <w:color w:val="000000" w:themeColor="text1"/>
                      <w:kern w:val="0"/>
                      <w:highlight w:val="yellow"/>
                      <w14:textFill>
                        <w14:solidFill>
                          <w14:schemeClr w14:val="tx1"/>
                        </w14:solidFill>
                      </w14:textFill>
                    </w:rPr>
                  </w:pPr>
                </w:p>
              </w:tc>
              <w:tc>
                <w:tcPr>
                  <w:tcW w:w="861" w:type="dxa"/>
                  <w:vMerge w:val="continue"/>
                  <w:vAlign w:val="center"/>
                </w:tcPr>
                <w:p w14:paraId="1F15CFAC">
                  <w:pPr>
                    <w:wordWrap w:val="0"/>
                    <w:autoSpaceDE w:val="0"/>
                    <w:adjustRightInd w:val="0"/>
                    <w:snapToGrid w:val="0"/>
                    <w:spacing w:line="276" w:lineRule="auto"/>
                    <w:jc w:val="center"/>
                    <w:rPr>
                      <w:rFonts w:ascii="Times New Roman" w:hAnsi="Times New Roman" w:eastAsia="宋体" w:cs="Times New Roman"/>
                      <w:b/>
                      <w:color w:val="000000" w:themeColor="text1"/>
                      <w:kern w:val="0"/>
                      <w:highlight w:val="yellow"/>
                      <w14:textFill>
                        <w14:solidFill>
                          <w14:schemeClr w14:val="tx1"/>
                        </w14:solidFill>
                      </w14:textFill>
                    </w:rPr>
                  </w:pPr>
                </w:p>
              </w:tc>
              <w:tc>
                <w:tcPr>
                  <w:tcW w:w="854" w:type="dxa"/>
                  <w:vAlign w:val="center"/>
                </w:tcPr>
                <w:p w14:paraId="22CCAAB7">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X</w:t>
                  </w:r>
                </w:p>
              </w:tc>
              <w:tc>
                <w:tcPr>
                  <w:tcW w:w="856" w:type="dxa"/>
                  <w:vAlign w:val="center"/>
                </w:tcPr>
                <w:p w14:paraId="20BDEEEC">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b/>
                      <w:color w:val="000000" w:themeColor="text1"/>
                      <w:kern w:val="0"/>
                      <w14:textFill>
                        <w14:solidFill>
                          <w14:schemeClr w14:val="tx1"/>
                        </w14:solidFill>
                      </w14:textFill>
                    </w:rPr>
                    <w:t>Y</w:t>
                  </w:r>
                </w:p>
              </w:tc>
              <w:tc>
                <w:tcPr>
                  <w:tcW w:w="711" w:type="dxa"/>
                  <w:vMerge w:val="continue"/>
                  <w:vAlign w:val="center"/>
                </w:tcPr>
                <w:p w14:paraId="31838F4E">
                  <w:pPr>
                    <w:wordWrap w:val="0"/>
                    <w:autoSpaceDE w:val="0"/>
                    <w:adjustRightInd w:val="0"/>
                    <w:snapToGrid w:val="0"/>
                    <w:spacing w:line="276" w:lineRule="auto"/>
                    <w:jc w:val="center"/>
                    <w:rPr>
                      <w:rFonts w:ascii="Times New Roman" w:hAnsi="Times New Roman" w:eastAsia="宋体" w:cs="Times New Roman"/>
                      <w:b/>
                      <w:color w:val="000000" w:themeColor="text1"/>
                      <w:kern w:val="0"/>
                      <w:highlight w:val="yellow"/>
                      <w14:textFill>
                        <w14:solidFill>
                          <w14:schemeClr w14:val="tx1"/>
                        </w14:solidFill>
                      </w14:textFill>
                    </w:rPr>
                  </w:pPr>
                </w:p>
              </w:tc>
              <w:tc>
                <w:tcPr>
                  <w:tcW w:w="1002" w:type="dxa"/>
                  <w:vMerge w:val="continue"/>
                  <w:vAlign w:val="center"/>
                </w:tcPr>
                <w:p w14:paraId="1F1D6653">
                  <w:pPr>
                    <w:wordWrap w:val="0"/>
                    <w:autoSpaceDE w:val="0"/>
                    <w:adjustRightInd w:val="0"/>
                    <w:snapToGrid w:val="0"/>
                    <w:spacing w:line="276" w:lineRule="auto"/>
                    <w:jc w:val="center"/>
                    <w:rPr>
                      <w:rFonts w:ascii="Times New Roman" w:hAnsi="Times New Roman" w:eastAsia="宋体" w:cs="Times New Roman"/>
                      <w:b/>
                      <w:color w:val="000000" w:themeColor="text1"/>
                      <w:kern w:val="0"/>
                      <w:highlight w:val="yellow"/>
                      <w14:textFill>
                        <w14:solidFill>
                          <w14:schemeClr w14:val="tx1"/>
                        </w14:solidFill>
                      </w14:textFill>
                    </w:rPr>
                  </w:pPr>
                </w:p>
              </w:tc>
              <w:tc>
                <w:tcPr>
                  <w:tcW w:w="1679" w:type="dxa"/>
                  <w:vMerge w:val="continue"/>
                  <w:vAlign w:val="center"/>
                </w:tcPr>
                <w:p w14:paraId="45EB4077">
                  <w:pPr>
                    <w:wordWrap w:val="0"/>
                    <w:autoSpaceDE w:val="0"/>
                    <w:adjustRightInd w:val="0"/>
                    <w:snapToGrid w:val="0"/>
                    <w:spacing w:line="276" w:lineRule="auto"/>
                    <w:jc w:val="center"/>
                    <w:rPr>
                      <w:rFonts w:ascii="Times New Roman" w:hAnsi="Times New Roman" w:eastAsia="宋体" w:cs="Times New Roman"/>
                      <w:b/>
                      <w:color w:val="000000" w:themeColor="text1"/>
                      <w:kern w:val="0"/>
                      <w:highlight w:val="yellow"/>
                      <w14:textFill>
                        <w14:solidFill>
                          <w14:schemeClr w14:val="tx1"/>
                        </w14:solidFill>
                      </w14:textFill>
                    </w:rPr>
                  </w:pPr>
                </w:p>
              </w:tc>
              <w:tc>
                <w:tcPr>
                  <w:tcW w:w="709" w:type="dxa"/>
                  <w:vMerge w:val="continue"/>
                  <w:vAlign w:val="center"/>
                </w:tcPr>
                <w:p w14:paraId="6D14E58D">
                  <w:pPr>
                    <w:wordWrap w:val="0"/>
                    <w:autoSpaceDE w:val="0"/>
                    <w:adjustRightInd w:val="0"/>
                    <w:snapToGrid w:val="0"/>
                    <w:spacing w:line="276" w:lineRule="auto"/>
                    <w:jc w:val="center"/>
                    <w:rPr>
                      <w:rFonts w:ascii="Times New Roman" w:hAnsi="Times New Roman" w:eastAsia="宋体" w:cs="Times New Roman"/>
                      <w:b/>
                      <w:color w:val="000000" w:themeColor="text1"/>
                      <w:kern w:val="0"/>
                      <w:highlight w:val="yellow"/>
                      <w14:textFill>
                        <w14:solidFill>
                          <w14:schemeClr w14:val="tx1"/>
                        </w14:solidFill>
                      </w14:textFill>
                    </w:rPr>
                  </w:pPr>
                </w:p>
              </w:tc>
              <w:tc>
                <w:tcPr>
                  <w:tcW w:w="895" w:type="dxa"/>
                  <w:vMerge w:val="continue"/>
                  <w:vAlign w:val="center"/>
                </w:tcPr>
                <w:p w14:paraId="55B747A2">
                  <w:pPr>
                    <w:wordWrap w:val="0"/>
                    <w:autoSpaceDE w:val="0"/>
                    <w:adjustRightInd w:val="0"/>
                    <w:snapToGrid w:val="0"/>
                    <w:spacing w:line="276" w:lineRule="auto"/>
                    <w:jc w:val="center"/>
                    <w:rPr>
                      <w:rFonts w:ascii="Times New Roman" w:hAnsi="Times New Roman" w:eastAsia="宋体" w:cs="Times New Roman"/>
                      <w:b/>
                      <w:color w:val="000000" w:themeColor="text1"/>
                      <w:kern w:val="0"/>
                      <w:highlight w:val="yellow"/>
                      <w14:textFill>
                        <w14:solidFill>
                          <w14:schemeClr w14:val="tx1"/>
                        </w14:solidFill>
                      </w14:textFill>
                    </w:rPr>
                  </w:pPr>
                </w:p>
              </w:tc>
            </w:tr>
            <w:tr w14:paraId="3E9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9" w:type="dxa"/>
                  <w:vAlign w:val="center"/>
                </w:tcPr>
                <w:p w14:paraId="13590D13">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大气环境</w:t>
                  </w:r>
                </w:p>
              </w:tc>
              <w:tc>
                <w:tcPr>
                  <w:tcW w:w="861" w:type="dxa"/>
                  <w:vAlign w:val="center"/>
                </w:tcPr>
                <w:p w14:paraId="5A574C92">
                  <w:pPr>
                    <w:wordWrap w:val="0"/>
                    <w:autoSpaceDE w:val="0"/>
                    <w:adjustRightInd w:val="0"/>
                    <w:snapToGrid w:val="0"/>
                    <w:spacing w:line="276" w:lineRule="auto"/>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w:t>
                  </w:r>
                </w:p>
              </w:tc>
              <w:tc>
                <w:tcPr>
                  <w:tcW w:w="854" w:type="dxa"/>
                  <w:vAlign w:val="center"/>
                </w:tcPr>
                <w:p w14:paraId="62215F7E">
                  <w:pPr>
                    <w:wordWrap w:val="0"/>
                    <w:autoSpaceDE w:val="0"/>
                    <w:adjustRightInd w:val="0"/>
                    <w:snapToGrid w:val="0"/>
                    <w:spacing w:line="276" w:lineRule="auto"/>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w:t>
                  </w:r>
                </w:p>
              </w:tc>
              <w:tc>
                <w:tcPr>
                  <w:tcW w:w="856" w:type="dxa"/>
                  <w:vAlign w:val="center"/>
                </w:tcPr>
                <w:p w14:paraId="3559588A">
                  <w:pPr>
                    <w:wordWrap w:val="0"/>
                    <w:autoSpaceDE w:val="0"/>
                    <w:adjustRightInd w:val="0"/>
                    <w:snapToGrid w:val="0"/>
                    <w:spacing w:line="276" w:lineRule="auto"/>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w:t>
                  </w:r>
                </w:p>
              </w:tc>
              <w:tc>
                <w:tcPr>
                  <w:tcW w:w="711" w:type="dxa"/>
                  <w:vAlign w:val="center"/>
                </w:tcPr>
                <w:p w14:paraId="3FA671F6">
                  <w:pPr>
                    <w:wordWrap w:val="0"/>
                    <w:autoSpaceDE w:val="0"/>
                    <w:adjustRightInd w:val="0"/>
                    <w:snapToGrid w:val="0"/>
                    <w:spacing w:line="276" w:lineRule="auto"/>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w:t>
                  </w:r>
                </w:p>
              </w:tc>
              <w:tc>
                <w:tcPr>
                  <w:tcW w:w="1002" w:type="dxa"/>
                  <w:vAlign w:val="center"/>
                </w:tcPr>
                <w:p w14:paraId="6F6EBD4F">
                  <w:pPr>
                    <w:wordWrap w:val="0"/>
                    <w:autoSpaceDE w:val="0"/>
                    <w:adjustRightInd w:val="0"/>
                    <w:snapToGrid w:val="0"/>
                    <w:spacing w:line="276" w:lineRule="auto"/>
                    <w:jc w:val="center"/>
                    <w:rPr>
                      <w:rFonts w:ascii="Times New Roman" w:hAnsi="Times New Roman" w:eastAsia="宋体" w:cs="Times New Roman"/>
                      <w:bCs/>
                      <w:color w:val="000000" w:themeColor="text1"/>
                      <w:kern w:val="0"/>
                      <w:highlight w:val="yellow"/>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p>
              </w:tc>
              <w:tc>
                <w:tcPr>
                  <w:tcW w:w="1679" w:type="dxa"/>
                  <w:vAlign w:val="center"/>
                </w:tcPr>
                <w:p w14:paraId="066182D4">
                  <w:pPr>
                    <w:wordWrap w:val="0"/>
                    <w:autoSpaceDE w:val="0"/>
                    <w:adjustRightInd w:val="0"/>
                    <w:snapToGrid w:val="0"/>
                    <w:spacing w:line="276" w:lineRule="auto"/>
                    <w:jc w:val="center"/>
                    <w:rPr>
                      <w:rFonts w:ascii="Times New Roman" w:hAnsi="Times New Roman" w:eastAsia="宋体" w:cs="Times New Roman"/>
                      <w:b/>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（GB3059-2012）中二级标准</w:t>
                  </w:r>
                </w:p>
              </w:tc>
              <w:tc>
                <w:tcPr>
                  <w:tcW w:w="709" w:type="dxa"/>
                  <w:vAlign w:val="center"/>
                </w:tcPr>
                <w:p w14:paraId="65E4ADB2">
                  <w:pPr>
                    <w:wordWrap w:val="0"/>
                    <w:autoSpaceDE w:val="0"/>
                    <w:adjustRightInd w:val="0"/>
                    <w:snapToGrid w:val="0"/>
                    <w:spacing w:line="276" w:lineRule="auto"/>
                    <w:jc w:val="center"/>
                    <w:rPr>
                      <w:rFonts w:ascii="Times New Roman" w:hAnsi="Times New Roman" w:eastAsia="宋体" w:cs="Times New Roman"/>
                      <w:b/>
                      <w:color w:val="000000" w:themeColor="text1"/>
                      <w:kern w:val="0"/>
                      <w:highlight w:val="yellow"/>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p>
              </w:tc>
              <w:tc>
                <w:tcPr>
                  <w:tcW w:w="895" w:type="dxa"/>
                  <w:vAlign w:val="center"/>
                </w:tcPr>
                <w:p w14:paraId="10E865BA">
                  <w:pPr>
                    <w:wordWrap w:val="0"/>
                    <w:autoSpaceDE w:val="0"/>
                    <w:adjustRightInd w:val="0"/>
                    <w:snapToGrid w:val="0"/>
                    <w:spacing w:line="276" w:lineRule="auto"/>
                    <w:jc w:val="center"/>
                    <w:rPr>
                      <w:rFonts w:ascii="Times New Roman" w:hAnsi="Times New Roman" w:eastAsia="宋体" w:cs="Times New Roman"/>
                      <w:bCs/>
                      <w:color w:val="000000" w:themeColor="text1"/>
                      <w:kern w:val="0"/>
                      <w:highlight w:val="yellow"/>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w:t>
                  </w:r>
                </w:p>
              </w:tc>
            </w:tr>
            <w:tr w14:paraId="1703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restart"/>
                  <w:vAlign w:val="center"/>
                </w:tcPr>
                <w:p w14:paraId="31DD1B16">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水环境</w:t>
                  </w:r>
                </w:p>
              </w:tc>
              <w:tc>
                <w:tcPr>
                  <w:tcW w:w="861" w:type="dxa"/>
                  <w:vAlign w:val="center"/>
                </w:tcPr>
                <w:p w14:paraId="0A64E1F4">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环城河</w:t>
                  </w:r>
                </w:p>
              </w:tc>
              <w:tc>
                <w:tcPr>
                  <w:tcW w:w="854" w:type="dxa"/>
                  <w:vAlign w:val="center"/>
                </w:tcPr>
                <w:p w14:paraId="5B3D01A4">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w:t>
                  </w:r>
                </w:p>
              </w:tc>
              <w:tc>
                <w:tcPr>
                  <w:tcW w:w="856" w:type="dxa"/>
                  <w:vAlign w:val="center"/>
                </w:tcPr>
                <w:p w14:paraId="4E74CCAA">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w:t>
                  </w:r>
                </w:p>
              </w:tc>
              <w:tc>
                <w:tcPr>
                  <w:tcW w:w="711" w:type="dxa"/>
                  <w:vAlign w:val="center"/>
                </w:tcPr>
                <w:p w14:paraId="71DC78A9">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河流</w:t>
                  </w:r>
                </w:p>
              </w:tc>
              <w:tc>
                <w:tcPr>
                  <w:tcW w:w="1002" w:type="dxa"/>
                  <w:vAlign w:val="center"/>
                </w:tcPr>
                <w:p w14:paraId="320DE29B">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小型</w:t>
                  </w:r>
                </w:p>
              </w:tc>
              <w:tc>
                <w:tcPr>
                  <w:tcW w:w="1679" w:type="dxa"/>
                  <w:vMerge w:val="restart"/>
                  <w:vAlign w:val="center"/>
                </w:tcPr>
                <w:p w14:paraId="59BB2DD9">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《GB3838-2002》</w:t>
                  </w:r>
                  <w:r>
                    <w:rPr>
                      <w:rFonts w:ascii="Times New Roman" w:hAnsi="Times New Roman" w:eastAsia="宋体" w:cs="Times New Roman"/>
                      <w:color w:val="000000" w:themeColor="text1"/>
                      <w14:textFill>
                        <w14:solidFill>
                          <w14:schemeClr w14:val="tx1"/>
                        </w14:solidFill>
                      </w14:textFill>
                    </w:rPr>
                    <w:t>Ⅳ</w:t>
                  </w:r>
                  <w:r>
                    <w:rPr>
                      <w:rFonts w:ascii="Times New Roman" w:hAnsi="Times New Roman" w:eastAsia="宋体" w:cs="Times New Roman"/>
                      <w:bCs/>
                      <w:color w:val="000000" w:themeColor="text1"/>
                      <w14:textFill>
                        <w14:solidFill>
                          <w14:schemeClr w14:val="tx1"/>
                        </w14:solidFill>
                      </w14:textFill>
                    </w:rPr>
                    <w:t>类标准</w:t>
                  </w:r>
                </w:p>
              </w:tc>
              <w:tc>
                <w:tcPr>
                  <w:tcW w:w="709" w:type="dxa"/>
                  <w:vAlign w:val="center"/>
                </w:tcPr>
                <w:p w14:paraId="7CDAB9FE">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SE</w:t>
                  </w:r>
                </w:p>
              </w:tc>
              <w:tc>
                <w:tcPr>
                  <w:tcW w:w="895" w:type="dxa"/>
                  <w:vAlign w:val="center"/>
                </w:tcPr>
                <w:p w14:paraId="6E1E2F25">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6237</w:t>
                  </w:r>
                </w:p>
              </w:tc>
            </w:tr>
            <w:tr w14:paraId="2689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Merge w:val="continue"/>
                  <w:vAlign w:val="center"/>
                </w:tcPr>
                <w:p w14:paraId="703DDE06">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861" w:type="dxa"/>
                  <w:vAlign w:val="center"/>
                </w:tcPr>
                <w:p w14:paraId="107B723C">
                  <w:pPr>
                    <w:wordWrap w:val="0"/>
                    <w:autoSpaceDE w:val="0"/>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运粮河</w:t>
                  </w:r>
                </w:p>
              </w:tc>
              <w:tc>
                <w:tcPr>
                  <w:tcW w:w="854" w:type="dxa"/>
                  <w:vAlign w:val="center"/>
                </w:tcPr>
                <w:p w14:paraId="6ADA2A8E">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w:t>
                  </w:r>
                </w:p>
              </w:tc>
              <w:tc>
                <w:tcPr>
                  <w:tcW w:w="856" w:type="dxa"/>
                  <w:vAlign w:val="center"/>
                </w:tcPr>
                <w:p w14:paraId="4E9F83B8">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w:t>
                  </w:r>
                </w:p>
              </w:tc>
              <w:tc>
                <w:tcPr>
                  <w:tcW w:w="711" w:type="dxa"/>
                  <w:vAlign w:val="center"/>
                </w:tcPr>
                <w:p w14:paraId="588D06AE">
                  <w:pPr>
                    <w:wordWrap w:val="0"/>
                    <w:autoSpaceDE w:val="0"/>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河流</w:t>
                  </w:r>
                </w:p>
              </w:tc>
              <w:tc>
                <w:tcPr>
                  <w:tcW w:w="1002" w:type="dxa"/>
                  <w:vAlign w:val="center"/>
                </w:tcPr>
                <w:p w14:paraId="35461D13">
                  <w:pPr>
                    <w:wordWrap w:val="0"/>
                    <w:autoSpaceDE w:val="0"/>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中型</w:t>
                  </w:r>
                </w:p>
              </w:tc>
              <w:tc>
                <w:tcPr>
                  <w:tcW w:w="1679" w:type="dxa"/>
                  <w:vMerge w:val="continue"/>
                  <w:vAlign w:val="center"/>
                </w:tcPr>
                <w:p w14:paraId="5DD62FE7">
                  <w:pPr>
                    <w:wordWrap w:val="0"/>
                    <w:autoSpaceDE w:val="0"/>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709" w:type="dxa"/>
                  <w:vAlign w:val="center"/>
                </w:tcPr>
                <w:p w14:paraId="7CF88E20">
                  <w:pPr>
                    <w:wordWrap w:val="0"/>
                    <w:autoSpaceDE w:val="0"/>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SE</w:t>
                  </w:r>
                </w:p>
              </w:tc>
              <w:tc>
                <w:tcPr>
                  <w:tcW w:w="895" w:type="dxa"/>
                  <w:vAlign w:val="center"/>
                </w:tcPr>
                <w:p w14:paraId="66716054">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7139</w:t>
                  </w:r>
                </w:p>
              </w:tc>
            </w:tr>
            <w:tr w14:paraId="5A9C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BD2CAD8">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声</w:t>
                  </w:r>
                </w:p>
                <w:p w14:paraId="10BCB9B5">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环境</w:t>
                  </w:r>
                </w:p>
              </w:tc>
              <w:tc>
                <w:tcPr>
                  <w:tcW w:w="4284" w:type="dxa"/>
                  <w:gridSpan w:val="5"/>
                  <w:vAlign w:val="center"/>
                </w:tcPr>
                <w:p w14:paraId="332D0456">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本项目厂界外50m范围内</w:t>
                  </w:r>
                </w:p>
              </w:tc>
              <w:tc>
                <w:tcPr>
                  <w:tcW w:w="1679" w:type="dxa"/>
                  <w:vAlign w:val="center"/>
                </w:tcPr>
                <w:p w14:paraId="610C17D4">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《GB3096-2008》</w:t>
                  </w:r>
                  <w:r>
                    <w:rPr>
                      <w:rFonts w:hint="eastAsia" w:ascii="Times New Roman" w:hAnsi="Times New Roman" w:eastAsia="宋体" w:cs="Times New Roman"/>
                      <w:color w:val="000000" w:themeColor="text1"/>
                      <w:kern w:val="0"/>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类标准</w:t>
                  </w:r>
                </w:p>
              </w:tc>
              <w:tc>
                <w:tcPr>
                  <w:tcW w:w="709" w:type="dxa"/>
                  <w:vAlign w:val="center"/>
                </w:tcPr>
                <w:p w14:paraId="27FB0FE3">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w:t>
                  </w:r>
                </w:p>
              </w:tc>
              <w:tc>
                <w:tcPr>
                  <w:tcW w:w="895" w:type="dxa"/>
                  <w:vAlign w:val="center"/>
                </w:tcPr>
                <w:p w14:paraId="659D3235">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w:t>
                  </w:r>
                </w:p>
              </w:tc>
            </w:tr>
            <w:tr w14:paraId="3285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2E6C507E">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地下水</w:t>
                  </w:r>
                </w:p>
              </w:tc>
              <w:tc>
                <w:tcPr>
                  <w:tcW w:w="4284" w:type="dxa"/>
                  <w:gridSpan w:val="5"/>
                  <w:vAlign w:val="center"/>
                </w:tcPr>
                <w:p w14:paraId="0C58BDFB">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本项目区域内及厂界500</w:t>
                  </w:r>
                  <w:r>
                    <w:rPr>
                      <w:rFonts w:hint="eastAsia" w:ascii="Times New Roman" w:hAnsi="Times New Roman" w:eastAsia="宋体" w:cs="Times New Roman"/>
                      <w:color w:val="000000" w:themeColor="text1"/>
                      <w:sz w:val="24"/>
                      <w:szCs w:val="24"/>
                      <w14:textFill>
                        <w14:solidFill>
                          <w14:schemeClr w14:val="tx1"/>
                        </w14:solidFill>
                      </w14:textFill>
                    </w:rPr>
                    <w:t>m</w:t>
                  </w:r>
                  <w:r>
                    <w:rPr>
                      <w:rFonts w:ascii="Times New Roman" w:hAnsi="Times New Roman" w:eastAsia="宋体" w:cs="Times New Roman"/>
                      <w:color w:val="000000" w:themeColor="text1"/>
                      <w:kern w:val="0"/>
                      <w14:textFill>
                        <w14:solidFill>
                          <w14:schemeClr w14:val="tx1"/>
                        </w14:solidFill>
                      </w14:textFill>
                    </w:rPr>
                    <w:t>范围内</w:t>
                  </w:r>
                </w:p>
              </w:tc>
              <w:tc>
                <w:tcPr>
                  <w:tcW w:w="1679" w:type="dxa"/>
                  <w:vAlign w:val="center"/>
                </w:tcPr>
                <w:p w14:paraId="437CEF3F">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《GB/T14848-2017》</w:t>
                  </w:r>
                  <w:r>
                    <w:rPr>
                      <w:rFonts w:ascii="Times New Roman" w:hAnsi="Times New Roman" w:eastAsia="宋体" w:cs="Times New Roman"/>
                      <w:color w:val="000000" w:themeColor="text1"/>
                      <w:kern w:val="0"/>
                      <w14:textFill>
                        <w14:solidFill>
                          <w14:schemeClr w14:val="tx1"/>
                        </w14:solidFill>
                      </w14:textFill>
                    </w:rPr>
                    <w:fldChar w:fldCharType="begin"/>
                  </w:r>
                  <w:r>
                    <w:rPr>
                      <w:rFonts w:ascii="Times New Roman" w:hAnsi="Times New Roman" w:eastAsia="宋体" w:cs="Times New Roman"/>
                      <w:color w:val="000000" w:themeColor="text1"/>
                      <w:kern w:val="0"/>
                      <w14:textFill>
                        <w14:solidFill>
                          <w14:schemeClr w14:val="tx1"/>
                        </w14:solidFill>
                      </w14:textFill>
                    </w:rPr>
                    <w:instrText xml:space="preserve"> = 3 \* ROMAN </w:instrText>
                  </w:r>
                  <w:r>
                    <w:rPr>
                      <w:rFonts w:ascii="Times New Roman" w:hAnsi="Times New Roman" w:eastAsia="宋体" w:cs="Times New Roman"/>
                      <w:color w:val="000000" w:themeColor="text1"/>
                      <w:kern w:val="0"/>
                      <w14:textFill>
                        <w14:solidFill>
                          <w14:schemeClr w14:val="tx1"/>
                        </w14:solidFill>
                      </w14:textFill>
                    </w:rPr>
                    <w:fldChar w:fldCharType="separate"/>
                  </w:r>
                  <w:r>
                    <w:rPr>
                      <w:rFonts w:ascii="Times New Roman" w:hAnsi="Times New Roman" w:eastAsia="宋体" w:cs="Times New Roman"/>
                      <w:color w:val="000000" w:themeColor="text1"/>
                      <w:kern w:val="0"/>
                      <w14:textFill>
                        <w14:solidFill>
                          <w14:schemeClr w14:val="tx1"/>
                        </w14:solidFill>
                      </w14:textFill>
                    </w:rPr>
                    <w:t>III</w:t>
                  </w:r>
                  <w:r>
                    <w:rPr>
                      <w:rFonts w:ascii="Times New Roman" w:hAnsi="Times New Roman" w:eastAsia="宋体" w:cs="Times New Roman"/>
                      <w:color w:val="000000" w:themeColor="text1"/>
                      <w:kern w:val="0"/>
                      <w14:textFill>
                        <w14:solidFill>
                          <w14:schemeClr w14:val="tx1"/>
                        </w14:solidFill>
                      </w14:textFill>
                    </w:rPr>
                    <w:fldChar w:fldCharType="end"/>
                  </w:r>
                  <w:r>
                    <w:rPr>
                      <w:rFonts w:ascii="Times New Roman" w:hAnsi="Times New Roman" w:eastAsia="宋体" w:cs="Times New Roman"/>
                      <w:color w:val="000000" w:themeColor="text1"/>
                      <w:kern w:val="0"/>
                      <w14:textFill>
                        <w14:solidFill>
                          <w14:schemeClr w14:val="tx1"/>
                        </w14:solidFill>
                      </w14:textFill>
                    </w:rPr>
                    <w:t>类标准</w:t>
                  </w:r>
                </w:p>
              </w:tc>
              <w:tc>
                <w:tcPr>
                  <w:tcW w:w="709" w:type="dxa"/>
                  <w:vAlign w:val="center"/>
                </w:tcPr>
                <w:p w14:paraId="2AF30C0B">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w:t>
                  </w:r>
                </w:p>
              </w:tc>
              <w:tc>
                <w:tcPr>
                  <w:tcW w:w="895" w:type="dxa"/>
                  <w:vAlign w:val="center"/>
                </w:tcPr>
                <w:p w14:paraId="4921D8C3">
                  <w:pPr>
                    <w:wordWrap w:val="0"/>
                    <w:autoSpaceDE w:val="0"/>
                    <w:adjustRightInd w:val="0"/>
                    <w:snapToGri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w:t>
                  </w:r>
                </w:p>
              </w:tc>
            </w:tr>
          </w:tbl>
          <w:p w14:paraId="1838EAF6">
            <w:pPr>
              <w:adjustRightInd w:val="0"/>
              <w:snapToGrid w:val="0"/>
              <w:spacing w:line="360" w:lineRule="auto"/>
              <w:jc w:val="center"/>
              <w:rPr>
                <w:rFonts w:ascii="Times New Roman" w:hAnsi="Times New Roman" w:eastAsia="宋体" w:cs="Times New Roman"/>
                <w:b/>
                <w:color w:val="FF0000"/>
                <w:kern w:val="0"/>
                <w:highlight w:val="yellow"/>
              </w:rPr>
            </w:pPr>
          </w:p>
        </w:tc>
      </w:tr>
      <w:tr w14:paraId="3EBFE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99" w:type="dxa"/>
            <w:tcMar>
              <w:left w:w="28" w:type="dxa"/>
              <w:right w:w="28" w:type="dxa"/>
            </w:tcMar>
            <w:vAlign w:val="center"/>
          </w:tcPr>
          <w:p w14:paraId="780B8E1C">
            <w:pPr>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污染物排放控</w:t>
            </w:r>
          </w:p>
          <w:p w14:paraId="6E57C84C">
            <w:pPr>
              <w:adjustRightInd w:val="0"/>
              <w:snapToGrid w:val="0"/>
              <w:spacing w:line="360" w:lineRule="auto"/>
              <w:jc w:val="center"/>
              <w:rPr>
                <w:rFonts w:ascii="Times New Roman" w:hAnsi="Times New Roman" w:eastAsia="宋体" w:cs="Times New Roman"/>
                <w:color w:val="FF0000"/>
                <w:kern w:val="0"/>
                <w:highlight w:val="yellow"/>
              </w:rPr>
            </w:pPr>
            <w:r>
              <w:rPr>
                <w:rFonts w:ascii="Times New Roman" w:hAnsi="Times New Roman" w:eastAsia="宋体" w:cs="Times New Roman"/>
                <w:color w:val="000000" w:themeColor="text1"/>
                <w:kern w:val="0"/>
                <w:sz w:val="24"/>
                <w:szCs w:val="24"/>
                <w14:textFill>
                  <w14:solidFill>
                    <w14:schemeClr w14:val="tx1"/>
                  </w14:solidFill>
                </w14:textFill>
              </w:rPr>
              <w:t>制标准</w:t>
            </w:r>
          </w:p>
        </w:tc>
        <w:tc>
          <w:tcPr>
            <w:tcW w:w="8532" w:type="dxa"/>
          </w:tcPr>
          <w:p w14:paraId="38ABFCD4">
            <w:pPr>
              <w:adjustRightInd w:val="0"/>
              <w:snapToGrid w:val="0"/>
              <w:spacing w:line="360" w:lineRule="auto"/>
              <w:rPr>
                <w:rFonts w:ascii="Times New Roman" w:hAnsi="Times New Roman" w:eastAsia="宋体" w:cs="Times New Roman"/>
                <w:b/>
                <w:color w:val="000000" w:themeColor="text1"/>
                <w:kern w:val="0"/>
                <w:sz w:val="24"/>
                <w:szCs w:val="24"/>
                <w14:textFill>
                  <w14:solidFill>
                    <w14:schemeClr w14:val="tx1"/>
                  </w14:solidFill>
                </w14:textFill>
              </w:rPr>
            </w:pPr>
            <w:bookmarkStart w:id="64" w:name="_Hlk198642430"/>
            <w:r>
              <w:rPr>
                <w:rFonts w:ascii="Times New Roman" w:hAnsi="Times New Roman" w:eastAsia="宋体" w:cs="Times New Roman"/>
                <w:b/>
                <w:color w:val="000000" w:themeColor="text1"/>
                <w:kern w:val="0"/>
                <w:sz w:val="24"/>
                <w:szCs w:val="24"/>
                <w14:textFill>
                  <w14:solidFill>
                    <w14:schemeClr w14:val="tx1"/>
                  </w14:solidFill>
                </w14:textFill>
              </w:rPr>
              <w:t>3.3污染物排放控制标准</w:t>
            </w:r>
          </w:p>
          <w:p w14:paraId="390F162D">
            <w:pPr>
              <w:adjustRightInd w:val="0"/>
              <w:snapToGrid w:val="0"/>
              <w:spacing w:line="360" w:lineRule="auto"/>
              <w:ind w:firstLine="482" w:firstLineChars="200"/>
              <w:rPr>
                <w:rFonts w:ascii="Times New Roman" w:hAnsi="Times New Roman" w:eastAsia="宋体" w:cs="Times New Roman"/>
                <w:b/>
                <w:color w:val="000000" w:themeColor="text1"/>
                <w:kern w:val="0"/>
                <w:sz w:val="24"/>
                <w:szCs w:val="24"/>
                <w:highlight w:val="yellow"/>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3.3.1  废气排放标准</w:t>
            </w:r>
          </w:p>
          <w:p w14:paraId="12D288ED">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项目施工期TSP执行《施工场地颗粒物排放标准》（DB34/4811-2024）中表1监测点颗粒物排放要求的1000ug/m</w:t>
            </w:r>
            <w:r>
              <w:rPr>
                <w:rFonts w:ascii="Times New Roman" w:hAnsi="Times New Roman" w:eastAsia="宋体" w:cs="Times New Roman"/>
                <w:bCs/>
                <w:color w:val="000000" w:themeColor="text1"/>
                <w:sz w:val="24"/>
                <w:szCs w:val="24"/>
                <w:vertAlign w:val="superscript"/>
                <w14:textFill>
                  <w14:solidFill>
                    <w14:schemeClr w14:val="tx1"/>
                  </w14:solidFill>
                </w14:textFill>
              </w:rPr>
              <w:t>3</w:t>
            </w:r>
            <w:r>
              <w:rPr>
                <w:rFonts w:ascii="Times New Roman" w:hAnsi="Times New Roman" w:eastAsia="宋体" w:cs="Times New Roman"/>
                <w:bCs/>
                <w:color w:val="000000" w:themeColor="text1"/>
                <w:sz w:val="24"/>
                <w:szCs w:val="24"/>
                <w14:textFill>
                  <w14:solidFill>
                    <w14:schemeClr w14:val="tx1"/>
                  </w14:solidFill>
                </w14:textFill>
              </w:rPr>
              <w:t>（超标次数小于等于1次/日）及500 ug/m</w:t>
            </w:r>
            <w:r>
              <w:rPr>
                <w:rFonts w:ascii="Times New Roman" w:hAnsi="Times New Roman" w:eastAsia="宋体" w:cs="Times New Roman"/>
                <w:bCs/>
                <w:color w:val="000000" w:themeColor="text1"/>
                <w:sz w:val="24"/>
                <w:szCs w:val="24"/>
                <w:vertAlign w:val="superscript"/>
                <w14:textFill>
                  <w14:solidFill>
                    <w14:schemeClr w14:val="tx1"/>
                  </w14:solidFill>
                </w14:textFill>
              </w:rPr>
              <w:t>3</w:t>
            </w:r>
            <w:r>
              <w:rPr>
                <w:rFonts w:ascii="Times New Roman" w:hAnsi="Times New Roman" w:eastAsia="宋体" w:cs="Times New Roman"/>
                <w:bCs/>
                <w:color w:val="000000" w:themeColor="text1"/>
                <w:sz w:val="24"/>
                <w:szCs w:val="24"/>
                <w14:textFill>
                  <w14:solidFill>
                    <w14:schemeClr w14:val="tx1"/>
                  </w14:solidFill>
                </w14:textFill>
              </w:rPr>
              <w:t>（超标次数小于等于6次/日）。</w:t>
            </w:r>
          </w:p>
          <w:p w14:paraId="31DBB800">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本项目生产过程中产生挥发性有机物执行</w:t>
            </w:r>
            <w:bookmarkStart w:id="65" w:name="OLE_LINK42"/>
            <w:r>
              <w:rPr>
                <w:rFonts w:ascii="Times New Roman" w:hAnsi="Times New Roman" w:eastAsia="宋体" w:cs="Times New Roman"/>
                <w:color w:val="000000" w:themeColor="text1"/>
                <w:sz w:val="24"/>
                <w14:textFill>
                  <w14:solidFill>
                    <w14:schemeClr w14:val="tx1"/>
                  </w14:solidFill>
                </w14:textFill>
              </w:rPr>
              <w:t>《固定源挥发性有机物综合排放标准第4部分：印刷工业》（DB 34/ 4812.4—2024）</w:t>
            </w:r>
            <w:r>
              <w:rPr>
                <w:rFonts w:hint="eastAsia" w:ascii="Times New Roman" w:hAnsi="Times New Roman" w:eastAsia="宋体" w:cs="Times New Roman"/>
                <w:color w:val="000000" w:themeColor="text1"/>
                <w:sz w:val="24"/>
                <w14:textFill>
                  <w14:solidFill>
                    <w14:schemeClr w14:val="tx1"/>
                  </w14:solidFill>
                </w14:textFill>
              </w:rPr>
              <w:t>中排放限值</w:t>
            </w:r>
            <w:bookmarkEnd w:id="65"/>
            <w:r>
              <w:rPr>
                <w:rFonts w:hint="eastAsia" w:ascii="Times New Roman" w:hAnsi="Times New Roman" w:eastAsia="宋体" w:cs="Times New Roman"/>
                <w:color w:val="000000" w:themeColor="text1"/>
                <w:sz w:val="24"/>
                <w14:textFill>
                  <w14:solidFill>
                    <w14:schemeClr w14:val="tx1"/>
                  </w14:solidFill>
                </w14:textFill>
              </w:rPr>
              <w:t>要求</w:t>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厂界无组织非甲烷总烃执行</w:t>
            </w:r>
            <w:r>
              <w:rPr>
                <w:rFonts w:ascii="Times New Roman" w:hAnsi="Times New Roman" w:eastAsia="宋体" w:cs="Times New Roman"/>
                <w:color w:val="000000" w:themeColor="text1"/>
                <w:sz w:val="24"/>
                <w14:textFill>
                  <w14:solidFill>
                    <w14:schemeClr w14:val="tx1"/>
                  </w14:solidFill>
                </w14:textFill>
              </w:rPr>
              <w:t>《大气污染物综合排放标准》（GB16297-1996）表2中相关要求</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厂区内挥发性有机物无组织排放执行</w:t>
            </w:r>
            <w:bookmarkStart w:id="66" w:name="OLE_LINK46"/>
            <w:r>
              <w:rPr>
                <w:rFonts w:ascii="Times New Roman" w:hAnsi="Times New Roman" w:eastAsia="宋体" w:cs="Times New Roman"/>
                <w:color w:val="000000" w:themeColor="text1"/>
                <w:sz w:val="24"/>
                <w14:textFill>
                  <w14:solidFill>
                    <w14:schemeClr w14:val="tx1"/>
                  </w14:solidFill>
                </w14:textFill>
              </w:rPr>
              <w:t>安徽省地方标准《固定源挥发性有机物综合排放标准第4部分：印刷工业》（DB 34/ 4812.4—2024）表3 厂区内VOCs无组织排放限值</w:t>
            </w:r>
            <w:bookmarkEnd w:id="66"/>
            <w:r>
              <w:rPr>
                <w:rFonts w:ascii="Times New Roman" w:hAnsi="Times New Roman" w:eastAsia="宋体" w:cs="Times New Roman"/>
                <w:color w:val="000000" w:themeColor="text1"/>
                <w:sz w:val="24"/>
                <w14:textFill>
                  <w14:solidFill>
                    <w14:schemeClr w14:val="tx1"/>
                  </w14:solidFill>
                </w14:textFill>
              </w:rPr>
              <w:t>；具体标准值如下表。</w:t>
            </w:r>
          </w:p>
          <w:p w14:paraId="552EB1EA">
            <w:pPr>
              <w:wordWrap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具体标准值如下表</w:t>
            </w:r>
            <w:r>
              <w:rPr>
                <w:rFonts w:ascii="Times New Roman" w:hAnsi="Times New Roman" w:eastAsia="宋体" w:cs="Times New Roman"/>
                <w:color w:val="000000" w:themeColor="text1"/>
                <w:kern w:val="0"/>
                <w:sz w:val="24"/>
                <w:szCs w:val="24"/>
                <w14:textFill>
                  <w14:solidFill>
                    <w14:schemeClr w14:val="tx1"/>
                  </w14:solidFill>
                </w14:textFill>
              </w:rPr>
              <w:t>：</w:t>
            </w:r>
          </w:p>
          <w:p w14:paraId="2687FD27">
            <w:pPr>
              <w:spacing w:line="360" w:lineRule="auto"/>
              <w:jc w:val="center"/>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表3-</w:t>
            </w:r>
            <w:r>
              <w:rPr>
                <w:rFonts w:hint="eastAsia" w:ascii="Times New Roman" w:hAnsi="Times New Roman" w:eastAsia="宋体" w:cs="Times New Roman"/>
                <w:b/>
                <w:color w:val="000000" w:themeColor="text1"/>
                <w:kern w:val="0"/>
                <w:sz w:val="24"/>
                <w:szCs w:val="24"/>
                <w14:textFill>
                  <w14:solidFill>
                    <w14:schemeClr w14:val="tx1"/>
                  </w14:solidFill>
                </w14:textFill>
              </w:rPr>
              <w:t xml:space="preserve">5 </w:t>
            </w:r>
            <w:r>
              <w:rPr>
                <w:rFonts w:ascii="Times New Roman" w:hAnsi="Times New Roman" w:eastAsia="宋体" w:cs="Times New Roman"/>
                <w:b/>
                <w:color w:val="000000" w:themeColor="text1"/>
                <w:kern w:val="0"/>
                <w:sz w:val="24"/>
                <w:szCs w:val="24"/>
                <w14:textFill>
                  <w14:solidFill>
                    <w14:schemeClr w14:val="tx1"/>
                  </w14:solidFill>
                </w14:textFill>
              </w:rPr>
              <w:t>大气污染物排放标准</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336"/>
              <w:gridCol w:w="1633"/>
              <w:gridCol w:w="1485"/>
              <w:gridCol w:w="2706"/>
            </w:tblGrid>
            <w:tr w14:paraId="6BD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pct"/>
                  <w:vAlign w:val="center"/>
                </w:tcPr>
                <w:p w14:paraId="70700DE8">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排气筒名称</w:t>
                  </w:r>
                </w:p>
              </w:tc>
              <w:tc>
                <w:tcPr>
                  <w:tcW w:w="804" w:type="pct"/>
                  <w:vAlign w:val="center"/>
                </w:tcPr>
                <w:p w14:paraId="15D26A88">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污染物</w:t>
                  </w:r>
                </w:p>
              </w:tc>
              <w:tc>
                <w:tcPr>
                  <w:tcW w:w="983" w:type="pct"/>
                  <w:vAlign w:val="center"/>
                </w:tcPr>
                <w:p w14:paraId="444D9097">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最高容许排放浓度</w:t>
                  </w:r>
                  <w:r>
                    <w:rPr>
                      <w:rFonts w:ascii="Times New Roman" w:hAnsi="Times New Roman" w:eastAsia="宋体" w:cs="Times New Roman"/>
                      <w:color w:val="000000" w:themeColor="text1"/>
                      <w:kern w:val="0"/>
                      <w14:textFill>
                        <w14:solidFill>
                          <w14:schemeClr w14:val="tx1"/>
                        </w14:solidFill>
                      </w14:textFill>
                    </w:rPr>
                    <w:t>(mg/m</w:t>
                  </w:r>
                  <w:r>
                    <w:rPr>
                      <w:rFonts w:ascii="Times New Roman" w:hAnsi="Times New Roman" w:eastAsia="宋体" w:cs="Times New Roman"/>
                      <w:color w:val="000000" w:themeColor="text1"/>
                      <w:kern w:val="0"/>
                      <w:vertAlign w:val="super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w:t>
                  </w:r>
                </w:p>
              </w:tc>
              <w:tc>
                <w:tcPr>
                  <w:tcW w:w="894" w:type="pct"/>
                  <w:vAlign w:val="center"/>
                </w:tcPr>
                <w:p w14:paraId="6EB0B8A2">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最高容许排放速率</w:t>
                  </w:r>
                  <w:r>
                    <w:rPr>
                      <w:rFonts w:ascii="Times New Roman" w:hAnsi="Times New Roman" w:eastAsia="宋体" w:cs="Times New Roman"/>
                      <w:color w:val="000000" w:themeColor="text1"/>
                      <w:kern w:val="0"/>
                      <w14:textFill>
                        <w14:solidFill>
                          <w14:schemeClr w14:val="tx1"/>
                        </w14:solidFill>
                      </w14:textFill>
                    </w:rPr>
                    <w:t>(kg/h)</w:t>
                  </w:r>
                </w:p>
              </w:tc>
              <w:tc>
                <w:tcPr>
                  <w:tcW w:w="1629" w:type="pct"/>
                  <w:vAlign w:val="center"/>
                </w:tcPr>
                <w:p w14:paraId="28CD6D0F">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排放标准</w:t>
                  </w:r>
                </w:p>
              </w:tc>
            </w:tr>
            <w:tr w14:paraId="1988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pct"/>
                  <w:vAlign w:val="center"/>
                </w:tcPr>
                <w:p w14:paraId="305311FB">
                  <w:pPr>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DA001</w:t>
                  </w:r>
                </w:p>
              </w:tc>
              <w:tc>
                <w:tcPr>
                  <w:tcW w:w="804" w:type="pct"/>
                  <w:vAlign w:val="center"/>
                </w:tcPr>
                <w:p w14:paraId="7DE5A79E">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非甲烷总烃</w:t>
                  </w:r>
                </w:p>
              </w:tc>
              <w:tc>
                <w:tcPr>
                  <w:tcW w:w="983" w:type="pct"/>
                  <w:vAlign w:val="center"/>
                </w:tcPr>
                <w:p w14:paraId="6E5C45A4">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50</w:t>
                  </w:r>
                </w:p>
              </w:tc>
              <w:tc>
                <w:tcPr>
                  <w:tcW w:w="894" w:type="pct"/>
                  <w:vAlign w:val="center"/>
                </w:tcPr>
                <w:p w14:paraId="64E89E7C">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1.5</w:t>
                  </w:r>
                </w:p>
              </w:tc>
              <w:tc>
                <w:tcPr>
                  <w:tcW w:w="1629" w:type="pct"/>
                  <w:vAlign w:val="center"/>
                </w:tcPr>
                <w:p w14:paraId="7C45B6F5">
                  <w:pPr>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安徽省地方标准《固定源挥发性有机物综合排放标准第 4 部分：印刷工业》（DB 34/ 4812.4—2024）</w:t>
                  </w:r>
                </w:p>
              </w:tc>
            </w:tr>
          </w:tbl>
          <w:p w14:paraId="68B861AE">
            <w:pPr>
              <w:spacing w:line="360" w:lineRule="auto"/>
              <w:jc w:val="center"/>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表3-</w:t>
            </w:r>
            <w:r>
              <w:rPr>
                <w:rFonts w:hint="eastAsia" w:ascii="Times New Roman" w:hAnsi="Times New Roman" w:eastAsia="宋体" w:cs="Times New Roman"/>
                <w:b/>
                <w:color w:val="000000" w:themeColor="text1"/>
                <w:kern w:val="0"/>
                <w:sz w:val="24"/>
                <w:szCs w:val="24"/>
                <w14:textFill>
                  <w14:solidFill>
                    <w14:schemeClr w14:val="tx1"/>
                  </w14:solidFill>
                </w14:textFill>
              </w:rPr>
              <w:t>6</w:t>
            </w:r>
            <w:r>
              <w:rPr>
                <w:rFonts w:ascii="Times New Roman" w:hAnsi="Times New Roman" w:eastAsia="宋体" w:cs="Times New Roman"/>
                <w:b/>
                <w:color w:val="000000" w:themeColor="text1"/>
                <w:kern w:val="0"/>
                <w:sz w:val="24"/>
                <w:szCs w:val="24"/>
                <w14:textFill>
                  <w14:solidFill>
                    <w14:schemeClr w14:val="tx1"/>
                  </w14:solidFill>
                </w14:textFill>
              </w:rPr>
              <w:t>大气污染物</w:t>
            </w:r>
            <w:r>
              <w:rPr>
                <w:rFonts w:hint="eastAsia" w:ascii="Times New Roman" w:hAnsi="Times New Roman" w:eastAsia="宋体" w:cs="Times New Roman"/>
                <w:b/>
                <w:color w:val="000000" w:themeColor="text1"/>
                <w:kern w:val="0"/>
                <w:sz w:val="24"/>
                <w:szCs w:val="24"/>
                <w14:textFill>
                  <w14:solidFill>
                    <w14:schemeClr w14:val="tx1"/>
                  </w14:solidFill>
                </w14:textFill>
              </w:rPr>
              <w:t>厂界</w:t>
            </w:r>
            <w:r>
              <w:rPr>
                <w:rFonts w:ascii="Times New Roman" w:hAnsi="Times New Roman" w:eastAsia="宋体" w:cs="Times New Roman"/>
                <w:b/>
                <w:color w:val="000000" w:themeColor="text1"/>
                <w:kern w:val="0"/>
                <w:sz w:val="24"/>
                <w:szCs w:val="24"/>
                <w14:textFill>
                  <w14:solidFill>
                    <w14:schemeClr w14:val="tx1"/>
                  </w14:solidFill>
                </w14:textFill>
              </w:rPr>
              <w:t>无组织排放限值（单位：mg/m</w:t>
            </w:r>
            <w:r>
              <w:rPr>
                <w:rFonts w:ascii="Times New Roman" w:hAnsi="Times New Roman" w:eastAsia="宋体" w:cs="Times New Roman"/>
                <w:b/>
                <w:color w:val="000000" w:themeColor="text1"/>
                <w:kern w:val="0"/>
                <w:sz w:val="24"/>
                <w:szCs w:val="24"/>
                <w:vertAlign w:val="superscript"/>
                <w14:textFill>
                  <w14:solidFill>
                    <w14:schemeClr w14:val="tx1"/>
                  </w14:solidFill>
                </w14:textFill>
              </w:rPr>
              <w:t>3</w:t>
            </w:r>
            <w:r>
              <w:rPr>
                <w:rFonts w:ascii="Times New Roman" w:hAnsi="Times New Roman" w:eastAsia="宋体" w:cs="Times New Roman"/>
                <w:b/>
                <w:color w:val="000000" w:themeColor="text1"/>
                <w:kern w:val="0"/>
                <w:sz w:val="24"/>
                <w:szCs w:val="24"/>
                <w14:textFill>
                  <w14:solidFill>
                    <w14:schemeClr w14:val="tx1"/>
                  </w14:solidFill>
                </w14:textFill>
              </w:rPr>
              <w:t>）</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2163"/>
              <w:gridCol w:w="4417"/>
            </w:tblGrid>
            <w:tr w14:paraId="7000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 w:type="pct"/>
                  <w:vAlign w:val="center"/>
                </w:tcPr>
                <w:p w14:paraId="048831FF">
                  <w:pPr>
                    <w:pStyle w:val="5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1302" w:type="pct"/>
                  <w:vAlign w:val="center"/>
                </w:tcPr>
                <w:p w14:paraId="77F2B8AF">
                  <w:pPr>
                    <w:pStyle w:val="56"/>
                    <w:rPr>
                      <w:rFonts w:eastAsia="Times New Roman"/>
                      <w:color w:val="000000" w:themeColor="text1"/>
                      <w14:textFill>
                        <w14:solidFill>
                          <w14:schemeClr w14:val="tx1"/>
                        </w14:solidFill>
                      </w14:textFill>
                    </w:rPr>
                  </w:pPr>
                  <w:r>
                    <w:rPr>
                      <w:color w:val="000000" w:themeColor="text1"/>
                      <w:kern w:val="0"/>
                      <w14:textFill>
                        <w14:solidFill>
                          <w14:schemeClr w14:val="tx1"/>
                        </w14:solidFill>
                      </w14:textFill>
                    </w:rPr>
                    <w:t>厂界大气污染物浓度限值</w:t>
                  </w:r>
                  <w:r>
                    <w:rPr>
                      <w:color w:val="000000" w:themeColor="text1"/>
                      <w14:textFill>
                        <w14:solidFill>
                          <w14:schemeClr w14:val="tx1"/>
                        </w14:solidFill>
                      </w14:textFill>
                    </w:rPr>
                    <w:t>（</w:t>
                  </w:r>
                  <w:r>
                    <w:rPr>
                      <w:rFonts w:eastAsia="Times New Roman"/>
                      <w:color w:val="000000" w:themeColor="text1"/>
                      <w14:textFill>
                        <w14:solidFill>
                          <w14:schemeClr w14:val="tx1"/>
                        </w14:solidFill>
                      </w14:textFill>
                    </w:rPr>
                    <w:t>mg/m</w:t>
                  </w:r>
                  <w:r>
                    <w:rPr>
                      <w:rFonts w:eastAsia="Times New Roman"/>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2659" w:type="pct"/>
                  <w:vAlign w:val="center"/>
                </w:tcPr>
                <w:p w14:paraId="35A4027E">
                  <w:pPr>
                    <w:pStyle w:val="56"/>
                    <w:rPr>
                      <w:rFonts w:eastAsia="Times New Roman" w:cs="黑体"/>
                      <w:color w:val="000000" w:themeColor="text1"/>
                      <w:kern w:val="0"/>
                      <w14:textFill>
                        <w14:solidFill>
                          <w14:schemeClr w14:val="tx1"/>
                        </w14:solidFill>
                      </w14:textFill>
                    </w:rPr>
                  </w:pPr>
                  <w:r>
                    <w:rPr>
                      <w:color w:val="000000" w:themeColor="text1"/>
                      <w:kern w:val="0"/>
                      <w14:textFill>
                        <w14:solidFill>
                          <w14:schemeClr w14:val="tx1"/>
                        </w14:solidFill>
                      </w14:textFill>
                    </w:rPr>
                    <w:t>标准来源</w:t>
                  </w:r>
                </w:p>
              </w:tc>
            </w:tr>
            <w:tr w14:paraId="5140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39" w:type="pct"/>
                  <w:vAlign w:val="center"/>
                </w:tcPr>
                <w:p w14:paraId="5B25EB4B">
                  <w:pPr>
                    <w:pStyle w:val="5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挥发性有机物</w:t>
                  </w:r>
                </w:p>
              </w:tc>
              <w:tc>
                <w:tcPr>
                  <w:tcW w:w="1302" w:type="pct"/>
                  <w:vAlign w:val="center"/>
                </w:tcPr>
                <w:p w14:paraId="58C08D29">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4.0</w:t>
                  </w:r>
                </w:p>
              </w:tc>
              <w:tc>
                <w:tcPr>
                  <w:tcW w:w="2659" w:type="pct"/>
                  <w:vAlign w:val="center"/>
                </w:tcPr>
                <w:p w14:paraId="6DF453D4">
                  <w:pPr>
                    <w:pStyle w:val="56"/>
                    <w:rPr>
                      <w:rFonts w:eastAsia="Times New Roman"/>
                      <w:color w:val="000000" w:themeColor="text1"/>
                      <w14:textFill>
                        <w14:solidFill>
                          <w14:schemeClr w14:val="tx1"/>
                        </w14:solidFill>
                      </w14:textFill>
                    </w:rPr>
                  </w:pPr>
                  <w:bookmarkStart w:id="67" w:name="OLE_LINK41"/>
                  <w:r>
                    <w:rPr>
                      <w:color w:val="000000" w:themeColor="text1"/>
                      <w14:textFill>
                        <w14:solidFill>
                          <w14:schemeClr w14:val="tx1"/>
                        </w14:solidFill>
                      </w14:textFill>
                    </w:rPr>
                    <w:t>《大气污染物综合排放标准》（GB16297-1996）</w:t>
                  </w:r>
                  <w:bookmarkEnd w:id="67"/>
                </w:p>
              </w:tc>
            </w:tr>
          </w:tbl>
          <w:p w14:paraId="4223388F">
            <w:pPr>
              <w:autoSpaceDE w:val="0"/>
              <w:autoSpaceDN w:val="0"/>
              <w:adjustRightInd w:val="0"/>
              <w:spacing w:line="360" w:lineRule="auto"/>
              <w:ind w:firstLine="482" w:firstLineChars="200"/>
              <w:jc w:val="center"/>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表3-</w:t>
            </w:r>
            <w:r>
              <w:rPr>
                <w:rFonts w:hint="eastAsia" w:ascii="Times New Roman" w:hAnsi="Times New Roman" w:eastAsia="宋体" w:cs="Times New Roman"/>
                <w:b/>
                <w:color w:val="000000" w:themeColor="text1"/>
                <w:kern w:val="0"/>
                <w:sz w:val="24"/>
                <w:szCs w:val="24"/>
                <w14:textFill>
                  <w14:solidFill>
                    <w14:schemeClr w14:val="tx1"/>
                  </w14:solidFill>
                </w14:textFill>
              </w:rPr>
              <w:t>7</w:t>
            </w:r>
            <w:r>
              <w:rPr>
                <w:rFonts w:ascii="Times New Roman" w:hAnsi="Times New Roman" w:eastAsia="宋体" w:cs="Times New Roman"/>
                <w:b/>
                <w:color w:val="000000" w:themeColor="text1"/>
                <w:kern w:val="0"/>
                <w:sz w:val="24"/>
                <w:szCs w:val="24"/>
                <w14:textFill>
                  <w14:solidFill>
                    <w14:schemeClr w14:val="tx1"/>
                  </w14:solidFill>
                </w14:textFill>
              </w:rPr>
              <w:t>大气污染物</w:t>
            </w:r>
            <w:r>
              <w:rPr>
                <w:rFonts w:hint="eastAsia" w:ascii="Times New Roman" w:hAnsi="Times New Roman" w:eastAsia="宋体" w:cs="Times New Roman"/>
                <w:b/>
                <w:color w:val="000000" w:themeColor="text1"/>
                <w:kern w:val="0"/>
                <w:sz w:val="24"/>
                <w:szCs w:val="24"/>
                <w14:textFill>
                  <w14:solidFill>
                    <w14:schemeClr w14:val="tx1"/>
                  </w14:solidFill>
                </w14:textFill>
              </w:rPr>
              <w:t>厂内</w:t>
            </w:r>
            <w:r>
              <w:rPr>
                <w:rFonts w:ascii="Times New Roman" w:hAnsi="Times New Roman" w:eastAsia="宋体" w:cs="Times New Roman"/>
                <w:b/>
                <w:color w:val="000000" w:themeColor="text1"/>
                <w:kern w:val="0"/>
                <w:sz w:val="24"/>
                <w:szCs w:val="24"/>
                <w14:textFill>
                  <w14:solidFill>
                    <w14:schemeClr w14:val="tx1"/>
                  </w14:solidFill>
                </w14:textFill>
              </w:rPr>
              <w:t>无组织排放限值（单位：mg/m</w:t>
            </w:r>
            <w:r>
              <w:rPr>
                <w:rFonts w:ascii="Times New Roman" w:hAnsi="Times New Roman" w:eastAsia="宋体" w:cs="Times New Roman"/>
                <w:b/>
                <w:color w:val="000000" w:themeColor="text1"/>
                <w:kern w:val="0"/>
                <w:sz w:val="24"/>
                <w:szCs w:val="24"/>
                <w:vertAlign w:val="superscript"/>
                <w14:textFill>
                  <w14:solidFill>
                    <w14:schemeClr w14:val="tx1"/>
                  </w14:solidFill>
                </w14:textFill>
              </w:rPr>
              <w:t>3</w:t>
            </w:r>
            <w:r>
              <w:rPr>
                <w:rFonts w:ascii="Times New Roman" w:hAnsi="Times New Roman" w:eastAsia="宋体" w:cs="Times New Roman"/>
                <w:b/>
                <w:color w:val="000000" w:themeColor="text1"/>
                <w:kern w:val="0"/>
                <w:sz w:val="24"/>
                <w:szCs w:val="24"/>
                <w14:textFill>
                  <w14:solidFill>
                    <w14:schemeClr w14:val="tx1"/>
                  </w14:solidFill>
                </w14:textFill>
              </w:rPr>
              <w:t>）</w:t>
            </w:r>
          </w:p>
          <w:tbl>
            <w:tblPr>
              <w:tblStyle w:val="39"/>
              <w:tblW w:w="830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84"/>
              <w:gridCol w:w="1289"/>
              <w:gridCol w:w="2588"/>
              <w:gridCol w:w="1331"/>
              <w:gridCol w:w="2214"/>
            </w:tblGrid>
            <w:tr w14:paraId="732DCF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84" w:type="dxa"/>
                  <w:vAlign w:val="center"/>
                </w:tcPr>
                <w:p w14:paraId="5C3D8E2E">
                  <w:pPr>
                    <w:pStyle w:val="5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1289" w:type="dxa"/>
                  <w:vAlign w:val="center"/>
                </w:tcPr>
                <w:p w14:paraId="40845872">
                  <w:pPr>
                    <w:pStyle w:val="5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特别排放限值（</w:t>
                  </w:r>
                  <w:r>
                    <w:rPr>
                      <w:rFonts w:eastAsia="Times New Roman"/>
                      <w:color w:val="000000" w:themeColor="text1"/>
                      <w14:textFill>
                        <w14:solidFill>
                          <w14:schemeClr w14:val="tx1"/>
                        </w14:solidFill>
                      </w14:textFill>
                    </w:rPr>
                    <w:t>mg/m</w:t>
                  </w:r>
                  <w:r>
                    <w:rPr>
                      <w:rFonts w:eastAsia="Times New Roman"/>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c>
                <w:tcPr>
                  <w:tcW w:w="2588" w:type="dxa"/>
                  <w:vAlign w:val="center"/>
                </w:tcPr>
                <w:p w14:paraId="3041F02C">
                  <w:pPr>
                    <w:pStyle w:val="56"/>
                    <w:rPr>
                      <w:rFonts w:eastAsia="Times New Roman" w:cs="黑体"/>
                      <w:color w:val="000000" w:themeColor="text1"/>
                      <w:kern w:val="0"/>
                      <w14:textFill>
                        <w14:solidFill>
                          <w14:schemeClr w14:val="tx1"/>
                        </w14:solidFill>
                      </w14:textFill>
                    </w:rPr>
                  </w:pPr>
                  <w:r>
                    <w:rPr>
                      <w:color w:val="000000" w:themeColor="text1"/>
                      <w:kern w:val="0"/>
                      <w14:textFill>
                        <w14:solidFill>
                          <w14:schemeClr w14:val="tx1"/>
                        </w14:solidFill>
                      </w14:textFill>
                    </w:rPr>
                    <w:t>限值含义</w:t>
                  </w:r>
                </w:p>
              </w:tc>
              <w:tc>
                <w:tcPr>
                  <w:tcW w:w="1331" w:type="dxa"/>
                  <w:vAlign w:val="center"/>
                </w:tcPr>
                <w:p w14:paraId="6CA78AE5">
                  <w:pPr>
                    <w:pStyle w:val="56"/>
                    <w:rPr>
                      <w:rFonts w:eastAsia="Times New Roman" w:cs="黑体"/>
                      <w:color w:val="000000" w:themeColor="text1"/>
                      <w:kern w:val="0"/>
                      <w14:textFill>
                        <w14:solidFill>
                          <w14:schemeClr w14:val="tx1"/>
                        </w14:solidFill>
                      </w14:textFill>
                    </w:rPr>
                  </w:pPr>
                  <w:r>
                    <w:rPr>
                      <w:color w:val="000000" w:themeColor="text1"/>
                      <w:kern w:val="0"/>
                      <w14:textFill>
                        <w14:solidFill>
                          <w14:schemeClr w14:val="tx1"/>
                        </w14:solidFill>
                      </w14:textFill>
                    </w:rPr>
                    <w:t>无组织排放监控位置</w:t>
                  </w:r>
                </w:p>
              </w:tc>
              <w:tc>
                <w:tcPr>
                  <w:tcW w:w="2214" w:type="dxa"/>
                  <w:vAlign w:val="center"/>
                </w:tcPr>
                <w:p w14:paraId="728854E5">
                  <w:pPr>
                    <w:pStyle w:val="56"/>
                    <w:rPr>
                      <w:rFonts w:eastAsia="Times New Roman" w:cs="黑体"/>
                      <w:color w:val="000000" w:themeColor="text1"/>
                      <w:kern w:val="0"/>
                      <w14:textFill>
                        <w14:solidFill>
                          <w14:schemeClr w14:val="tx1"/>
                        </w14:solidFill>
                      </w14:textFill>
                    </w:rPr>
                  </w:pPr>
                  <w:r>
                    <w:rPr>
                      <w:color w:val="000000" w:themeColor="text1"/>
                      <w:kern w:val="0"/>
                      <w14:textFill>
                        <w14:solidFill>
                          <w14:schemeClr w14:val="tx1"/>
                        </w14:solidFill>
                      </w14:textFill>
                    </w:rPr>
                    <w:t>标准来源</w:t>
                  </w:r>
                </w:p>
              </w:tc>
            </w:tr>
            <w:tr w14:paraId="3358FE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84" w:type="dxa"/>
                  <w:vMerge w:val="restart"/>
                  <w:vAlign w:val="center"/>
                </w:tcPr>
                <w:p w14:paraId="3F915EC0">
                  <w:pPr>
                    <w:pStyle w:val="56"/>
                    <w:rPr>
                      <w:rFonts w:eastAsia="Times New Roman"/>
                      <w:color w:val="000000" w:themeColor="text1"/>
                      <w14:textFill>
                        <w14:solidFill>
                          <w14:schemeClr w14:val="tx1"/>
                        </w14:solidFill>
                      </w14:textFill>
                    </w:rPr>
                  </w:pPr>
                  <w:r>
                    <w:rPr>
                      <w:rFonts w:eastAsia="Times New Roman"/>
                      <w:color w:val="000000" w:themeColor="text1"/>
                      <w:kern w:val="44"/>
                      <w14:textFill>
                        <w14:solidFill>
                          <w14:schemeClr w14:val="tx1"/>
                        </w14:solidFill>
                      </w14:textFill>
                    </w:rPr>
                    <w:t>NMHC</w:t>
                  </w:r>
                </w:p>
              </w:tc>
              <w:tc>
                <w:tcPr>
                  <w:tcW w:w="1289" w:type="dxa"/>
                  <w:vAlign w:val="center"/>
                </w:tcPr>
                <w:p w14:paraId="46ECC1FE">
                  <w:pPr>
                    <w:pStyle w:val="56"/>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6</w:t>
                  </w:r>
                </w:p>
              </w:tc>
              <w:tc>
                <w:tcPr>
                  <w:tcW w:w="2588" w:type="dxa"/>
                  <w:vAlign w:val="center"/>
                </w:tcPr>
                <w:p w14:paraId="03DB09BD">
                  <w:pPr>
                    <w:pStyle w:val="5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监控点处</w:t>
                  </w:r>
                  <w:r>
                    <w:rPr>
                      <w:rFonts w:eastAsia="Times New Roman"/>
                      <w:color w:val="000000" w:themeColor="text1"/>
                      <w14:textFill>
                        <w14:solidFill>
                          <w14:schemeClr w14:val="tx1"/>
                        </w14:solidFill>
                      </w14:textFill>
                    </w:rPr>
                    <w:t>1h</w:t>
                  </w:r>
                  <w:r>
                    <w:rPr>
                      <w:color w:val="000000" w:themeColor="text1"/>
                      <w14:textFill>
                        <w14:solidFill>
                          <w14:schemeClr w14:val="tx1"/>
                        </w14:solidFill>
                      </w14:textFill>
                    </w:rPr>
                    <w:t>平均浓度值</w:t>
                  </w:r>
                </w:p>
              </w:tc>
              <w:tc>
                <w:tcPr>
                  <w:tcW w:w="1331" w:type="dxa"/>
                  <w:vMerge w:val="restart"/>
                  <w:vAlign w:val="center"/>
                </w:tcPr>
                <w:p w14:paraId="051150AF">
                  <w:pPr>
                    <w:pStyle w:val="5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在厂房外设置监控点</w:t>
                  </w:r>
                </w:p>
              </w:tc>
              <w:tc>
                <w:tcPr>
                  <w:tcW w:w="2214" w:type="dxa"/>
                  <w:vMerge w:val="restart"/>
                  <w:vAlign w:val="center"/>
                </w:tcPr>
                <w:p w14:paraId="045105D2">
                  <w:pPr>
                    <w:pStyle w:val="5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安徽省地方标准《固定源挥发性有机物综合排放标准第4部分：印刷工业》（DB 34/ 4812.4—2024）表3 厂区内VOCs无组织排放限值</w:t>
                  </w:r>
                </w:p>
              </w:tc>
            </w:tr>
            <w:tr w14:paraId="1FA24A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 w:hRule="atLeast"/>
              </w:trPr>
              <w:tc>
                <w:tcPr>
                  <w:tcW w:w="884" w:type="dxa"/>
                  <w:vMerge w:val="continue"/>
                  <w:vAlign w:val="center"/>
                </w:tcPr>
                <w:p w14:paraId="781F3A49">
                  <w:pPr>
                    <w:pStyle w:val="56"/>
                    <w:rPr>
                      <w:rFonts w:eastAsia="Times New Roman"/>
                      <w:color w:val="FF0000"/>
                      <w:kern w:val="44"/>
                    </w:rPr>
                  </w:pPr>
                </w:p>
              </w:tc>
              <w:tc>
                <w:tcPr>
                  <w:tcW w:w="1289" w:type="dxa"/>
                  <w:vAlign w:val="center"/>
                </w:tcPr>
                <w:p w14:paraId="610BFC93">
                  <w:pPr>
                    <w:pStyle w:val="56"/>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20</w:t>
                  </w:r>
                </w:p>
              </w:tc>
              <w:tc>
                <w:tcPr>
                  <w:tcW w:w="2588" w:type="dxa"/>
                  <w:vAlign w:val="center"/>
                </w:tcPr>
                <w:p w14:paraId="23E58F90">
                  <w:pPr>
                    <w:pStyle w:val="56"/>
                    <w:rPr>
                      <w:rFonts w:eastAsia="Times New Roman"/>
                      <w:color w:val="000000" w:themeColor="text1"/>
                      <w14:textFill>
                        <w14:solidFill>
                          <w14:schemeClr w14:val="tx1"/>
                        </w14:solidFill>
                      </w14:textFill>
                    </w:rPr>
                  </w:pPr>
                  <w:r>
                    <w:rPr>
                      <w:color w:val="000000" w:themeColor="text1"/>
                      <w14:textFill>
                        <w14:solidFill>
                          <w14:schemeClr w14:val="tx1"/>
                        </w14:solidFill>
                      </w14:textFill>
                    </w:rPr>
                    <w:t>监控点处任意一次浓度值</w:t>
                  </w:r>
                </w:p>
              </w:tc>
              <w:tc>
                <w:tcPr>
                  <w:tcW w:w="1331" w:type="dxa"/>
                  <w:vMerge w:val="continue"/>
                  <w:vAlign w:val="center"/>
                </w:tcPr>
                <w:p w14:paraId="38C139F7">
                  <w:pPr>
                    <w:pStyle w:val="56"/>
                    <w:rPr>
                      <w:rFonts w:eastAsia="Times New Roman"/>
                      <w:color w:val="FF0000"/>
                    </w:rPr>
                  </w:pPr>
                </w:p>
              </w:tc>
              <w:tc>
                <w:tcPr>
                  <w:tcW w:w="2214" w:type="dxa"/>
                  <w:vMerge w:val="continue"/>
                  <w:vAlign w:val="center"/>
                </w:tcPr>
                <w:p w14:paraId="67D98A7A">
                  <w:pPr>
                    <w:pStyle w:val="56"/>
                    <w:rPr>
                      <w:rFonts w:eastAsia="Times New Roman"/>
                      <w:color w:val="FF0000"/>
                    </w:rPr>
                  </w:pPr>
                </w:p>
              </w:tc>
            </w:tr>
          </w:tbl>
          <w:p w14:paraId="5EB7958E">
            <w:pPr>
              <w:adjustRightInd w:val="0"/>
              <w:snapToGrid w:val="0"/>
              <w:spacing w:line="360" w:lineRule="auto"/>
              <w:ind w:firstLine="482" w:firstLineChars="200"/>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 xml:space="preserve">3.3.2  </w:t>
            </w:r>
            <w:r>
              <w:rPr>
                <w:rFonts w:ascii="Times New Roman" w:hAnsi="Times New Roman" w:eastAsia="宋体" w:cs="Times New Roman"/>
                <w:b/>
                <w:color w:val="000000" w:themeColor="text1"/>
                <w:kern w:val="0"/>
                <w:sz w:val="24"/>
                <w:szCs w:val="24"/>
                <w14:textFill>
                  <w14:solidFill>
                    <w14:schemeClr w14:val="tx1"/>
                  </w14:solidFill>
                </w14:textFill>
              </w:rPr>
              <w:t>废水排放标准</w:t>
            </w:r>
          </w:p>
          <w:p w14:paraId="43F14BA4">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项目无生产废水产生，项目生活污水经化粪池处理后排入汴北污水处理厂，</w:t>
            </w:r>
            <w:r>
              <w:rPr>
                <w:rFonts w:ascii="Times New Roman" w:hAnsi="Times New Roman" w:eastAsia="宋体" w:cs="Times New Roman"/>
                <w:color w:val="000000" w:themeColor="text1"/>
                <w:sz w:val="24"/>
                <w14:textFill>
                  <w14:solidFill>
                    <w14:schemeClr w14:val="tx1"/>
                  </w14:solidFill>
                </w14:textFill>
              </w:rPr>
              <w:t>废水排放执行污水厂接管标准。污水厂尾水排放</w:t>
            </w:r>
            <w:r>
              <w:rPr>
                <w:rFonts w:hint="eastAsia" w:ascii="Times New Roman" w:hAnsi="Times New Roman" w:eastAsia="宋体" w:cs="Times New Roman"/>
                <w:color w:val="000000" w:themeColor="text1"/>
                <w:sz w:val="24"/>
                <w14:textFill>
                  <w14:solidFill>
                    <w14:schemeClr w14:val="tx1"/>
                  </w14:solidFill>
                </w14:textFill>
              </w:rPr>
              <w:t>的SS</w:t>
            </w:r>
            <w:r>
              <w:rPr>
                <w:rFonts w:ascii="Times New Roman" w:hAnsi="Times New Roman" w:eastAsia="宋体" w:cs="Times New Roman"/>
                <w:color w:val="000000" w:themeColor="text1"/>
                <w:sz w:val="24"/>
                <w14:textFill>
                  <w14:solidFill>
                    <w14:schemeClr w14:val="tx1"/>
                  </w14:solidFill>
                </w14:textFill>
              </w:rPr>
              <w:t>执行《城镇污水处理厂污染物排放标准》（GB18918-2002）一级标准中A标准</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COD</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BOD</w:t>
            </w:r>
            <w:r>
              <w:rPr>
                <w:rFonts w:ascii="Times New Roman" w:hAnsi="Times New Roman" w:eastAsia="宋体" w:cs="Times New Roman"/>
                <w:color w:val="000000" w:themeColor="text1"/>
                <w:sz w:val="24"/>
                <w:vertAlign w:val="subscript"/>
                <w14:textFill>
                  <w14:solidFill>
                    <w14:schemeClr w14:val="tx1"/>
                  </w14:solidFill>
                </w14:textFill>
              </w:rPr>
              <w:t>5</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氨氮</w:t>
            </w:r>
            <w:r>
              <w:rPr>
                <w:rFonts w:hint="eastAsia" w:ascii="Times New Roman" w:hAnsi="Times New Roman" w:eastAsia="宋体" w:cs="Times New Roman"/>
                <w:color w:val="000000" w:themeColor="text1"/>
                <w:sz w:val="24"/>
                <w14:textFill>
                  <w14:solidFill>
                    <w14:schemeClr w14:val="tx1"/>
                  </w14:solidFill>
                </w14:textFill>
              </w:rPr>
              <w:t>执行《</w:t>
            </w:r>
            <w:r>
              <w:rPr>
                <w:rFonts w:ascii="Times New Roman" w:hAnsi="Times New Roman" w:eastAsia="宋体" w:cs="Times New Roman"/>
                <w:color w:val="000000" w:themeColor="text1"/>
                <w:sz w:val="24"/>
                <w14:textFill>
                  <w14:solidFill>
                    <w14:schemeClr w14:val="tx1"/>
                  </w14:solidFill>
                </w14:textFill>
              </w:rPr>
              <w:t>地表水环境质量标准</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GB3838-2002</w:t>
            </w:r>
            <w:r>
              <w:rPr>
                <w:rFonts w:hint="eastAsia" w:ascii="Times New Roman" w:hAnsi="Times New Roman" w:eastAsia="宋体" w:cs="Times New Roman"/>
                <w:color w:val="000000" w:themeColor="text1"/>
                <w:sz w:val="24"/>
                <w14:textFill>
                  <w14:solidFill>
                    <w14:schemeClr w14:val="tx1"/>
                  </w14:solidFill>
                </w14:textFill>
              </w:rPr>
              <w:t>）V类标准中较严者</w:t>
            </w:r>
            <w:r>
              <w:rPr>
                <w:rFonts w:ascii="Times New Roman" w:hAnsi="Times New Roman" w:eastAsia="宋体" w:cs="Times New Roman"/>
                <w:color w:val="000000" w:themeColor="text1"/>
                <w:sz w:val="24"/>
                <w14:textFill>
                  <w14:solidFill>
                    <w14:schemeClr w14:val="tx1"/>
                  </w14:solidFill>
                </w14:textFill>
              </w:rPr>
              <w:t>要求，排入环城河，最终进入运粮河。具体标准值见下表。</w:t>
            </w:r>
          </w:p>
          <w:p w14:paraId="1AEFB15D">
            <w:pPr>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表3-</w:t>
            </w:r>
            <w:r>
              <w:rPr>
                <w:rFonts w:hint="eastAsia" w:ascii="Times New Roman" w:hAnsi="Times New Roman" w:eastAsia="宋体" w:cs="Times New Roman"/>
                <w:b/>
                <w:color w:val="000000" w:themeColor="text1"/>
                <w:sz w:val="24"/>
                <w14:textFill>
                  <w14:solidFill>
                    <w14:schemeClr w14:val="tx1"/>
                  </w14:solidFill>
                </w14:textFill>
              </w:rPr>
              <w:t>8</w:t>
            </w:r>
            <w:r>
              <w:rPr>
                <w:rFonts w:ascii="Times New Roman" w:hAnsi="Times New Roman" w:eastAsia="宋体" w:cs="Times New Roman"/>
                <w:b/>
                <w:color w:val="000000" w:themeColor="text1"/>
                <w:sz w:val="24"/>
                <w14:textFill>
                  <w14:solidFill>
                    <w14:schemeClr w14:val="tx1"/>
                  </w14:solidFill>
                </w14:textFill>
              </w:rPr>
              <w:t>污水排放执行标准单位：mg/L</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77"/>
              <w:gridCol w:w="1773"/>
              <w:gridCol w:w="2110"/>
              <w:gridCol w:w="2110"/>
            </w:tblGrid>
            <w:tr w14:paraId="1F8E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vAlign w:val="center"/>
                </w:tcPr>
                <w:p w14:paraId="78740E01">
                  <w:pPr>
                    <w:pStyle w:val="273"/>
                    <w:spacing w:line="240" w:lineRule="auto"/>
                    <w:outlineLvl w:val="9"/>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序号</w:t>
                  </w:r>
                </w:p>
              </w:tc>
              <w:tc>
                <w:tcPr>
                  <w:tcW w:w="1009" w:type="pct"/>
                  <w:vAlign w:val="center"/>
                </w:tcPr>
                <w:p w14:paraId="174A38AC">
                  <w:pPr>
                    <w:pStyle w:val="273"/>
                    <w:spacing w:line="240" w:lineRule="auto"/>
                    <w:outlineLvl w:val="9"/>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控制项目</w:t>
                  </w:r>
                </w:p>
              </w:tc>
              <w:tc>
                <w:tcPr>
                  <w:tcW w:w="1067" w:type="pct"/>
                  <w:vAlign w:val="center"/>
                </w:tcPr>
                <w:p w14:paraId="156CDF27">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污水厂接管</w:t>
                  </w:r>
                </w:p>
                <w:p w14:paraId="0CB98548">
                  <w:pPr>
                    <w:pStyle w:val="273"/>
                    <w:spacing w:line="240" w:lineRule="auto"/>
                    <w:outlineLvl w:val="9"/>
                    <w:rPr>
                      <w:bCs/>
                      <w:color w:val="000000" w:themeColor="text1"/>
                      <w:szCs w:val="21"/>
                      <w14:textFill>
                        <w14:solidFill>
                          <w14:schemeClr w14:val="tx1"/>
                        </w14:solidFill>
                      </w14:textFill>
                    </w:rPr>
                  </w:pPr>
                  <w:r>
                    <w:rPr>
                      <w:color w:val="000000" w:themeColor="text1"/>
                      <w:szCs w:val="21"/>
                      <w14:textFill>
                        <w14:solidFill>
                          <w14:schemeClr w14:val="tx1"/>
                        </w14:solidFill>
                      </w14:textFill>
                    </w:rPr>
                    <w:t>标准</w:t>
                  </w:r>
                </w:p>
              </w:tc>
              <w:tc>
                <w:tcPr>
                  <w:tcW w:w="1270" w:type="pct"/>
                  <w:vAlign w:val="center"/>
                </w:tcPr>
                <w:p w14:paraId="443AD1C7">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《城镇污水处理厂污染物排放标准》（GB18918-2002）一级标准中A标准</w:t>
                  </w:r>
                </w:p>
              </w:tc>
              <w:tc>
                <w:tcPr>
                  <w:tcW w:w="1270" w:type="pct"/>
                </w:tcPr>
                <w:p w14:paraId="7465FD9F">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《地表水环境质量标准》（GB3838-2002）</w:t>
                  </w:r>
                </w:p>
              </w:tc>
            </w:tr>
            <w:tr w14:paraId="0164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3" w:type="pct"/>
                  <w:vAlign w:val="center"/>
                </w:tcPr>
                <w:p w14:paraId="2C197D77">
                  <w:pPr>
                    <w:pStyle w:val="273"/>
                    <w:spacing w:line="240" w:lineRule="auto"/>
                    <w:outlineLvl w:val="9"/>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009" w:type="pct"/>
                  <w:vAlign w:val="center"/>
                </w:tcPr>
                <w:p w14:paraId="68EF1BD0">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COD</w:t>
                  </w:r>
                </w:p>
              </w:tc>
              <w:tc>
                <w:tcPr>
                  <w:tcW w:w="1067" w:type="pct"/>
                  <w:vAlign w:val="center"/>
                </w:tcPr>
                <w:p w14:paraId="380AF5BF">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500</w:t>
                  </w:r>
                </w:p>
              </w:tc>
              <w:tc>
                <w:tcPr>
                  <w:tcW w:w="1270" w:type="pct"/>
                  <w:vAlign w:val="center"/>
                </w:tcPr>
                <w:p w14:paraId="17826B8B">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w:t>
                  </w:r>
                </w:p>
              </w:tc>
              <w:tc>
                <w:tcPr>
                  <w:tcW w:w="1270" w:type="pct"/>
                </w:tcPr>
                <w:p w14:paraId="620BDE1D">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40</w:t>
                  </w:r>
                </w:p>
              </w:tc>
            </w:tr>
            <w:tr w14:paraId="0F72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83" w:type="pct"/>
                  <w:vAlign w:val="center"/>
                </w:tcPr>
                <w:p w14:paraId="04E043D9">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009" w:type="pct"/>
                  <w:vAlign w:val="center"/>
                </w:tcPr>
                <w:p w14:paraId="2A9786FE">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1067" w:type="pct"/>
                  <w:vAlign w:val="center"/>
                </w:tcPr>
                <w:p w14:paraId="1222953A">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300</w:t>
                  </w:r>
                </w:p>
              </w:tc>
              <w:tc>
                <w:tcPr>
                  <w:tcW w:w="1270" w:type="pct"/>
                  <w:vAlign w:val="center"/>
                </w:tcPr>
                <w:p w14:paraId="53C3892E">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270" w:type="pct"/>
                </w:tcPr>
                <w:p w14:paraId="60287396">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w:t>
                  </w:r>
                </w:p>
              </w:tc>
            </w:tr>
            <w:tr w14:paraId="7CE7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vAlign w:val="center"/>
                </w:tcPr>
                <w:p w14:paraId="37BBD388">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009" w:type="pct"/>
                  <w:vAlign w:val="center"/>
                </w:tcPr>
                <w:p w14:paraId="3BAED91B">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SS</w:t>
                  </w:r>
                </w:p>
              </w:tc>
              <w:tc>
                <w:tcPr>
                  <w:tcW w:w="1067" w:type="pct"/>
                  <w:vAlign w:val="center"/>
                </w:tcPr>
                <w:p w14:paraId="3DCBAC56">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400</w:t>
                  </w:r>
                </w:p>
              </w:tc>
              <w:tc>
                <w:tcPr>
                  <w:tcW w:w="1270" w:type="pct"/>
                  <w:vAlign w:val="center"/>
                </w:tcPr>
                <w:p w14:paraId="499F3CAD">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1270" w:type="pct"/>
                </w:tcPr>
                <w:p w14:paraId="608BCC7A">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p>
              </w:tc>
            </w:tr>
            <w:tr w14:paraId="35DA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3" w:type="pct"/>
                  <w:vAlign w:val="center"/>
                </w:tcPr>
                <w:p w14:paraId="5DDBBA1D">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009" w:type="pct"/>
                  <w:vAlign w:val="center"/>
                </w:tcPr>
                <w:p w14:paraId="517FCAD1">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氨氮</w:t>
                  </w:r>
                </w:p>
              </w:tc>
              <w:tc>
                <w:tcPr>
                  <w:tcW w:w="1067" w:type="pct"/>
                  <w:vAlign w:val="center"/>
                </w:tcPr>
                <w:p w14:paraId="2E949D6D">
                  <w:pPr>
                    <w:pStyle w:val="273"/>
                    <w:spacing w:line="240" w:lineRule="auto"/>
                    <w:outlineLvl w:val="9"/>
                    <w:rPr>
                      <w:color w:val="000000" w:themeColor="text1"/>
                      <w:szCs w:val="21"/>
                      <w14:textFill>
                        <w14:solidFill>
                          <w14:schemeClr w14:val="tx1"/>
                        </w14:solidFill>
                      </w14:textFill>
                    </w:rPr>
                  </w:pPr>
                  <w:r>
                    <w:rPr>
                      <w:color w:val="000000" w:themeColor="text1"/>
                      <w:szCs w:val="21"/>
                      <w14:textFill>
                        <w14:solidFill>
                          <w14:schemeClr w14:val="tx1"/>
                        </w14:solidFill>
                      </w14:textFill>
                    </w:rPr>
                    <w:t>45</w:t>
                  </w:r>
                </w:p>
              </w:tc>
              <w:tc>
                <w:tcPr>
                  <w:tcW w:w="1270" w:type="pct"/>
                  <w:vAlign w:val="center"/>
                </w:tcPr>
                <w:p w14:paraId="16682ED9">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5（8）</w:t>
                  </w:r>
                </w:p>
              </w:tc>
              <w:tc>
                <w:tcPr>
                  <w:tcW w:w="1270" w:type="pct"/>
                </w:tcPr>
                <w:p w14:paraId="50738706">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2.0</w:t>
                  </w:r>
                </w:p>
              </w:tc>
            </w:tr>
          </w:tbl>
          <w:p w14:paraId="7A10E86F">
            <w:pPr>
              <w:ind w:firstLine="420" w:firstLineChars="200"/>
              <w:rPr>
                <w:rFonts w:hint="eastAsia" w:eastAsiaTheme="minorEastAsia"/>
                <w:color w:val="000000" w:themeColor="text1"/>
                <w:sz w:val="24"/>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注：括号外数值为水温&gt;12℃时的控制指标，括号内数值为水温≤12℃时的控制指标</w:t>
            </w:r>
            <w:r>
              <w:rPr>
                <w:color w:val="000000" w:themeColor="text1"/>
                <w14:textFill>
                  <w14:solidFill>
                    <w14:schemeClr w14:val="tx1"/>
                  </w14:solidFill>
                </w14:textFill>
              </w:rPr>
              <w:t>。</w:t>
            </w:r>
          </w:p>
          <w:p w14:paraId="75B1DCBD">
            <w:pPr>
              <w:adjustRightInd w:val="0"/>
              <w:snapToGrid w:val="0"/>
              <w:spacing w:line="360" w:lineRule="auto"/>
              <w:ind w:firstLine="482" w:firstLineChars="200"/>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3.3.3  噪声排放标准</w:t>
            </w:r>
          </w:p>
          <w:p w14:paraId="436E2696">
            <w:pPr>
              <w:widowControl/>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项目施工期执行《建筑施工噪声排放标准》（GB 12523-2025）；项目营运期各厂界执行《工业企业厂界环境噪声排放标准》（</w:t>
            </w:r>
            <w:r>
              <w:rPr>
                <w:rFonts w:ascii="Times New Roman" w:hAnsi="Times New Roman" w:cs="Times New Roman"/>
                <w:color w:val="000000" w:themeColor="text1"/>
                <w:sz w:val="24"/>
                <w14:textFill>
                  <w14:solidFill>
                    <w14:schemeClr w14:val="tx1"/>
                  </w14:solidFill>
                </w14:textFill>
              </w:rPr>
              <w:t>GB12348-2008</w:t>
            </w:r>
            <w:r>
              <w:rPr>
                <w:rFonts w:ascii="Times New Roman" w:hAnsi="Times New Roman" w:eastAsia="宋体" w:cs="Times New Roman"/>
                <w:color w:val="000000" w:themeColor="text1"/>
                <w:sz w:val="24"/>
                <w14:textFill>
                  <w14:solidFill>
                    <w14:schemeClr w14:val="tx1"/>
                  </w14:solidFill>
                </w14:textFill>
              </w:rPr>
              <w:t>）中的</w:t>
            </w:r>
            <w:r>
              <w:rPr>
                <w:rFonts w:hint="eastAsia" w:ascii="Times New Roman" w:hAnsi="Times New Roman" w:cs="Times New Roman" w:eastAsiaTheme="minorEastAsia"/>
                <w:color w:val="000000" w:themeColor="text1"/>
                <w:sz w:val="24"/>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类标准；</w:t>
            </w:r>
            <w:r>
              <w:rPr>
                <w:rFonts w:ascii="Times New Roman" w:hAnsi="Times New Roman" w:eastAsia="宋体" w:cs="Times New Roman"/>
                <w:color w:val="000000" w:themeColor="text1"/>
                <w:sz w:val="24"/>
                <w:szCs w:val="24"/>
                <w14:textFill>
                  <w14:solidFill>
                    <w14:schemeClr w14:val="tx1"/>
                  </w14:solidFill>
                </w14:textFill>
              </w:rPr>
              <w:t>具体见下表。</w:t>
            </w:r>
          </w:p>
          <w:p w14:paraId="73CB1FEE">
            <w:pPr>
              <w:pStyle w:val="248"/>
              <w:spacing w:line="360" w:lineRule="auto"/>
              <w:ind w:firstLine="48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表3-</w:t>
            </w:r>
            <w:r>
              <w:rPr>
                <w:rFonts w:hint="eastAsia" w:ascii="Times New Roman" w:hAnsi="Times New Roman" w:eastAsia="宋体" w:cs="Times New Roman"/>
                <w:color w:val="000000" w:themeColor="text1"/>
                <w:sz w:val="24"/>
                <w:szCs w:val="24"/>
                <w14:textFill>
                  <w14:solidFill>
                    <w14:schemeClr w14:val="tx1"/>
                  </w14:solidFill>
                </w14:textFill>
              </w:rPr>
              <w:t>9本项目</w:t>
            </w:r>
            <w:r>
              <w:rPr>
                <w:rFonts w:ascii="Times New Roman" w:hAnsi="Times New Roman" w:eastAsia="宋体" w:cs="Times New Roman"/>
                <w:color w:val="000000" w:themeColor="text1"/>
                <w:sz w:val="24"/>
                <w:szCs w:val="24"/>
                <w14:textFill>
                  <w14:solidFill>
                    <w14:schemeClr w14:val="tx1"/>
                  </w14:solidFill>
                </w14:textFill>
              </w:rPr>
              <w:t>噪声排放</w:t>
            </w:r>
            <w:r>
              <w:rPr>
                <w:rFonts w:hint="eastAsia" w:ascii="Times New Roman" w:hAnsi="Times New Roman" w:eastAsia="宋体" w:cs="Times New Roman"/>
                <w:color w:val="000000" w:themeColor="text1"/>
                <w:sz w:val="24"/>
                <w:szCs w:val="24"/>
                <w14:textFill>
                  <w14:solidFill>
                    <w14:schemeClr w14:val="tx1"/>
                  </w14:solidFill>
                </w14:textFill>
              </w:rPr>
              <w:t>限值</w:t>
            </w:r>
          </w:p>
          <w:tbl>
            <w:tblPr>
              <w:tblStyle w:val="39"/>
              <w:tblW w:w="831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886"/>
              <w:gridCol w:w="5973"/>
              <w:gridCol w:w="701"/>
              <w:gridCol w:w="750"/>
            </w:tblGrid>
            <w:tr w14:paraId="598D7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886" w:type="dxa"/>
                  <w:vMerge w:val="restart"/>
                  <w:vAlign w:val="center"/>
                </w:tcPr>
                <w:p w14:paraId="5294ECB0">
                  <w:pPr>
                    <w:pStyle w:val="56"/>
                    <w:rPr>
                      <w:color w:val="000000" w:themeColor="text1"/>
                      <w14:textFill>
                        <w14:solidFill>
                          <w14:schemeClr w14:val="tx1"/>
                        </w14:solidFill>
                      </w14:textFill>
                    </w:rPr>
                  </w:pPr>
                  <w:r>
                    <w:rPr>
                      <w:color w:val="000000" w:themeColor="text1"/>
                      <w14:textFill>
                        <w14:solidFill>
                          <w14:schemeClr w14:val="tx1"/>
                        </w14:solidFill>
                      </w14:textFill>
                    </w:rPr>
                    <w:t>阶段</w:t>
                  </w:r>
                </w:p>
              </w:tc>
              <w:tc>
                <w:tcPr>
                  <w:tcW w:w="5973" w:type="dxa"/>
                  <w:vMerge w:val="restart"/>
                  <w:vAlign w:val="center"/>
                </w:tcPr>
                <w:p w14:paraId="36490643">
                  <w:pPr>
                    <w:pStyle w:val="56"/>
                    <w:rPr>
                      <w:color w:val="000000" w:themeColor="text1"/>
                      <w14:textFill>
                        <w14:solidFill>
                          <w14:schemeClr w14:val="tx1"/>
                        </w14:solidFill>
                      </w14:textFill>
                    </w:rPr>
                  </w:pPr>
                  <w:r>
                    <w:rPr>
                      <w:color w:val="000000" w:themeColor="text1"/>
                      <w14:textFill>
                        <w14:solidFill>
                          <w14:schemeClr w14:val="tx1"/>
                        </w14:solidFill>
                      </w14:textFill>
                    </w:rPr>
                    <w:t>评价标准</w:t>
                  </w:r>
                </w:p>
              </w:tc>
              <w:tc>
                <w:tcPr>
                  <w:tcW w:w="1451" w:type="dxa"/>
                  <w:gridSpan w:val="2"/>
                  <w:vAlign w:val="center"/>
                </w:tcPr>
                <w:p w14:paraId="2A820884">
                  <w:pPr>
                    <w:pStyle w:val="56"/>
                    <w:rPr>
                      <w:color w:val="000000" w:themeColor="text1"/>
                      <w14:textFill>
                        <w14:solidFill>
                          <w14:schemeClr w14:val="tx1"/>
                        </w14:solidFill>
                      </w14:textFill>
                    </w:rPr>
                  </w:pPr>
                  <w:r>
                    <w:rPr>
                      <w:color w:val="000000" w:themeColor="text1"/>
                      <w14:textFill>
                        <w14:solidFill>
                          <w14:schemeClr w14:val="tx1"/>
                        </w14:solidFill>
                      </w14:textFill>
                    </w:rPr>
                    <w:t>标准值dB（A）</w:t>
                  </w:r>
                </w:p>
              </w:tc>
            </w:tr>
            <w:tr w14:paraId="15BD5A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886" w:type="dxa"/>
                  <w:vMerge w:val="continue"/>
                  <w:vAlign w:val="center"/>
                </w:tcPr>
                <w:p w14:paraId="22376D19">
                  <w:pPr>
                    <w:pStyle w:val="56"/>
                    <w:rPr>
                      <w:color w:val="000000" w:themeColor="text1"/>
                      <w14:textFill>
                        <w14:solidFill>
                          <w14:schemeClr w14:val="tx1"/>
                        </w14:solidFill>
                      </w14:textFill>
                    </w:rPr>
                  </w:pPr>
                </w:p>
              </w:tc>
              <w:tc>
                <w:tcPr>
                  <w:tcW w:w="5973" w:type="dxa"/>
                  <w:vMerge w:val="continue"/>
                  <w:vAlign w:val="center"/>
                </w:tcPr>
                <w:p w14:paraId="43611C58">
                  <w:pPr>
                    <w:pStyle w:val="56"/>
                    <w:rPr>
                      <w:color w:val="000000" w:themeColor="text1"/>
                      <w14:textFill>
                        <w14:solidFill>
                          <w14:schemeClr w14:val="tx1"/>
                        </w14:solidFill>
                      </w14:textFill>
                    </w:rPr>
                  </w:pPr>
                </w:p>
              </w:tc>
              <w:tc>
                <w:tcPr>
                  <w:tcW w:w="701" w:type="dxa"/>
                  <w:vAlign w:val="center"/>
                </w:tcPr>
                <w:p w14:paraId="7F8921A6">
                  <w:pPr>
                    <w:pStyle w:val="56"/>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750" w:type="dxa"/>
                  <w:vAlign w:val="center"/>
                </w:tcPr>
                <w:p w14:paraId="4ADCDAA9">
                  <w:pPr>
                    <w:pStyle w:val="56"/>
                    <w:rPr>
                      <w:color w:val="000000" w:themeColor="text1"/>
                      <w14:textFill>
                        <w14:solidFill>
                          <w14:schemeClr w14:val="tx1"/>
                        </w14:solidFill>
                      </w14:textFill>
                    </w:rPr>
                  </w:pPr>
                  <w:r>
                    <w:rPr>
                      <w:color w:val="000000" w:themeColor="text1"/>
                      <w14:textFill>
                        <w14:solidFill>
                          <w14:schemeClr w14:val="tx1"/>
                        </w14:solidFill>
                      </w14:textFill>
                    </w:rPr>
                    <w:t>夜间</w:t>
                  </w:r>
                </w:p>
              </w:tc>
            </w:tr>
            <w:tr w14:paraId="1F3FC6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886" w:type="dxa"/>
                  <w:vAlign w:val="center"/>
                </w:tcPr>
                <w:p w14:paraId="1C5499F9">
                  <w:pPr>
                    <w:pStyle w:val="56"/>
                    <w:rPr>
                      <w:color w:val="000000" w:themeColor="text1"/>
                      <w14:textFill>
                        <w14:solidFill>
                          <w14:schemeClr w14:val="tx1"/>
                        </w14:solidFill>
                      </w14:textFill>
                    </w:rPr>
                  </w:pPr>
                  <w:r>
                    <w:rPr>
                      <w:color w:val="000000" w:themeColor="text1"/>
                      <w14:textFill>
                        <w14:solidFill>
                          <w14:schemeClr w14:val="tx1"/>
                        </w14:solidFill>
                      </w14:textFill>
                    </w:rPr>
                    <w:t>施工期</w:t>
                  </w:r>
                </w:p>
              </w:tc>
              <w:tc>
                <w:tcPr>
                  <w:tcW w:w="5973" w:type="dxa"/>
                  <w:vAlign w:val="center"/>
                </w:tcPr>
                <w:p w14:paraId="74A3A152">
                  <w:pPr>
                    <w:pStyle w:val="56"/>
                    <w:rPr>
                      <w:color w:val="000000" w:themeColor="text1"/>
                      <w14:textFill>
                        <w14:solidFill>
                          <w14:schemeClr w14:val="tx1"/>
                        </w14:solidFill>
                      </w14:textFill>
                    </w:rPr>
                  </w:pPr>
                  <w:r>
                    <w:rPr>
                      <w:color w:val="000000" w:themeColor="text1"/>
                      <w14:textFill>
                        <w14:solidFill>
                          <w14:schemeClr w14:val="tx1"/>
                        </w14:solidFill>
                      </w14:textFill>
                    </w:rPr>
                    <w:t>《建筑施工噪声排放标准》（GB 12523-2025）</w:t>
                  </w:r>
                </w:p>
              </w:tc>
              <w:tc>
                <w:tcPr>
                  <w:tcW w:w="701" w:type="dxa"/>
                  <w:vAlign w:val="center"/>
                </w:tcPr>
                <w:p w14:paraId="4470CC03">
                  <w:pPr>
                    <w:pStyle w:val="56"/>
                    <w:rPr>
                      <w:color w:val="000000" w:themeColor="text1"/>
                      <w14:textFill>
                        <w14:solidFill>
                          <w14:schemeClr w14:val="tx1"/>
                        </w14:solidFill>
                      </w14:textFill>
                    </w:rPr>
                  </w:pPr>
                  <w:r>
                    <w:rPr>
                      <w:color w:val="000000" w:themeColor="text1"/>
                      <w14:textFill>
                        <w14:solidFill>
                          <w14:schemeClr w14:val="tx1"/>
                        </w14:solidFill>
                      </w14:textFill>
                    </w:rPr>
                    <w:t>70</w:t>
                  </w:r>
                </w:p>
              </w:tc>
              <w:tc>
                <w:tcPr>
                  <w:tcW w:w="750" w:type="dxa"/>
                  <w:vAlign w:val="center"/>
                </w:tcPr>
                <w:p w14:paraId="364F676E">
                  <w:pPr>
                    <w:pStyle w:val="56"/>
                    <w:rPr>
                      <w:color w:val="000000" w:themeColor="text1"/>
                      <w14:textFill>
                        <w14:solidFill>
                          <w14:schemeClr w14:val="tx1"/>
                        </w14:solidFill>
                      </w14:textFill>
                    </w:rPr>
                  </w:pPr>
                  <w:r>
                    <w:rPr>
                      <w:color w:val="000000" w:themeColor="text1"/>
                      <w14:textFill>
                        <w14:solidFill>
                          <w14:schemeClr w14:val="tx1"/>
                        </w14:solidFill>
                      </w14:textFill>
                    </w:rPr>
                    <w:t>55</w:t>
                  </w:r>
                </w:p>
              </w:tc>
            </w:tr>
            <w:tr w14:paraId="0CDCA4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0" w:hRule="atLeast"/>
                <w:jc w:val="center"/>
              </w:trPr>
              <w:tc>
                <w:tcPr>
                  <w:tcW w:w="886" w:type="dxa"/>
                  <w:vAlign w:val="center"/>
                </w:tcPr>
                <w:p w14:paraId="6CB75FED">
                  <w:pPr>
                    <w:pStyle w:val="56"/>
                    <w:rPr>
                      <w:color w:val="000000" w:themeColor="text1"/>
                      <w14:textFill>
                        <w14:solidFill>
                          <w14:schemeClr w14:val="tx1"/>
                        </w14:solidFill>
                      </w14:textFill>
                    </w:rPr>
                  </w:pPr>
                  <w:r>
                    <w:rPr>
                      <w:color w:val="000000" w:themeColor="text1"/>
                      <w14:textFill>
                        <w14:solidFill>
                          <w14:schemeClr w14:val="tx1"/>
                        </w14:solidFill>
                      </w14:textFill>
                    </w:rPr>
                    <w:t>营运期</w:t>
                  </w:r>
                </w:p>
              </w:tc>
              <w:tc>
                <w:tcPr>
                  <w:tcW w:w="5973" w:type="dxa"/>
                  <w:vAlign w:val="center"/>
                </w:tcPr>
                <w:p w14:paraId="51E7F431">
                  <w:pPr>
                    <w:pStyle w:val="56"/>
                    <w:rPr>
                      <w:color w:val="000000" w:themeColor="text1"/>
                      <w14:textFill>
                        <w14:solidFill>
                          <w14:schemeClr w14:val="tx1"/>
                        </w14:solidFill>
                      </w14:textFill>
                    </w:rPr>
                  </w:pPr>
                  <w:r>
                    <w:rPr>
                      <w:color w:val="000000" w:themeColor="text1"/>
                      <w14:textFill>
                        <w14:solidFill>
                          <w14:schemeClr w14:val="tx1"/>
                        </w14:solidFill>
                      </w14:textFill>
                    </w:rPr>
                    <w:t>《工业企业厂界环境噪声排放标准》（GB12348－2008）</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类标准</w:t>
                  </w:r>
                </w:p>
              </w:tc>
              <w:tc>
                <w:tcPr>
                  <w:tcW w:w="701" w:type="dxa"/>
                  <w:vAlign w:val="center"/>
                </w:tcPr>
                <w:p w14:paraId="4A8FE79F">
                  <w:pPr>
                    <w:pStyle w:val="56"/>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5</w:t>
                  </w:r>
                </w:p>
              </w:tc>
              <w:tc>
                <w:tcPr>
                  <w:tcW w:w="750" w:type="dxa"/>
                  <w:vAlign w:val="center"/>
                </w:tcPr>
                <w:p w14:paraId="0DB5A737">
                  <w:pPr>
                    <w:pStyle w:val="56"/>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5</w:t>
                  </w:r>
                </w:p>
              </w:tc>
            </w:tr>
            <w:bookmarkEnd w:id="64"/>
          </w:tbl>
          <w:p w14:paraId="079BB879">
            <w:pPr>
              <w:adjustRightInd w:val="0"/>
              <w:snapToGrid w:val="0"/>
              <w:spacing w:line="360" w:lineRule="auto"/>
              <w:ind w:firstLine="482" w:firstLineChars="200"/>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3.3.4  固体废物存储、处置标准</w:t>
            </w:r>
          </w:p>
          <w:p w14:paraId="7C009E25">
            <w:pPr>
              <w:adjustRightInd w:val="0"/>
              <w:snapToGrid w:val="0"/>
              <w:spacing w:line="360" w:lineRule="auto"/>
              <w:ind w:firstLine="480" w:firstLineChars="200"/>
              <w:rPr>
                <w:rFonts w:ascii="Times New Roman" w:hAnsi="Times New Roman" w:eastAsia="宋体" w:cs="Times New Roman"/>
                <w:color w:val="FF0000"/>
                <w:kern w:val="0"/>
                <w:highlight w:val="yellow"/>
              </w:rPr>
            </w:pPr>
            <w:r>
              <w:rPr>
                <w:rFonts w:ascii="Times New Roman" w:hAnsi="Times New Roman" w:eastAsia="宋体" w:cs="Times New Roman"/>
                <w:color w:val="000000" w:themeColor="text1"/>
                <w:sz w:val="24"/>
                <w:szCs w:val="24"/>
                <w14:textFill>
                  <w14:solidFill>
                    <w14:schemeClr w14:val="tx1"/>
                  </w14:solidFill>
                </w14:textFill>
              </w:rPr>
              <w:t>本项目生产中一般工业固体废物的排放参照执行《一般工业固体废物贮存和填埋污染控制标准》（GB18599-2020）中的有关规定；危险废物的排放执行《危险废物贮存污染控制标准》（GB18597-2023）中的有关规定。</w:t>
            </w:r>
          </w:p>
        </w:tc>
      </w:tr>
      <w:tr w14:paraId="0F0D6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14:paraId="631C4A7B">
            <w:pPr>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总量</w:t>
            </w:r>
          </w:p>
          <w:p w14:paraId="4F622D25">
            <w:pPr>
              <w:adjustRightInd w:val="0"/>
              <w:snapToGrid w:val="0"/>
              <w:spacing w:line="360" w:lineRule="auto"/>
              <w:jc w:val="center"/>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控制</w:t>
            </w:r>
          </w:p>
          <w:p w14:paraId="046AC3D4">
            <w:pPr>
              <w:adjustRightInd w:val="0"/>
              <w:snapToGrid w:val="0"/>
              <w:spacing w:line="360" w:lineRule="auto"/>
              <w:jc w:val="center"/>
              <w:rPr>
                <w:rFonts w:ascii="Times New Roman" w:hAnsi="Times New Roman" w:eastAsia="宋体" w:cs="Times New Roman"/>
                <w:color w:val="FF0000"/>
                <w:kern w:val="0"/>
                <w:sz w:val="24"/>
                <w:szCs w:val="24"/>
                <w:highlight w:val="yellow"/>
              </w:rPr>
            </w:pPr>
            <w:r>
              <w:rPr>
                <w:rFonts w:ascii="Times New Roman" w:hAnsi="Times New Roman" w:eastAsia="宋体" w:cs="Times New Roman"/>
                <w:color w:val="000000" w:themeColor="text1"/>
                <w:kern w:val="0"/>
                <w:sz w:val="24"/>
                <w:szCs w:val="24"/>
                <w14:textFill>
                  <w14:solidFill>
                    <w14:schemeClr w14:val="tx1"/>
                  </w14:solidFill>
                </w14:textFill>
              </w:rPr>
              <w:t>指标</w:t>
            </w:r>
          </w:p>
        </w:tc>
        <w:tc>
          <w:tcPr>
            <w:tcW w:w="8532" w:type="dxa"/>
          </w:tcPr>
          <w:p w14:paraId="0EE75843">
            <w:pPr>
              <w:adjustRightInd w:val="0"/>
              <w:snapToGrid w:val="0"/>
              <w:spacing w:line="360" w:lineRule="auto"/>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3.4总量控制指标</w:t>
            </w:r>
          </w:p>
          <w:p w14:paraId="5C31B750">
            <w:pPr>
              <w:autoSpaceDE w:val="0"/>
              <w:autoSpaceDN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w:t>
            </w:r>
            <w:r>
              <w:rPr>
                <w:rFonts w:hint="eastAsia" w:ascii="Times New Roman" w:hAnsi="Times New Roman" w:eastAsia="宋体" w:cs="Times New Roman"/>
                <w:color w:val="000000" w:themeColor="text1"/>
                <w:sz w:val="24"/>
                <w14:textFill>
                  <w14:solidFill>
                    <w14:schemeClr w14:val="tx1"/>
                  </w14:solidFill>
                </w14:textFill>
              </w:rPr>
              <w:t>无生生产废水产生，生活污水经化粪池处理后排入汴北污水处理厂</w:t>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根据工程分析，项目污水排放总量为</w:t>
            </w:r>
            <w:r>
              <w:rPr>
                <w:rFonts w:ascii="Times New Roman" w:hAnsi="Times New Roman" w:eastAsia="宋体" w:cs="Times New Roman"/>
                <w:color w:val="000000" w:themeColor="text1"/>
                <w:sz w:val="24"/>
                <w14:textFill>
                  <w14:solidFill>
                    <w14:schemeClr w14:val="tx1"/>
                  </w14:solidFill>
                </w14:textFill>
              </w:rPr>
              <w:t>524.16</w:t>
            </w:r>
            <w:r>
              <w:rPr>
                <w:rFonts w:hint="eastAsia" w:ascii="Times New Roman" w:hAnsi="Times New Roman" w:eastAsia="宋体" w:cs="Times New Roman"/>
                <w:color w:val="000000" w:themeColor="text1"/>
                <w:sz w:val="24"/>
                <w14:textFill>
                  <w14:solidFill>
                    <w14:schemeClr w14:val="tx1"/>
                  </w14:solidFill>
                </w14:textFill>
              </w:rPr>
              <w:t>t/a，则废水总量控制的污染因子为COD：0.021t/a、氨氮：0.001t/a，</w:t>
            </w:r>
            <w:r>
              <w:rPr>
                <w:rFonts w:ascii="Times New Roman" w:hAnsi="Times New Roman" w:eastAsia="宋体" w:cs="Times New Roman"/>
                <w:color w:val="000000" w:themeColor="text1"/>
                <w:sz w:val="24"/>
                <w14:textFill>
                  <w14:solidFill>
                    <w14:schemeClr w14:val="tx1"/>
                  </w14:solidFill>
                </w14:textFill>
              </w:rPr>
              <w:t>纳入污水厂总量中。</w:t>
            </w:r>
          </w:p>
          <w:p w14:paraId="7A526202">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根据工程分析，本项目废气总量控制的污染因子为VOCs：0.393t/a。</w:t>
            </w:r>
          </w:p>
          <w:p w14:paraId="4586E0C9">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总量在区域内平衡</w:t>
            </w:r>
            <w:r>
              <w:rPr>
                <w:rFonts w:ascii="Times New Roman" w:hAnsi="Times New Roman" w:eastAsia="宋体" w:cs="Times New Roman"/>
                <w:bCs/>
                <w:color w:val="000000" w:themeColor="text1"/>
                <w:sz w:val="24"/>
                <w:szCs w:val="24"/>
                <w14:textFill>
                  <w14:solidFill>
                    <w14:schemeClr w14:val="tx1"/>
                  </w14:solidFill>
                </w14:textFill>
              </w:rPr>
              <w:t>。</w:t>
            </w:r>
          </w:p>
          <w:p w14:paraId="626A54D0">
            <w:pPr>
              <w:spacing w:line="360" w:lineRule="auto"/>
              <w:ind w:firstLine="480" w:firstLineChars="200"/>
              <w:rPr>
                <w:rFonts w:ascii="Times New Roman" w:hAnsi="Times New Roman" w:eastAsia="宋体" w:cs="Times New Roman"/>
                <w:bCs/>
                <w:color w:val="FF0000"/>
                <w:sz w:val="24"/>
                <w:szCs w:val="24"/>
              </w:rPr>
            </w:pPr>
          </w:p>
          <w:p w14:paraId="70F2897C">
            <w:pPr>
              <w:spacing w:line="360" w:lineRule="auto"/>
              <w:ind w:firstLine="480" w:firstLineChars="200"/>
              <w:rPr>
                <w:rFonts w:ascii="Times New Roman" w:hAnsi="Times New Roman" w:eastAsia="宋体" w:cs="Times New Roman"/>
                <w:bCs/>
                <w:color w:val="FF0000"/>
                <w:sz w:val="24"/>
                <w:szCs w:val="24"/>
              </w:rPr>
            </w:pPr>
          </w:p>
          <w:p w14:paraId="183AB247">
            <w:pPr>
              <w:spacing w:line="360" w:lineRule="auto"/>
              <w:ind w:firstLine="480" w:firstLineChars="200"/>
              <w:rPr>
                <w:rFonts w:ascii="Times New Roman" w:hAnsi="Times New Roman" w:eastAsia="宋体" w:cs="Times New Roman"/>
                <w:bCs/>
                <w:color w:val="FF0000"/>
                <w:sz w:val="24"/>
                <w:szCs w:val="24"/>
              </w:rPr>
            </w:pPr>
          </w:p>
          <w:p w14:paraId="15E4043F">
            <w:pPr>
              <w:spacing w:line="360" w:lineRule="auto"/>
              <w:ind w:firstLine="480" w:firstLineChars="200"/>
              <w:rPr>
                <w:rFonts w:ascii="Times New Roman" w:hAnsi="Times New Roman" w:eastAsia="宋体" w:cs="Times New Roman"/>
                <w:bCs/>
                <w:color w:val="FF0000"/>
                <w:sz w:val="24"/>
                <w:szCs w:val="24"/>
              </w:rPr>
            </w:pPr>
          </w:p>
          <w:p w14:paraId="3F6D4E77">
            <w:pPr>
              <w:spacing w:line="360" w:lineRule="auto"/>
              <w:ind w:firstLine="480" w:firstLineChars="200"/>
              <w:rPr>
                <w:rFonts w:ascii="Times New Roman" w:hAnsi="Times New Roman" w:eastAsia="宋体" w:cs="Times New Roman"/>
                <w:bCs/>
                <w:color w:val="FF0000"/>
                <w:sz w:val="24"/>
                <w:szCs w:val="24"/>
              </w:rPr>
            </w:pPr>
          </w:p>
          <w:p w14:paraId="33C57EA7">
            <w:pPr>
              <w:spacing w:line="360" w:lineRule="auto"/>
              <w:ind w:firstLine="480" w:firstLineChars="200"/>
              <w:rPr>
                <w:rFonts w:ascii="Times New Roman" w:hAnsi="Times New Roman" w:eastAsia="宋体" w:cs="Times New Roman"/>
                <w:bCs/>
                <w:color w:val="FF0000"/>
                <w:sz w:val="24"/>
                <w:szCs w:val="24"/>
              </w:rPr>
            </w:pPr>
          </w:p>
          <w:p w14:paraId="0C3E8627">
            <w:pPr>
              <w:spacing w:line="360" w:lineRule="auto"/>
              <w:ind w:firstLine="480" w:firstLineChars="200"/>
              <w:rPr>
                <w:rFonts w:ascii="Times New Roman" w:hAnsi="Times New Roman" w:eastAsia="宋体" w:cs="Times New Roman"/>
                <w:bCs/>
                <w:color w:val="FF0000"/>
                <w:sz w:val="24"/>
                <w:szCs w:val="24"/>
              </w:rPr>
            </w:pPr>
          </w:p>
          <w:p w14:paraId="7374CA7F">
            <w:pPr>
              <w:spacing w:line="360" w:lineRule="auto"/>
              <w:ind w:firstLine="480" w:firstLineChars="200"/>
              <w:rPr>
                <w:rFonts w:ascii="Times New Roman" w:hAnsi="Times New Roman" w:eastAsia="宋体" w:cs="Times New Roman"/>
                <w:bCs/>
                <w:color w:val="FF0000"/>
                <w:sz w:val="24"/>
                <w:szCs w:val="24"/>
              </w:rPr>
            </w:pPr>
          </w:p>
          <w:p w14:paraId="4A90D67F">
            <w:pPr>
              <w:spacing w:line="360" w:lineRule="auto"/>
              <w:ind w:firstLine="480" w:firstLineChars="200"/>
              <w:rPr>
                <w:rFonts w:ascii="Times New Roman" w:hAnsi="Times New Roman" w:eastAsia="宋体" w:cs="Times New Roman"/>
                <w:bCs/>
                <w:color w:val="FF0000"/>
                <w:sz w:val="24"/>
                <w:szCs w:val="24"/>
              </w:rPr>
            </w:pPr>
          </w:p>
          <w:p w14:paraId="54842FC2">
            <w:pPr>
              <w:spacing w:line="360" w:lineRule="auto"/>
              <w:ind w:firstLine="480" w:firstLineChars="200"/>
              <w:rPr>
                <w:rFonts w:ascii="Times New Roman" w:hAnsi="Times New Roman" w:eastAsia="宋体" w:cs="Times New Roman"/>
                <w:bCs/>
                <w:color w:val="FF0000"/>
                <w:sz w:val="24"/>
                <w:szCs w:val="24"/>
              </w:rPr>
            </w:pPr>
          </w:p>
          <w:p w14:paraId="24448894">
            <w:pPr>
              <w:spacing w:line="360" w:lineRule="auto"/>
              <w:ind w:firstLine="480" w:firstLineChars="200"/>
              <w:rPr>
                <w:rFonts w:ascii="Times New Roman" w:hAnsi="Times New Roman" w:eastAsia="宋体" w:cs="Times New Roman"/>
                <w:bCs/>
                <w:color w:val="FF0000"/>
                <w:sz w:val="24"/>
                <w:szCs w:val="24"/>
              </w:rPr>
            </w:pPr>
          </w:p>
          <w:p w14:paraId="74386782">
            <w:pPr>
              <w:spacing w:line="360" w:lineRule="auto"/>
              <w:rPr>
                <w:rFonts w:ascii="Times New Roman" w:hAnsi="Times New Roman" w:eastAsia="宋体" w:cs="Times New Roman"/>
                <w:bCs/>
                <w:color w:val="FF0000"/>
                <w:sz w:val="24"/>
                <w:szCs w:val="24"/>
              </w:rPr>
            </w:pPr>
          </w:p>
          <w:p w14:paraId="32E7ECF3">
            <w:pPr>
              <w:spacing w:line="360" w:lineRule="auto"/>
              <w:ind w:firstLine="480" w:firstLineChars="200"/>
              <w:rPr>
                <w:rFonts w:ascii="Times New Roman" w:hAnsi="Times New Roman" w:eastAsia="宋体" w:cs="Times New Roman"/>
                <w:bCs/>
                <w:color w:val="FF0000"/>
                <w:sz w:val="24"/>
                <w:szCs w:val="24"/>
              </w:rPr>
            </w:pPr>
          </w:p>
          <w:p w14:paraId="0679F089">
            <w:pPr>
              <w:spacing w:line="360" w:lineRule="auto"/>
              <w:ind w:firstLine="480" w:firstLineChars="200"/>
              <w:rPr>
                <w:rFonts w:ascii="Times New Roman" w:hAnsi="Times New Roman" w:eastAsia="宋体" w:cs="Times New Roman"/>
                <w:bCs/>
                <w:color w:val="FF0000"/>
                <w:sz w:val="24"/>
                <w:szCs w:val="24"/>
              </w:rPr>
            </w:pPr>
          </w:p>
        </w:tc>
      </w:tr>
    </w:tbl>
    <w:p w14:paraId="10E0C12C">
      <w:pPr>
        <w:pStyle w:val="34"/>
        <w:jc w:val="center"/>
        <w:outlineLvl w:val="0"/>
        <w:rPr>
          <w:rFonts w:ascii="Times New Roman" w:hAnsi="Times New Roman" w:eastAsia="宋体"/>
          <w:b/>
          <w:bCs/>
          <w:snapToGrid w:val="0"/>
          <w:color w:val="000000" w:themeColor="text1"/>
          <w:sz w:val="30"/>
          <w:szCs w:val="30"/>
          <w14:textFill>
            <w14:solidFill>
              <w14:schemeClr w14:val="tx1"/>
            </w14:solidFill>
          </w14:textFill>
        </w:rPr>
      </w:pPr>
      <w:r>
        <w:rPr>
          <w:rFonts w:ascii="Times New Roman" w:hAnsi="Times New Roman" w:eastAsia="宋体"/>
          <w:snapToGrid w:val="0"/>
          <w:color w:val="FF0000"/>
          <w:sz w:val="36"/>
          <w:szCs w:val="36"/>
        </w:rPr>
        <w:br w:type="page"/>
      </w:r>
      <w:r>
        <w:rPr>
          <w:rFonts w:ascii="Times New Roman" w:hAnsi="Times New Roman" w:eastAsia="宋体"/>
          <w:b/>
          <w:bCs/>
          <w:snapToGrid w:val="0"/>
          <w:color w:val="000000" w:themeColor="text1"/>
          <w:sz w:val="30"/>
          <w:szCs w:val="30"/>
          <w14:textFill>
            <w14:solidFill>
              <w14:schemeClr w14:val="tx1"/>
            </w14:solidFill>
          </w14:textFill>
        </w:rPr>
        <w:t>四、主要环境影响和保护措施</w:t>
      </w:r>
    </w:p>
    <w:tbl>
      <w:tblPr>
        <w:tblStyle w:val="3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8436"/>
      </w:tblGrid>
      <w:tr w14:paraId="60F89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tcMar>
              <w:left w:w="28" w:type="dxa"/>
              <w:right w:w="28" w:type="dxa"/>
            </w:tcMar>
            <w:vAlign w:val="center"/>
          </w:tcPr>
          <w:p w14:paraId="195F8203">
            <w:pPr>
              <w:pStyle w:val="34"/>
              <w:adjustRightInd w:val="0"/>
              <w:snapToGrid w:val="0"/>
              <w:spacing w:before="0" w:beforeAutospacing="0" w:after="0" w:afterAutospacing="0" w:line="360" w:lineRule="auto"/>
              <w:jc w:val="center"/>
              <w:rPr>
                <w:rFonts w:ascii="Times New Roman" w:hAnsi="Times New Roman" w:eastAsia="宋体"/>
                <w:color w:val="000000" w:themeColor="text1"/>
                <w:kern w:val="2"/>
                <w:szCs w:val="24"/>
                <w:lang w:val="en-US"/>
                <w14:textFill>
                  <w14:solidFill>
                    <w14:schemeClr w14:val="tx1"/>
                  </w14:solidFill>
                </w14:textFill>
              </w:rPr>
            </w:pPr>
            <w:r>
              <w:rPr>
                <w:rFonts w:ascii="Times New Roman" w:hAnsi="Times New Roman" w:eastAsia="宋体"/>
                <w:color w:val="000000" w:themeColor="text1"/>
                <w:kern w:val="2"/>
                <w:szCs w:val="24"/>
                <w:lang w:val="en-US"/>
                <w14:textFill>
                  <w14:solidFill>
                    <w14:schemeClr w14:val="tx1"/>
                  </w14:solidFill>
                </w14:textFill>
              </w:rPr>
              <w:t>施工</w:t>
            </w:r>
          </w:p>
          <w:p w14:paraId="000B7C71">
            <w:pPr>
              <w:pStyle w:val="34"/>
              <w:adjustRightInd w:val="0"/>
              <w:snapToGrid w:val="0"/>
              <w:spacing w:before="0" w:beforeAutospacing="0" w:after="0" w:afterAutospacing="0" w:line="360" w:lineRule="auto"/>
              <w:jc w:val="center"/>
              <w:rPr>
                <w:rFonts w:ascii="Times New Roman" w:hAnsi="Times New Roman" w:eastAsia="宋体"/>
                <w:color w:val="000000" w:themeColor="text1"/>
                <w:kern w:val="2"/>
                <w:szCs w:val="24"/>
                <w:lang w:val="en-US"/>
                <w14:textFill>
                  <w14:solidFill>
                    <w14:schemeClr w14:val="tx1"/>
                  </w14:solidFill>
                </w14:textFill>
              </w:rPr>
            </w:pPr>
            <w:r>
              <w:rPr>
                <w:rFonts w:ascii="Times New Roman" w:hAnsi="Times New Roman" w:eastAsia="宋体"/>
                <w:color w:val="000000" w:themeColor="text1"/>
                <w:kern w:val="2"/>
                <w:szCs w:val="24"/>
                <w:lang w:val="en-US"/>
                <w14:textFill>
                  <w14:solidFill>
                    <w14:schemeClr w14:val="tx1"/>
                  </w14:solidFill>
                </w14:textFill>
              </w:rPr>
              <w:t>期环</w:t>
            </w:r>
          </w:p>
          <w:p w14:paraId="53B1BC3D">
            <w:pPr>
              <w:pStyle w:val="34"/>
              <w:adjustRightInd w:val="0"/>
              <w:snapToGrid w:val="0"/>
              <w:spacing w:before="0" w:beforeAutospacing="0" w:after="0" w:afterAutospacing="0" w:line="360" w:lineRule="auto"/>
              <w:jc w:val="center"/>
              <w:rPr>
                <w:rFonts w:ascii="Times New Roman" w:hAnsi="Times New Roman" w:eastAsia="宋体"/>
                <w:color w:val="000000" w:themeColor="text1"/>
                <w:kern w:val="2"/>
                <w:szCs w:val="24"/>
                <w:lang w:val="en-US"/>
                <w14:textFill>
                  <w14:solidFill>
                    <w14:schemeClr w14:val="tx1"/>
                  </w14:solidFill>
                </w14:textFill>
              </w:rPr>
            </w:pPr>
            <w:r>
              <w:rPr>
                <w:rFonts w:ascii="Times New Roman" w:hAnsi="Times New Roman" w:eastAsia="宋体"/>
                <w:color w:val="000000" w:themeColor="text1"/>
                <w:kern w:val="2"/>
                <w:szCs w:val="24"/>
                <w:lang w:val="en-US"/>
                <w14:textFill>
                  <w14:solidFill>
                    <w14:schemeClr w14:val="tx1"/>
                  </w14:solidFill>
                </w14:textFill>
              </w:rPr>
              <w:t>境保</w:t>
            </w:r>
          </w:p>
          <w:p w14:paraId="648F4B0C">
            <w:pPr>
              <w:pStyle w:val="34"/>
              <w:adjustRightInd w:val="0"/>
              <w:snapToGrid w:val="0"/>
              <w:spacing w:before="0" w:beforeAutospacing="0" w:after="0" w:afterAutospacing="0" w:line="360" w:lineRule="auto"/>
              <w:jc w:val="center"/>
              <w:rPr>
                <w:rFonts w:ascii="Times New Roman" w:hAnsi="Times New Roman" w:eastAsia="宋体"/>
                <w:color w:val="000000" w:themeColor="text1"/>
                <w:kern w:val="2"/>
                <w:szCs w:val="24"/>
                <w:lang w:val="en-US"/>
                <w14:textFill>
                  <w14:solidFill>
                    <w14:schemeClr w14:val="tx1"/>
                  </w14:solidFill>
                </w14:textFill>
              </w:rPr>
            </w:pPr>
            <w:r>
              <w:rPr>
                <w:rFonts w:ascii="Times New Roman" w:hAnsi="Times New Roman" w:eastAsia="宋体"/>
                <w:color w:val="000000" w:themeColor="text1"/>
                <w:kern w:val="2"/>
                <w:szCs w:val="24"/>
                <w:lang w:val="en-US"/>
                <w14:textFill>
                  <w14:solidFill>
                    <w14:schemeClr w14:val="tx1"/>
                  </w14:solidFill>
                </w14:textFill>
              </w:rPr>
              <w:t>护措</w:t>
            </w:r>
          </w:p>
          <w:p w14:paraId="683EFF7F">
            <w:pPr>
              <w:pStyle w:val="34"/>
              <w:adjustRightInd w:val="0"/>
              <w:snapToGrid w:val="0"/>
              <w:spacing w:before="0" w:beforeAutospacing="0" w:after="0" w:afterAutospacing="0" w:line="360" w:lineRule="auto"/>
              <w:jc w:val="center"/>
              <w:rPr>
                <w:rFonts w:ascii="Times New Roman" w:hAnsi="Times New Roman" w:eastAsia="宋体"/>
                <w:bCs/>
                <w:color w:val="FF0000"/>
                <w:kern w:val="2"/>
                <w:szCs w:val="24"/>
                <w:highlight w:val="yellow"/>
                <w:lang w:val="en-US"/>
              </w:rPr>
            </w:pPr>
            <w:r>
              <w:rPr>
                <w:rFonts w:ascii="Times New Roman" w:hAnsi="Times New Roman" w:eastAsia="宋体"/>
                <w:color w:val="000000" w:themeColor="text1"/>
                <w:kern w:val="2"/>
                <w:szCs w:val="24"/>
                <w:lang w:val="en-US"/>
                <w14:textFill>
                  <w14:solidFill>
                    <w14:schemeClr w14:val="tx1"/>
                  </w14:solidFill>
                </w14:textFill>
              </w:rPr>
              <w:t>施</w:t>
            </w:r>
          </w:p>
        </w:tc>
        <w:tc>
          <w:tcPr>
            <w:tcW w:w="8436" w:type="dxa"/>
          </w:tcPr>
          <w:p w14:paraId="53DC99CE">
            <w:pPr>
              <w:adjustRightInd w:val="0"/>
              <w:snapToGrid w:val="0"/>
              <w:spacing w:line="360" w:lineRule="auto"/>
              <w:rPr>
                <w:rFonts w:ascii="Times New Roman" w:hAnsi="Times New Roman" w:eastAsia="宋体" w:cs="???-18030"/>
                <w:b/>
                <w:bCs/>
                <w:color w:val="000000" w:themeColor="text1"/>
                <w:kern w:val="0"/>
                <w:sz w:val="24"/>
                <w:szCs w:val="24"/>
                <w14:textFill>
                  <w14:solidFill>
                    <w14:schemeClr w14:val="tx1"/>
                  </w14:solidFill>
                </w14:textFill>
              </w:rPr>
            </w:pPr>
            <w:r>
              <w:rPr>
                <w:rFonts w:ascii="Times New Roman" w:hAnsi="Times New Roman" w:eastAsia="宋体" w:cs="???-18030"/>
                <w:b/>
                <w:bCs/>
                <w:color w:val="000000" w:themeColor="text1"/>
                <w:kern w:val="0"/>
                <w:sz w:val="24"/>
                <w:szCs w:val="24"/>
                <w14:textFill>
                  <w14:solidFill>
                    <w14:schemeClr w14:val="tx1"/>
                  </w14:solidFill>
                </w14:textFill>
              </w:rPr>
              <w:t>4</w:t>
            </w:r>
            <w:r>
              <w:rPr>
                <w:rFonts w:hint="eastAsia" w:ascii="Times New Roman" w:hAnsi="Times New Roman" w:eastAsia="宋体" w:cs="???-18030"/>
                <w:b/>
                <w:bCs/>
                <w:color w:val="000000" w:themeColor="text1"/>
                <w:kern w:val="0"/>
                <w:sz w:val="24"/>
                <w:szCs w:val="24"/>
                <w14:textFill>
                  <w14:solidFill>
                    <w14:schemeClr w14:val="tx1"/>
                  </w14:solidFill>
                </w14:textFill>
              </w:rPr>
              <w:t>.1施工期环境影响和保护措施</w:t>
            </w:r>
          </w:p>
          <w:p w14:paraId="5105588A">
            <w:pPr>
              <w:adjustRightInd w:val="0"/>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本项目租赁</w:t>
            </w:r>
            <w:r>
              <w:rPr>
                <w:rFonts w:ascii="Times New Roman" w:hAnsi="Times New Roman" w:eastAsia="宋体" w:cs="Times New Roman"/>
                <w:color w:val="000000" w:themeColor="text1"/>
                <w:sz w:val="24"/>
                <w14:textFill>
                  <w14:solidFill>
                    <w14:schemeClr w14:val="tx1"/>
                  </w14:solidFill>
                </w14:textFill>
              </w:rPr>
              <w:t>宿州市高新区华瑞新制造产业园现有标准化厂房</w:t>
            </w:r>
            <w:r>
              <w:rPr>
                <w:rFonts w:hint="eastAsia" w:ascii="Times New Roman" w:hAnsi="Times New Roman" w:eastAsia="宋体" w:cs="Times New Roman"/>
                <w:color w:val="000000" w:themeColor="text1"/>
                <w:sz w:val="24"/>
                <w14:textFill>
                  <w14:solidFill>
                    <w14:schemeClr w14:val="tx1"/>
                  </w14:solidFill>
                </w14:textFill>
              </w:rPr>
              <w:t>，因此本项目</w:t>
            </w:r>
            <w:r>
              <w:rPr>
                <w:rFonts w:ascii="Times New Roman" w:hAnsi="Times New Roman" w:eastAsia="宋体" w:cs="Times New Roman"/>
                <w:color w:val="000000" w:themeColor="text1"/>
                <w:sz w:val="24"/>
                <w14:textFill>
                  <w14:solidFill>
                    <w14:schemeClr w14:val="tx1"/>
                  </w14:solidFill>
                </w14:textFill>
              </w:rPr>
              <w:t>施工期</w:t>
            </w:r>
            <w:r>
              <w:rPr>
                <w:rFonts w:hint="eastAsia" w:ascii="宋体" w:hAnsi="宋体" w:eastAsia="宋体"/>
                <w:color w:val="000000" w:themeColor="text1"/>
                <w:sz w:val="24"/>
                <w14:textFill>
                  <w14:solidFill>
                    <w14:schemeClr w14:val="tx1"/>
                  </w14:solidFill>
                </w14:textFill>
              </w:rPr>
              <w:t>主要进行生产设备安装及调试，不涉及土建。施工期产生的污染物较少，周期较短，对周边环境影响较小。</w:t>
            </w:r>
          </w:p>
          <w:p w14:paraId="552284C4">
            <w:pPr>
              <w:adjustRightInd w:val="0"/>
              <w:snapToGrid w:val="0"/>
              <w:spacing w:line="360" w:lineRule="auto"/>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1</w:t>
            </w:r>
            <w:r>
              <w:rPr>
                <w:rFonts w:hint="eastAsia" w:ascii="宋体" w:hAnsi="宋体" w:eastAsia="宋体"/>
                <w:b/>
                <w:bCs/>
                <w:color w:val="000000" w:themeColor="text1"/>
                <w:sz w:val="24"/>
                <w14:textFill>
                  <w14:solidFill>
                    <w14:schemeClr w14:val="tx1"/>
                  </w14:solidFill>
                </w14:textFill>
              </w:rPr>
              <w:t>、废气污染防治措施</w:t>
            </w:r>
          </w:p>
          <w:p w14:paraId="284C3CDB">
            <w:pPr>
              <w:adjustRightInd w:val="0"/>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本项目不涉及土建，只需进行简单的</w:t>
            </w:r>
            <w:r>
              <w:rPr>
                <w:rFonts w:hint="eastAsia" w:ascii="宋体" w:hAnsi="宋体" w:eastAsia="宋体"/>
                <w:color w:val="000000" w:themeColor="text1"/>
                <w:kern w:val="0"/>
                <w:sz w:val="24"/>
                <w14:textFill>
                  <w14:solidFill>
                    <w14:schemeClr w14:val="tx1"/>
                  </w14:solidFill>
                </w14:textFill>
              </w:rPr>
              <w:t>设备安装和调试</w:t>
            </w:r>
            <w:r>
              <w:rPr>
                <w:rFonts w:hint="eastAsia" w:ascii="宋体" w:hAnsi="宋体" w:eastAsia="宋体"/>
                <w:color w:val="000000" w:themeColor="text1"/>
                <w:sz w:val="24"/>
                <w14:textFill>
                  <w14:solidFill>
                    <w14:schemeClr w14:val="tx1"/>
                  </w14:solidFill>
                </w14:textFill>
              </w:rPr>
              <w:t>，施工时间短，对周围环境影响较小。</w:t>
            </w:r>
          </w:p>
          <w:p w14:paraId="0FC75562">
            <w:pPr>
              <w:adjustRightInd w:val="0"/>
              <w:snapToGrid w:val="0"/>
              <w:spacing w:line="360" w:lineRule="auto"/>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2</w:t>
            </w:r>
            <w:r>
              <w:rPr>
                <w:rFonts w:hint="eastAsia" w:ascii="宋体" w:hAnsi="宋体" w:eastAsia="宋体"/>
                <w:b/>
                <w:bCs/>
                <w:color w:val="000000" w:themeColor="text1"/>
                <w:sz w:val="24"/>
                <w14:textFill>
                  <w14:solidFill>
                    <w14:schemeClr w14:val="tx1"/>
                  </w14:solidFill>
                </w14:textFill>
              </w:rPr>
              <w:t>、废水污染防治措施</w:t>
            </w:r>
          </w:p>
          <w:p w14:paraId="6D235070">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本项目施工期废水排放主要是施工现场工人排放的生活污水，生活污水主要污染物是</w:t>
            </w:r>
            <w:r>
              <w:rPr>
                <w:rFonts w:ascii="Times New Roman" w:hAnsi="Times New Roman" w:cs="Times New Roman"/>
                <w:color w:val="000000" w:themeColor="text1"/>
                <w:sz w:val="24"/>
                <w14:textFill>
                  <w14:solidFill>
                    <w14:schemeClr w14:val="tx1"/>
                  </w14:solidFill>
                </w14:textFill>
              </w:rPr>
              <w:t>COD</w:t>
            </w:r>
            <w:r>
              <w:rPr>
                <w:rFonts w:hint="eastAsia" w:ascii="宋体" w:hAnsi="宋体" w:eastAsia="宋体"/>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SS</w:t>
            </w:r>
            <w:r>
              <w:rPr>
                <w:rFonts w:hint="eastAsia" w:ascii="宋体" w:hAnsi="宋体" w:eastAsia="宋体"/>
                <w:color w:val="000000" w:themeColor="text1"/>
                <w:sz w:val="24"/>
                <w14:textFill>
                  <w14:solidFill>
                    <w14:schemeClr w14:val="tx1"/>
                  </w14:solidFill>
                </w14:textFill>
              </w:rPr>
              <w:t>、氨氮、总磷等。由于装修以及设备安装所需要的工人较少，因此废水排放量较少，该废水进入厂区化粪池处理后进入厂区污水处理站处理后达标排入污水管网，对地表水环境影响较小。</w:t>
            </w:r>
          </w:p>
          <w:p w14:paraId="7ED1CF98">
            <w:pPr>
              <w:adjustRightInd w:val="0"/>
              <w:snapToGrid w:val="0"/>
              <w:spacing w:line="360" w:lineRule="auto"/>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3</w:t>
            </w:r>
            <w:r>
              <w:rPr>
                <w:rFonts w:hint="eastAsia" w:ascii="宋体" w:hAnsi="宋体" w:eastAsia="宋体"/>
                <w:b/>
                <w:bCs/>
                <w:color w:val="000000" w:themeColor="text1"/>
                <w:sz w:val="24"/>
                <w14:textFill>
                  <w14:solidFill>
                    <w14:schemeClr w14:val="tx1"/>
                  </w14:solidFill>
                </w14:textFill>
              </w:rPr>
              <w:t>、噪声污染防治措施</w:t>
            </w:r>
          </w:p>
          <w:p w14:paraId="5216049C">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装修以及设备安装时产生的噪声，混合噪声级约为</w:t>
            </w:r>
            <w:r>
              <w:rPr>
                <w:rFonts w:ascii="Times New Roman" w:hAnsi="Times New Roman" w:cs="Times New Roman"/>
                <w:color w:val="000000" w:themeColor="text1"/>
                <w:sz w:val="24"/>
                <w14:textFill>
                  <w14:solidFill>
                    <w14:schemeClr w14:val="tx1"/>
                  </w14:solidFill>
                </w14:textFill>
              </w:rPr>
              <w:t>75dB(A)</w:t>
            </w:r>
            <w:r>
              <w:rPr>
                <w:rFonts w:hint="eastAsia" w:ascii="宋体" w:hAnsi="宋体" w:eastAsia="宋体"/>
                <w:color w:val="000000" w:themeColor="text1"/>
                <w:sz w:val="24"/>
                <w14:textFill>
                  <w14:solidFill>
                    <w14:schemeClr w14:val="tx1"/>
                  </w14:solidFill>
                </w14:textFill>
              </w:rPr>
              <w:t>，此阶段主要是在室内进行，对周围声环境影响较小。</w:t>
            </w:r>
          </w:p>
          <w:p w14:paraId="31BBC165">
            <w:pPr>
              <w:adjustRightInd w:val="0"/>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合理安排高噪声机械使用时间，减少噪声对周围环境的影响。严格按照国家和地方环境保护法律法规要求，对施工场地边界的噪声控制在国家《建筑施工厂界环境噪声排放标准》（</w:t>
            </w:r>
            <w:r>
              <w:rPr>
                <w:rFonts w:ascii="Times New Roman" w:hAnsi="Times New Roman" w:cs="Times New Roman"/>
                <w:color w:val="000000" w:themeColor="text1"/>
                <w:sz w:val="24"/>
                <w14:textFill>
                  <w14:solidFill>
                    <w14:schemeClr w14:val="tx1"/>
                  </w14:solidFill>
                </w14:textFill>
              </w:rPr>
              <w:t>GB 12523-2025</w:t>
            </w:r>
            <w:r>
              <w:rPr>
                <w:rFonts w:hint="eastAsia" w:ascii="宋体" w:hAnsi="宋体" w:eastAsia="宋体"/>
                <w:color w:val="000000" w:themeColor="text1"/>
                <w:sz w:val="24"/>
                <w14:textFill>
                  <w14:solidFill>
                    <w14:schemeClr w14:val="tx1"/>
                  </w14:solidFill>
                </w14:textFill>
              </w:rPr>
              <w:t>）的指标要求范围内，避免对周围环境的影响。</w:t>
            </w:r>
          </w:p>
          <w:p w14:paraId="0AF708AD">
            <w:pPr>
              <w:adjustRightInd w:val="0"/>
              <w:snapToGrid w:val="0"/>
              <w:spacing w:line="360" w:lineRule="auto"/>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4</w:t>
            </w:r>
            <w:r>
              <w:rPr>
                <w:rFonts w:hint="eastAsia" w:ascii="宋体" w:hAnsi="宋体" w:eastAsia="宋体"/>
                <w:b/>
                <w:bCs/>
                <w:color w:val="000000" w:themeColor="text1"/>
                <w:sz w:val="24"/>
                <w14:textFill>
                  <w14:solidFill>
                    <w14:schemeClr w14:val="tx1"/>
                  </w14:solidFill>
                </w14:textFill>
              </w:rPr>
              <w:t>、固体废物污染防治措施</w:t>
            </w:r>
          </w:p>
          <w:p w14:paraId="4214852D">
            <w:pPr>
              <w:adjustRightInd w:val="0"/>
              <w:snapToGrid w:val="0"/>
              <w:spacing w:line="360" w:lineRule="auto"/>
              <w:ind w:firstLine="480" w:firstLineChars="200"/>
              <w:jc w:val="left"/>
              <w:rPr>
                <w:rFonts w:ascii="Times New Roman" w:hAnsi="Times New Roman" w:cs="Times New Roman"/>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施工期间产生的固废主要为废弃的装修材料等建筑垃圾以及各类装修材料的包装箱、袋和生活垃圾等。建筑垃圾由施工单位运至市政指定建筑废渣专用堆放场，包装物外售处理，生活垃圾由环卫部门清运。因此，上述废弃物对环境影响较小。</w:t>
            </w:r>
          </w:p>
          <w:p w14:paraId="2845EF42">
            <w:pPr>
              <w:adjustRightInd w:val="0"/>
              <w:snapToGrid w:val="0"/>
              <w:spacing w:line="360" w:lineRule="auto"/>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5</w:t>
            </w:r>
            <w:r>
              <w:rPr>
                <w:rFonts w:hint="eastAsia" w:ascii="宋体" w:hAnsi="宋体" w:eastAsia="宋体"/>
                <w:b/>
                <w:bCs/>
                <w:color w:val="000000" w:themeColor="text1"/>
                <w:sz w:val="24"/>
                <w14:textFill>
                  <w14:solidFill>
                    <w14:schemeClr w14:val="tx1"/>
                  </w14:solidFill>
                </w14:textFill>
              </w:rPr>
              <w:t>、振动污染防治措施</w:t>
            </w:r>
          </w:p>
          <w:p w14:paraId="1DF87DA3">
            <w:pPr>
              <w:spacing w:line="360" w:lineRule="auto"/>
              <w:ind w:firstLine="480" w:firstLineChars="200"/>
              <w:rPr>
                <w:rFonts w:ascii="Times New Roman" w:hAnsi="Times New Roman" w:eastAsia="宋体" w:cs="Times New Roman"/>
                <w:color w:val="FF0000"/>
                <w:sz w:val="24"/>
              </w:rPr>
            </w:pPr>
            <w:r>
              <w:rPr>
                <w:rFonts w:hint="eastAsia" w:ascii="宋体" w:hAnsi="宋体" w:eastAsia="宋体"/>
                <w:color w:val="000000" w:themeColor="text1"/>
                <w:sz w:val="24"/>
                <w14:textFill>
                  <w14:solidFill>
                    <w14:schemeClr w14:val="tx1"/>
                  </w14:solidFill>
                </w14:textFill>
              </w:rPr>
              <w:t>本项目施工期不涉及土建，在合理安排时间，采取基础减震措施后对周围环境影响较小。</w:t>
            </w:r>
          </w:p>
        </w:tc>
      </w:tr>
      <w:tr w14:paraId="1F401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45" w:type="dxa"/>
            <w:tcMar>
              <w:left w:w="28" w:type="dxa"/>
              <w:right w:w="28" w:type="dxa"/>
            </w:tcMar>
            <w:vAlign w:val="center"/>
          </w:tcPr>
          <w:p w14:paraId="3B6DA9F6">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运营</w:t>
            </w:r>
          </w:p>
          <w:p w14:paraId="791E23C5">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期环</w:t>
            </w:r>
          </w:p>
          <w:p w14:paraId="144F41DE">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境影</w:t>
            </w:r>
          </w:p>
          <w:p w14:paraId="3F9E9A85">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响和</w:t>
            </w:r>
          </w:p>
          <w:p w14:paraId="429AB4FC">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保护</w:t>
            </w:r>
          </w:p>
          <w:p w14:paraId="441E0B20">
            <w:pPr>
              <w:adjustRightInd w:val="0"/>
              <w:snapToGrid w:val="0"/>
              <w:spacing w:line="360" w:lineRule="auto"/>
              <w:jc w:val="center"/>
              <w:rPr>
                <w:rFonts w:ascii="Times New Roman" w:hAnsi="Times New Roman" w:eastAsia="宋体" w:cs="Times New Roman"/>
                <w:bCs/>
                <w:color w:val="FF0000"/>
                <w:highlight w:val="yellow"/>
              </w:rPr>
            </w:pPr>
            <w:r>
              <w:rPr>
                <w:rFonts w:ascii="Times New Roman" w:hAnsi="Times New Roman" w:eastAsia="宋体" w:cs="Times New Roman"/>
                <w:bCs/>
                <w:color w:val="000000" w:themeColor="text1"/>
                <w:sz w:val="24"/>
                <w:szCs w:val="24"/>
                <w14:textFill>
                  <w14:solidFill>
                    <w14:schemeClr w14:val="tx1"/>
                  </w14:solidFill>
                </w14:textFill>
              </w:rPr>
              <w:t>措施</w:t>
            </w:r>
          </w:p>
        </w:tc>
        <w:tc>
          <w:tcPr>
            <w:tcW w:w="8436" w:type="dxa"/>
          </w:tcPr>
          <w:p w14:paraId="4F9DB3D3">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4.2  废气</w:t>
            </w:r>
          </w:p>
          <w:p w14:paraId="70088063">
            <w:pPr>
              <w:spacing w:line="360" w:lineRule="auto"/>
              <w:ind w:firstLine="482" w:firstLineChars="200"/>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4.2.1大气污染源强计算</w:t>
            </w:r>
          </w:p>
          <w:p w14:paraId="113254E6">
            <w:pPr>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项目营运期产生的废气主要为</w:t>
            </w:r>
            <w:r>
              <w:rPr>
                <w:rFonts w:hint="eastAsia" w:ascii="Times New Roman" w:hAnsi="Times New Roman" w:eastAsia="宋体" w:cs="Times New Roman"/>
                <w:color w:val="000000" w:themeColor="text1"/>
                <w:kern w:val="0"/>
                <w:sz w:val="24"/>
                <w:szCs w:val="24"/>
                <w14:textFill>
                  <w14:solidFill>
                    <w14:schemeClr w14:val="tx1"/>
                  </w14:solidFill>
                </w14:textFill>
              </w:rPr>
              <w:t>水性油墨使用</w:t>
            </w:r>
            <w:r>
              <w:rPr>
                <w:rFonts w:ascii="Times New Roman" w:hAnsi="Times New Roman" w:eastAsia="宋体" w:cs="Times New Roman"/>
                <w:color w:val="000000" w:themeColor="text1"/>
                <w:kern w:val="0"/>
                <w:sz w:val="24"/>
                <w:szCs w:val="24"/>
                <w14:textFill>
                  <w14:solidFill>
                    <w14:schemeClr w14:val="tx1"/>
                  </w14:solidFill>
                </w14:textFill>
              </w:rPr>
              <w:t>有机废气</w:t>
            </w:r>
            <w:r>
              <w:rPr>
                <w:rFonts w:hint="eastAsia" w:ascii="Times New Roman" w:hAnsi="Times New Roman" w:eastAsia="宋体" w:cs="Times New Roman"/>
                <w:color w:val="000000" w:themeColor="text1"/>
                <w:kern w:val="0"/>
                <w:sz w:val="24"/>
                <w:szCs w:val="24"/>
                <w14:textFill>
                  <w14:solidFill>
                    <w14:schemeClr w14:val="tx1"/>
                  </w14:solidFill>
                </w14:textFill>
              </w:rPr>
              <w:t>和水性粘合剂使用有机</w:t>
            </w:r>
            <w:r>
              <w:rPr>
                <w:rFonts w:ascii="Times New Roman" w:hAnsi="Times New Roman" w:eastAsia="宋体" w:cs="Times New Roman"/>
                <w:color w:val="000000" w:themeColor="text1"/>
                <w:kern w:val="0"/>
                <w:sz w:val="24"/>
                <w:szCs w:val="24"/>
                <w14:textFill>
                  <w14:solidFill>
                    <w14:schemeClr w14:val="tx1"/>
                  </w14:solidFill>
                </w14:textFill>
              </w:rPr>
              <w:t>废气</w:t>
            </w:r>
            <w:r>
              <w:rPr>
                <w:rFonts w:hint="eastAsia" w:ascii="Times New Roman" w:hAnsi="Times New Roman" w:eastAsia="宋体" w:cs="Times New Roman"/>
                <w:color w:val="000000" w:themeColor="text1"/>
                <w:kern w:val="0"/>
                <w:sz w:val="24"/>
                <w:szCs w:val="24"/>
                <w14:textFill>
                  <w14:solidFill>
                    <w14:schemeClr w14:val="tx1"/>
                  </w14:solidFill>
                </w14:textFill>
              </w:rPr>
              <w:t>。</w:t>
            </w:r>
          </w:p>
          <w:p w14:paraId="2D6702C7">
            <w:pPr>
              <w:spacing w:line="360" w:lineRule="auto"/>
              <w:ind w:firstLine="480" w:firstLineChars="200"/>
              <w:rPr>
                <w:rFonts w:ascii="Times New Roman" w:hAnsi="Times New Roman" w:eastAsia="宋体" w:cs="Times New Roman"/>
                <w:bCs/>
                <w:color w:val="FF0000"/>
                <w:sz w:val="24"/>
                <w:szCs w:val="24"/>
              </w:rPr>
            </w:pPr>
            <w:r>
              <w:rPr>
                <w:rFonts w:ascii="Times New Roman" w:hAnsi="Times New Roman" w:eastAsia="宋体" w:cs="Times New Roman"/>
                <w:bCs/>
                <w:color w:val="000000" w:themeColor="text1"/>
                <w:sz w:val="24"/>
                <w:szCs w:val="24"/>
                <w14:textFill>
                  <w14:solidFill>
                    <w14:schemeClr w14:val="tx1"/>
                  </w14:solidFill>
                </w14:textFill>
              </w:rPr>
              <w:t>本项目印刷</w:t>
            </w:r>
            <w:r>
              <w:rPr>
                <w:rFonts w:hint="eastAsia" w:ascii="Times New Roman" w:hAnsi="Times New Roman" w:eastAsia="宋体" w:cs="Times New Roman"/>
                <w:bCs/>
                <w:color w:val="000000" w:themeColor="text1"/>
                <w:sz w:val="24"/>
                <w:szCs w:val="24"/>
                <w14:textFill>
                  <w14:solidFill>
                    <w14:schemeClr w14:val="tx1"/>
                  </w14:solidFill>
                </w14:textFill>
              </w:rPr>
              <w:t>水性油墨</w:t>
            </w:r>
            <w:r>
              <w:rPr>
                <w:rFonts w:ascii="Times New Roman" w:hAnsi="Times New Roman" w:eastAsia="宋体" w:cs="Times New Roman"/>
                <w:bCs/>
                <w:color w:val="000000" w:themeColor="text1"/>
                <w:sz w:val="24"/>
                <w:szCs w:val="24"/>
                <w14:textFill>
                  <w14:solidFill>
                    <w14:schemeClr w14:val="tx1"/>
                  </w14:solidFill>
                </w14:textFill>
              </w:rPr>
              <w:t>中会产生有机废气，根据企业提供的水性油墨VOCs</w:t>
            </w:r>
            <w:r>
              <w:rPr>
                <w:rFonts w:hint="eastAsia" w:ascii="Times New Roman" w:hAnsi="Times New Roman" w:eastAsia="宋体" w:cs="Times New Roman"/>
                <w:bCs/>
                <w:color w:val="000000" w:themeColor="text1"/>
                <w:sz w:val="24"/>
                <w:szCs w:val="24"/>
                <w14:textFill>
                  <w14:solidFill>
                    <w14:schemeClr w14:val="tx1"/>
                  </w14:solidFill>
                </w14:textFill>
              </w:rPr>
              <w:t>检测</w:t>
            </w:r>
            <w:r>
              <w:rPr>
                <w:rFonts w:ascii="Times New Roman" w:hAnsi="Times New Roman" w:eastAsia="宋体" w:cs="Times New Roman"/>
                <w:bCs/>
                <w:color w:val="000000" w:themeColor="text1"/>
                <w:sz w:val="24"/>
                <w:szCs w:val="24"/>
                <w14:textFill>
                  <w14:solidFill>
                    <w14:schemeClr w14:val="tx1"/>
                  </w14:solidFill>
                </w14:textFill>
              </w:rPr>
              <w:t>报告，本项目使用的水性油墨挥发性成分为</w:t>
            </w:r>
            <w:r>
              <w:rPr>
                <w:rFonts w:hint="eastAsia" w:ascii="Times New Roman" w:hAnsi="Times New Roman" w:eastAsia="宋体" w:cs="Times New Roman"/>
                <w:bCs/>
                <w:color w:val="000000" w:themeColor="text1"/>
                <w:sz w:val="24"/>
                <w:szCs w:val="24"/>
                <w14:textFill>
                  <w14:solidFill>
                    <w14:schemeClr w14:val="tx1"/>
                  </w14:solidFill>
                </w14:textFill>
              </w:rPr>
              <w:t>3.2</w:t>
            </w:r>
            <w:r>
              <w:rPr>
                <w:rFonts w:ascii="Times New Roman" w:hAnsi="Times New Roman" w:eastAsia="宋体" w:cs="Times New Roman"/>
                <w:bCs/>
                <w:color w:val="000000" w:themeColor="text1"/>
                <w:sz w:val="24"/>
                <w:szCs w:val="24"/>
                <w14:textFill>
                  <w14:solidFill>
                    <w14:schemeClr w14:val="tx1"/>
                  </w14:solidFill>
                </w14:textFill>
              </w:rPr>
              <w:t>%。本项目水性油墨的年使用量为61.2</w:t>
            </w:r>
            <w:r>
              <w:rPr>
                <w:rFonts w:hint="eastAsia" w:ascii="Times New Roman" w:hAnsi="Times New Roman" w:eastAsia="宋体" w:cs="Times New Roman"/>
                <w:bCs/>
                <w:color w:val="000000" w:themeColor="text1"/>
                <w:sz w:val="24"/>
                <w:szCs w:val="24"/>
                <w14:textFill>
                  <w14:solidFill>
                    <w14:schemeClr w14:val="tx1"/>
                  </w14:solidFill>
                </w14:textFill>
              </w:rPr>
              <w:t>t</w:t>
            </w:r>
            <w:r>
              <w:rPr>
                <w:rFonts w:ascii="Times New Roman" w:hAnsi="Times New Roman" w:eastAsia="宋体" w:cs="Times New Roman"/>
                <w:bCs/>
                <w:color w:val="000000" w:themeColor="text1"/>
                <w:sz w:val="24"/>
                <w:szCs w:val="24"/>
                <w14:textFill>
                  <w14:solidFill>
                    <w14:schemeClr w14:val="tx1"/>
                  </w14:solidFill>
                </w14:textFill>
              </w:rPr>
              <w:t>/a，则项目印刷工序有机废气产生量为</w:t>
            </w:r>
            <w:r>
              <w:rPr>
                <w:rFonts w:hint="eastAsia" w:ascii="Times New Roman" w:hAnsi="Times New Roman" w:eastAsia="宋体" w:cs="Times New Roman"/>
                <w:bCs/>
                <w:color w:val="000000" w:themeColor="text1"/>
                <w:sz w:val="24"/>
                <w:szCs w:val="24"/>
                <w14:textFill>
                  <w14:solidFill>
                    <w14:schemeClr w14:val="tx1"/>
                  </w14:solidFill>
                </w14:textFill>
              </w:rPr>
              <w:t>1.958</w:t>
            </w:r>
            <w:r>
              <w:rPr>
                <w:rFonts w:ascii="Times New Roman" w:hAnsi="Times New Roman" w:eastAsia="宋体" w:cs="Times New Roman"/>
                <w:bCs/>
                <w:color w:val="000000" w:themeColor="text1"/>
                <w:sz w:val="24"/>
                <w:szCs w:val="24"/>
                <w14:textFill>
                  <w14:solidFill>
                    <w14:schemeClr w14:val="tx1"/>
                  </w14:solidFill>
                </w14:textFill>
              </w:rPr>
              <w:t>t/a</w:t>
            </w:r>
            <w:r>
              <w:rPr>
                <w:rFonts w:hint="eastAsia" w:ascii="Times New Roman" w:hAnsi="Times New Roman" w:eastAsia="宋体" w:cs="Times New Roman"/>
                <w:bCs/>
                <w:color w:val="000000" w:themeColor="text1"/>
                <w:sz w:val="24"/>
                <w:szCs w:val="24"/>
                <w14:textFill>
                  <w14:solidFill>
                    <w14:schemeClr w14:val="tx1"/>
                  </w14:solidFill>
                </w14:textFill>
              </w:rPr>
              <w:t>。</w:t>
            </w:r>
          </w:p>
          <w:p w14:paraId="63E247EF">
            <w:pPr>
              <w:spacing w:line="360" w:lineRule="auto"/>
              <w:ind w:firstLine="480" w:firstLineChars="200"/>
              <w:rPr>
                <w:rFonts w:ascii="Times New Roman" w:hAnsi="Times New Roman" w:eastAsia="宋体" w:cs="Times New Roman"/>
                <w:bCs/>
                <w:color w:val="FF0000"/>
                <w:sz w:val="24"/>
                <w:szCs w:val="24"/>
              </w:rPr>
            </w:pPr>
            <w:r>
              <w:rPr>
                <w:rFonts w:ascii="Times New Roman" w:hAnsi="Times New Roman" w:eastAsia="宋体" w:cs="Times New Roman"/>
                <w:bCs/>
                <w:color w:val="000000" w:themeColor="text1"/>
                <w:sz w:val="24"/>
                <w:szCs w:val="24"/>
                <w14:textFill>
                  <w14:solidFill>
                    <w14:schemeClr w14:val="tx1"/>
                  </w14:solidFill>
                </w14:textFill>
              </w:rPr>
              <w:t>本项目</w:t>
            </w:r>
            <w:r>
              <w:rPr>
                <w:rFonts w:hint="eastAsia" w:ascii="Times New Roman" w:hAnsi="Times New Roman" w:eastAsia="宋体" w:cs="Times New Roman"/>
                <w:bCs/>
                <w:color w:val="000000" w:themeColor="text1"/>
                <w:sz w:val="24"/>
                <w:szCs w:val="24"/>
                <w14:textFill>
                  <w14:solidFill>
                    <w14:schemeClr w14:val="tx1"/>
                  </w14:solidFill>
                </w14:textFill>
              </w:rPr>
              <w:t>水性</w:t>
            </w:r>
            <w:r>
              <w:rPr>
                <w:rFonts w:ascii="Times New Roman" w:hAnsi="Times New Roman" w:eastAsia="宋体" w:cs="Times New Roman"/>
                <w:bCs/>
                <w:color w:val="000000" w:themeColor="text1"/>
                <w:sz w:val="24"/>
                <w:szCs w:val="24"/>
                <w14:textFill>
                  <w14:solidFill>
                    <w14:schemeClr w14:val="tx1"/>
                  </w14:solidFill>
                </w14:textFill>
              </w:rPr>
              <w:t>粘合剂使用</w:t>
            </w:r>
            <w:r>
              <w:rPr>
                <w:rFonts w:hint="eastAsia" w:ascii="Times New Roman" w:hAnsi="Times New Roman" w:eastAsia="宋体" w:cs="Times New Roman"/>
                <w:bCs/>
                <w:color w:val="000000" w:themeColor="text1"/>
                <w:sz w:val="24"/>
                <w:szCs w:val="24"/>
                <w14:textFill>
                  <w14:solidFill>
                    <w14:schemeClr w14:val="tx1"/>
                  </w14:solidFill>
                </w14:textFill>
              </w:rPr>
              <w:t>过程会产有机废气（粘合、</w:t>
            </w:r>
            <w:r>
              <w:rPr>
                <w:rFonts w:ascii="Times New Roman" w:hAnsi="Times New Roman" w:eastAsia="宋体" w:cs="Times New Roman"/>
                <w:bCs/>
                <w:color w:val="000000" w:themeColor="text1"/>
                <w:sz w:val="24"/>
                <w:szCs w:val="24"/>
                <w14:textFill>
                  <w14:solidFill>
                    <w14:schemeClr w14:val="tx1"/>
                  </w14:solidFill>
                </w14:textFill>
              </w:rPr>
              <w:t>裱纸</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烫金</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腹膜</w:t>
            </w:r>
            <w:r>
              <w:rPr>
                <w:rFonts w:hint="eastAsia" w:ascii="Times New Roman" w:hAnsi="Times New Roman" w:eastAsia="宋体" w:cs="Times New Roman"/>
                <w:bCs/>
                <w:color w:val="000000" w:themeColor="text1"/>
                <w:sz w:val="24"/>
                <w:szCs w:val="24"/>
                <w14:textFill>
                  <w14:solidFill>
                    <w14:schemeClr w14:val="tx1"/>
                  </w14:solidFill>
                </w14:textFill>
              </w:rPr>
              <w:t>工序涉及水性粘合剂的使用）</w:t>
            </w:r>
            <w:r>
              <w:rPr>
                <w:rFonts w:ascii="Times New Roman" w:hAnsi="Times New Roman" w:eastAsia="宋体" w:cs="Times New Roman"/>
                <w:bCs/>
                <w:color w:val="000000" w:themeColor="text1"/>
                <w:sz w:val="24"/>
                <w:szCs w:val="24"/>
                <w14:textFill>
                  <w14:solidFill>
                    <w14:schemeClr w14:val="tx1"/>
                  </w14:solidFill>
                </w14:textFill>
              </w:rPr>
              <w:t>，根据企业提供的化学用品安全技术说明书本项目粘合工序使用的水性粘合剂挥发性有机物含量</w:t>
            </w:r>
            <w:r>
              <w:rPr>
                <w:rFonts w:hint="eastAsia" w:ascii="Times New Roman" w:hAnsi="Times New Roman" w:eastAsia="宋体" w:cs="Times New Roman"/>
                <w:bCs/>
                <w:color w:val="000000" w:themeColor="text1"/>
                <w:sz w:val="24"/>
                <w:szCs w:val="24"/>
                <w14:textFill>
                  <w14:solidFill>
                    <w14:schemeClr w14:val="tx1"/>
                  </w14:solidFill>
                </w14:textFill>
              </w:rPr>
              <w:t>最大值为3</w:t>
            </w:r>
            <w:r>
              <w:rPr>
                <w:rFonts w:ascii="Times New Roman" w:hAnsi="Times New Roman" w:eastAsia="宋体" w:cs="Times New Roman"/>
                <w:bCs/>
                <w:color w:val="000000" w:themeColor="text1"/>
                <w:sz w:val="24"/>
                <w:szCs w:val="24"/>
                <w14:textFill>
                  <w14:solidFill>
                    <w14:schemeClr w14:val="tx1"/>
                  </w14:solidFill>
                </w14:textFill>
              </w:rPr>
              <w:t>%，项目</w:t>
            </w:r>
            <w:r>
              <w:rPr>
                <w:rFonts w:hint="eastAsia" w:ascii="Times New Roman" w:hAnsi="Times New Roman" w:eastAsia="宋体" w:cs="Times New Roman"/>
                <w:bCs/>
                <w:color w:val="000000" w:themeColor="text1"/>
                <w:sz w:val="24"/>
                <w:szCs w:val="24"/>
                <w14:textFill>
                  <w14:solidFill>
                    <w14:schemeClr w14:val="tx1"/>
                  </w14:solidFill>
                </w14:textFill>
              </w:rPr>
              <w:t>按最不利情况</w:t>
            </w:r>
            <w:r>
              <w:rPr>
                <w:rFonts w:ascii="Times New Roman" w:hAnsi="Times New Roman" w:eastAsia="宋体" w:cs="Times New Roman"/>
                <w:bCs/>
                <w:color w:val="000000" w:themeColor="text1"/>
                <w:sz w:val="24"/>
                <w:szCs w:val="24"/>
                <w14:textFill>
                  <w14:solidFill>
                    <w14:schemeClr w14:val="tx1"/>
                  </w14:solidFill>
                </w14:textFill>
              </w:rPr>
              <w:t>取最大值</w:t>
            </w:r>
            <w:r>
              <w:rPr>
                <w:rFonts w:hint="eastAsia" w:ascii="Times New Roman" w:hAnsi="Times New Roman" w:eastAsia="宋体" w:cs="Times New Roman"/>
                <w:bCs/>
                <w:color w:val="000000" w:themeColor="text1"/>
                <w:sz w:val="24"/>
                <w:szCs w:val="24"/>
                <w14:textFill>
                  <w14:solidFill>
                    <w14:schemeClr w14:val="tx1"/>
                  </w14:solidFill>
                </w14:textFill>
              </w:rPr>
              <w:t>3</w:t>
            </w:r>
            <w:r>
              <w:rPr>
                <w:rFonts w:ascii="Times New Roman" w:hAnsi="Times New Roman" w:eastAsia="宋体" w:cs="Times New Roman"/>
                <w:bCs/>
                <w:color w:val="000000" w:themeColor="text1"/>
                <w:sz w:val="24"/>
                <w:szCs w:val="24"/>
                <w14:textFill>
                  <w14:solidFill>
                    <w14:schemeClr w14:val="tx1"/>
                  </w14:solidFill>
                </w14:textFill>
              </w:rPr>
              <w:t>%。本项目胶粘剂年用量为80.13t，则涂胶工序有机废气量为</w:t>
            </w:r>
            <w:r>
              <w:rPr>
                <w:rFonts w:hint="eastAsia" w:ascii="Times New Roman" w:hAnsi="Times New Roman" w:eastAsia="宋体" w:cs="Times New Roman"/>
                <w:bCs/>
                <w:color w:val="000000" w:themeColor="text1"/>
                <w:sz w:val="24"/>
                <w:szCs w:val="24"/>
                <w14:textFill>
                  <w14:solidFill>
                    <w14:schemeClr w14:val="tx1"/>
                  </w14:solidFill>
                </w14:textFill>
              </w:rPr>
              <w:t>2.404</w:t>
            </w:r>
            <w:r>
              <w:rPr>
                <w:rFonts w:ascii="Times New Roman" w:hAnsi="Times New Roman" w:eastAsia="宋体" w:cs="Times New Roman"/>
                <w:bCs/>
                <w:color w:val="000000" w:themeColor="text1"/>
                <w:sz w:val="24"/>
                <w:szCs w:val="24"/>
                <w14:textFill>
                  <w14:solidFill>
                    <w14:schemeClr w14:val="tx1"/>
                  </w14:solidFill>
                </w14:textFill>
              </w:rPr>
              <w:t>t/a。</w:t>
            </w:r>
          </w:p>
          <w:p w14:paraId="7AEE8C23">
            <w:pPr>
              <w:spacing w:line="360" w:lineRule="auto"/>
              <w:ind w:firstLine="480" w:firstLineChars="200"/>
              <w:rPr>
                <w:rFonts w:ascii="Times New Roman" w:hAnsi="Times New Roman" w:eastAsia="宋体" w:cs="Times New Roman"/>
                <w:color w:val="FF0000"/>
                <w:kern w:val="0"/>
                <w:sz w:val="24"/>
              </w:rPr>
            </w:pPr>
            <w:bookmarkStart w:id="68" w:name="OLE_LINK84"/>
            <w:r>
              <w:rPr>
                <w:rFonts w:hint="eastAsia" w:ascii="Times New Roman" w:hAnsi="Times New Roman" w:eastAsia="宋体" w:cs="Times New Roman"/>
                <w:color w:val="000000" w:themeColor="text1"/>
                <w:kern w:val="0"/>
                <w:sz w:val="24"/>
                <w14:textFill>
                  <w14:solidFill>
                    <w14:schemeClr w14:val="tx1"/>
                  </w14:solidFill>
                </w14:textFill>
              </w:rPr>
              <w:t>则项目有机废气总产生量为4.362t/a，印刷、</w:t>
            </w:r>
            <w:r>
              <w:rPr>
                <w:rFonts w:ascii="Times New Roman" w:hAnsi="Times New Roman" w:eastAsia="宋体" w:cs="Times New Roman"/>
                <w:color w:val="000000" w:themeColor="text1"/>
                <w:kern w:val="0"/>
                <w:sz w:val="24"/>
                <w14:textFill>
                  <w14:solidFill>
                    <w14:schemeClr w14:val="tx1"/>
                  </w14:solidFill>
                </w14:textFill>
              </w:rPr>
              <w:t>粘合、裱纸、烫金、腹膜工序</w:t>
            </w:r>
            <w:r>
              <w:rPr>
                <w:rFonts w:hint="eastAsia" w:ascii="Times New Roman" w:hAnsi="Times New Roman" w:eastAsia="宋体" w:cs="Times New Roman"/>
                <w:color w:val="000000" w:themeColor="text1"/>
                <w:kern w:val="0"/>
                <w:sz w:val="24"/>
                <w14:textFill>
                  <w14:solidFill>
                    <w14:schemeClr w14:val="tx1"/>
                  </w14:solidFill>
                </w14:textFill>
              </w:rPr>
              <w:t>上方</w:t>
            </w:r>
            <w:r>
              <w:rPr>
                <w:rFonts w:ascii="Times New Roman" w:hAnsi="Times New Roman" w:eastAsia="宋体" w:cs="Times New Roman"/>
                <w:color w:val="000000" w:themeColor="text1"/>
                <w:kern w:val="0"/>
                <w:sz w:val="24"/>
                <w14:textFill>
                  <w14:solidFill>
                    <w14:schemeClr w14:val="tx1"/>
                  </w14:solidFill>
                </w14:textFill>
              </w:rPr>
              <w:t>设置集气罩收集废气</w:t>
            </w:r>
            <w:bookmarkEnd w:id="68"/>
            <w:r>
              <w:rPr>
                <w:rFonts w:ascii="Times New Roman" w:hAnsi="Times New Roman" w:eastAsia="宋体" w:cs="Times New Roman"/>
                <w:color w:val="000000" w:themeColor="text1"/>
                <w:kern w:val="0"/>
                <w:sz w:val="24"/>
                <w14:textFill>
                  <w14:solidFill>
                    <w14:schemeClr w14:val="tx1"/>
                  </w14:solidFill>
                </w14:textFill>
              </w:rPr>
              <w:t>，集气罩的收集效率为</w:t>
            </w:r>
            <w:r>
              <w:rPr>
                <w:rFonts w:ascii="Times New Roman" w:hAnsi="Times New Roman" w:cs="Times New Roman"/>
                <w:color w:val="000000" w:themeColor="text1"/>
                <w:kern w:val="0"/>
                <w:sz w:val="24"/>
                <w14:textFill>
                  <w14:solidFill>
                    <w14:schemeClr w14:val="tx1"/>
                  </w14:solidFill>
                </w14:textFill>
              </w:rPr>
              <w:t>9</w:t>
            </w:r>
            <w:r>
              <w:rPr>
                <w:rFonts w:hint="eastAsia" w:ascii="Times New Roman" w:hAnsi="Times New Roman" w:cs="Times New Roman" w:eastAsiaTheme="minorEastAsia"/>
                <w:color w:val="000000" w:themeColor="text1"/>
                <w:kern w:val="0"/>
                <w:sz w:val="24"/>
                <w14:textFill>
                  <w14:solidFill>
                    <w14:schemeClr w14:val="tx1"/>
                  </w14:solidFill>
                </w14:textFill>
              </w:rPr>
              <w:t>0</w:t>
            </w:r>
            <w:r>
              <w:rPr>
                <w:rFonts w:ascii="Times New Roman" w:hAnsi="Times New Roman" w:eastAsia="宋体" w:cs="Times New Roman"/>
                <w:color w:val="000000" w:themeColor="text1"/>
                <w:kern w:val="0"/>
                <w:sz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风机风量</w:t>
            </w:r>
            <w:r>
              <w:rPr>
                <w:rFonts w:hint="eastAsia" w:ascii="Times New Roman" w:hAnsi="Times New Roman" w:eastAsia="宋体" w:cs="Times New Roman"/>
                <w:color w:val="000000" w:themeColor="text1"/>
                <w:sz w:val="24"/>
                <w:szCs w:val="24"/>
                <w14:textFill>
                  <w14:solidFill>
                    <w14:schemeClr w14:val="tx1"/>
                  </w14:solidFill>
                </w14:textFill>
              </w:rPr>
              <w:t>300</w:t>
            </w:r>
            <w:r>
              <w:rPr>
                <w:rFonts w:ascii="Times New Roman" w:hAnsi="Times New Roman" w:eastAsia="宋体" w:cs="Times New Roman"/>
                <w:color w:val="000000" w:themeColor="text1"/>
                <w:sz w:val="24"/>
                <w:szCs w:val="24"/>
                <w14:textFill>
                  <w14:solidFill>
                    <w14:schemeClr w14:val="tx1"/>
                  </w14:solidFill>
                </w14:textFill>
              </w:rPr>
              <w:t>00m</w:t>
            </w:r>
            <w:r>
              <w:rPr>
                <w:rFonts w:ascii="Times New Roman" w:hAnsi="Times New Roman" w:eastAsia="宋体" w:cs="Times New Roman"/>
                <w:color w:val="000000" w:themeColor="text1"/>
                <w:sz w:val="24"/>
                <w:szCs w:val="24"/>
                <w:vertAlign w:val="super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/h，</w:t>
            </w:r>
            <w:r>
              <w:rPr>
                <w:rFonts w:ascii="Times New Roman" w:hAnsi="Times New Roman" w:eastAsia="宋体" w:cs="Times New Roman"/>
                <w:color w:val="000000" w:themeColor="text1"/>
                <w:kern w:val="0"/>
                <w:sz w:val="24"/>
                <w14:textFill>
                  <w14:solidFill>
                    <w14:schemeClr w14:val="tx1"/>
                  </w14:solidFill>
                </w14:textFill>
              </w:rPr>
              <w:t>收集的废气进入</w:t>
            </w:r>
            <w:r>
              <w:rPr>
                <w:rFonts w:hint="eastAsia" w:ascii="Times New Roman" w:hAnsi="Times New Roman" w:eastAsia="宋体" w:cs="Times New Roman"/>
                <w:color w:val="000000" w:themeColor="text1"/>
                <w:kern w:val="0"/>
                <w:sz w:val="24"/>
                <w14:textFill>
                  <w14:solidFill>
                    <w14:schemeClr w14:val="tx1"/>
                  </w14:solidFill>
                </w14:textFill>
              </w:rPr>
              <w:t>同</w:t>
            </w:r>
            <w:r>
              <w:rPr>
                <w:rFonts w:ascii="Times New Roman" w:hAnsi="Times New Roman" w:cs="Times New Roman"/>
                <w:color w:val="000000" w:themeColor="text1"/>
                <w:kern w:val="0"/>
                <w:sz w:val="24"/>
                <w14:textFill>
                  <w14:solidFill>
                    <w14:schemeClr w14:val="tx1"/>
                  </w14:solidFill>
                </w14:textFill>
              </w:rPr>
              <w:t>1</w:t>
            </w:r>
            <w:r>
              <w:rPr>
                <w:rFonts w:ascii="Times New Roman" w:hAnsi="Times New Roman" w:eastAsia="宋体" w:cs="Times New Roman"/>
                <w:color w:val="000000" w:themeColor="text1"/>
                <w:kern w:val="0"/>
                <w:sz w:val="24"/>
                <w14:textFill>
                  <w14:solidFill>
                    <w14:schemeClr w14:val="tx1"/>
                  </w14:solidFill>
                </w14:textFill>
              </w:rPr>
              <w:t>套</w:t>
            </w:r>
            <w:r>
              <w:rPr>
                <w:rFonts w:hint="eastAsia" w:ascii="Times New Roman" w:hAnsi="Times New Roman" w:eastAsia="宋体" w:cs="Times New Roman"/>
                <w:color w:val="000000" w:themeColor="text1"/>
                <w:kern w:val="0"/>
                <w:sz w:val="24"/>
                <w14:textFill>
                  <w14:solidFill>
                    <w14:schemeClr w14:val="tx1"/>
                  </w14:solidFill>
                </w14:textFill>
              </w:rPr>
              <w:t>二级</w:t>
            </w:r>
            <w:r>
              <w:rPr>
                <w:rFonts w:ascii="Times New Roman" w:hAnsi="Times New Roman" w:eastAsia="宋体" w:cs="Times New Roman"/>
                <w:color w:val="000000" w:themeColor="text1"/>
                <w:kern w:val="0"/>
                <w:sz w:val="24"/>
                <w14:textFill>
                  <w14:solidFill>
                    <w14:schemeClr w14:val="tx1"/>
                  </w14:solidFill>
                </w14:textFill>
              </w:rPr>
              <w:t>活性炭吸附装置进行处理，处理后由</w:t>
            </w:r>
            <w:r>
              <w:rPr>
                <w:rFonts w:ascii="Times New Roman" w:hAnsi="Times New Roman" w:cs="Times New Roman"/>
                <w:color w:val="000000" w:themeColor="text1"/>
                <w:kern w:val="0"/>
                <w:sz w:val="24"/>
                <w14:textFill>
                  <w14:solidFill>
                    <w14:schemeClr w14:val="tx1"/>
                  </w14:solidFill>
                </w14:textFill>
              </w:rPr>
              <w:t>1</w:t>
            </w:r>
            <w:r>
              <w:rPr>
                <w:rFonts w:ascii="Times New Roman" w:hAnsi="Times New Roman" w:eastAsia="宋体" w:cs="Times New Roman"/>
                <w:color w:val="000000" w:themeColor="text1"/>
                <w:kern w:val="0"/>
                <w:sz w:val="24"/>
                <w14:textFill>
                  <w14:solidFill>
                    <w14:schemeClr w14:val="tx1"/>
                  </w14:solidFill>
                </w14:textFill>
              </w:rPr>
              <w:t>根</w:t>
            </w:r>
            <w:r>
              <w:rPr>
                <w:rFonts w:ascii="Times New Roman" w:hAnsi="Times New Roman" w:cs="Times New Roman"/>
                <w:color w:val="000000" w:themeColor="text1"/>
                <w:kern w:val="0"/>
                <w:sz w:val="24"/>
                <w14:textFill>
                  <w14:solidFill>
                    <w14:schemeClr w14:val="tx1"/>
                  </w14:solidFill>
                </w14:textFill>
              </w:rPr>
              <w:t>15m</w:t>
            </w:r>
            <w:r>
              <w:rPr>
                <w:rFonts w:ascii="Times New Roman" w:hAnsi="Times New Roman" w:eastAsia="宋体" w:cs="Times New Roman"/>
                <w:color w:val="000000" w:themeColor="text1"/>
                <w:kern w:val="0"/>
                <w:sz w:val="24"/>
                <w14:textFill>
                  <w14:solidFill>
                    <w14:schemeClr w14:val="tx1"/>
                  </w14:solidFill>
                </w14:textFill>
              </w:rPr>
              <w:t>高排气筒排放（</w:t>
            </w:r>
            <w:r>
              <w:rPr>
                <w:rFonts w:ascii="Times New Roman" w:hAnsi="Times New Roman" w:cs="Times New Roman"/>
                <w:color w:val="000000" w:themeColor="text1"/>
                <w:kern w:val="0"/>
                <w:sz w:val="24"/>
                <w14:textFill>
                  <w14:solidFill>
                    <w14:schemeClr w14:val="tx1"/>
                  </w14:solidFill>
                </w14:textFill>
              </w:rPr>
              <w:t>DA00</w:t>
            </w:r>
            <w:r>
              <w:rPr>
                <w:rFonts w:ascii="Times New Roman" w:hAnsi="Times New Roman" w:cs="Times New Roman" w:eastAsiaTheme="minorEastAsia"/>
                <w:color w:val="000000" w:themeColor="text1"/>
                <w:kern w:val="0"/>
                <w:sz w:val="24"/>
                <w14:textFill>
                  <w14:solidFill>
                    <w14:schemeClr w14:val="tx1"/>
                  </w14:solidFill>
                </w14:textFill>
              </w:rPr>
              <w:t>1</w:t>
            </w:r>
            <w:r>
              <w:rPr>
                <w:rFonts w:ascii="Times New Roman" w:hAnsi="Times New Roman" w:eastAsia="宋体" w:cs="Times New Roman"/>
                <w:color w:val="000000" w:themeColor="text1"/>
                <w:kern w:val="0"/>
                <w:sz w:val="24"/>
                <w14:textFill>
                  <w14:solidFill>
                    <w14:schemeClr w14:val="tx1"/>
                  </w14:solidFill>
                </w14:textFill>
              </w:rPr>
              <w:t>），挥发有机物去除效率</w:t>
            </w:r>
            <w:r>
              <w:rPr>
                <w:rFonts w:hint="eastAsia" w:ascii="Times New Roman" w:hAnsi="Times New Roman" w:cs="Times New Roman" w:eastAsiaTheme="minorEastAsia"/>
                <w:color w:val="000000" w:themeColor="text1"/>
                <w:kern w:val="0"/>
                <w:sz w:val="24"/>
                <w14:textFill>
                  <w14:solidFill>
                    <w14:schemeClr w14:val="tx1"/>
                  </w14:solidFill>
                </w14:textFill>
              </w:rPr>
              <w:t>9</w:t>
            </w:r>
            <w:r>
              <w:rPr>
                <w:rFonts w:ascii="Times New Roman" w:hAnsi="Times New Roman" w:cs="Times New Roman"/>
                <w:color w:val="000000" w:themeColor="text1"/>
                <w:kern w:val="0"/>
                <w:sz w:val="24"/>
                <w14:textFill>
                  <w14:solidFill>
                    <w14:schemeClr w14:val="tx1"/>
                  </w14:solidFill>
                </w14:textFill>
              </w:rPr>
              <w:t>0%</w:t>
            </w:r>
            <w:r>
              <w:rPr>
                <w:rFonts w:ascii="Times New Roman" w:hAnsi="Times New Roman" w:eastAsia="宋体" w:cs="Times New Roman"/>
                <w:color w:val="000000" w:themeColor="text1"/>
                <w:kern w:val="0"/>
                <w:sz w:val="24"/>
                <w14:textFill>
                  <w14:solidFill>
                    <w14:schemeClr w14:val="tx1"/>
                  </w14:solidFill>
                </w14:textFill>
              </w:rPr>
              <w:t>，则挥发性有机物有组织排放量为</w:t>
            </w:r>
            <w:r>
              <w:rPr>
                <w:rFonts w:ascii="Times New Roman" w:hAnsi="Times New Roman" w:cs="Times New Roman"/>
                <w:color w:val="000000" w:themeColor="text1"/>
                <w:kern w:val="0"/>
                <w:sz w:val="24"/>
                <w14:textFill>
                  <w14:solidFill>
                    <w14:schemeClr w14:val="tx1"/>
                  </w14:solidFill>
                </w14:textFill>
              </w:rPr>
              <w:t>0.</w:t>
            </w:r>
            <w:r>
              <w:rPr>
                <w:rFonts w:hint="eastAsia" w:ascii="Times New Roman" w:hAnsi="Times New Roman" w:cs="Times New Roman" w:eastAsiaTheme="minorEastAsia"/>
                <w:color w:val="000000" w:themeColor="text1"/>
                <w:kern w:val="0"/>
                <w:sz w:val="24"/>
                <w14:textFill>
                  <w14:solidFill>
                    <w14:schemeClr w14:val="tx1"/>
                  </w14:solidFill>
                </w14:textFill>
              </w:rPr>
              <w:t>393t</w:t>
            </w:r>
            <w:r>
              <w:rPr>
                <w:rFonts w:ascii="Times New Roman" w:hAnsi="Times New Roman" w:cs="Times New Roman"/>
                <w:color w:val="000000" w:themeColor="text1"/>
                <w:kern w:val="0"/>
                <w:sz w:val="24"/>
                <w14:textFill>
                  <w14:solidFill>
                    <w14:schemeClr w14:val="tx1"/>
                  </w14:solidFill>
                </w14:textFill>
              </w:rPr>
              <w:t>/a</w:t>
            </w:r>
            <w:r>
              <w:rPr>
                <w:rFonts w:ascii="Times New Roman" w:hAnsi="Times New Roman" w:eastAsia="宋体" w:cs="Times New Roman"/>
                <w:color w:val="000000" w:themeColor="text1"/>
                <w:kern w:val="0"/>
                <w:sz w:val="24"/>
                <w14:textFill>
                  <w14:solidFill>
                    <w14:schemeClr w14:val="tx1"/>
                  </w14:solidFill>
                </w14:textFill>
              </w:rPr>
              <w:t>。</w:t>
            </w:r>
          </w:p>
          <w:p w14:paraId="2C8325A2">
            <w:pPr>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kern w:val="0"/>
                <w:sz w:val="24"/>
                <w:szCs w:val="24"/>
                <w14:textFill>
                  <w14:solidFill>
                    <w14:schemeClr w14:val="tx1"/>
                  </w14:solidFill>
                </w14:textFill>
              </w:rPr>
              <w:t>经过计算可知，</w:t>
            </w:r>
            <w:bookmarkStart w:id="69" w:name="OLE_LINK47"/>
            <w:r>
              <w:rPr>
                <w:rFonts w:ascii="Times New Roman" w:hAnsi="Times New Roman" w:eastAsia="宋体" w:cs="Times New Roman"/>
                <w:color w:val="000000" w:themeColor="text1"/>
                <w:kern w:val="0"/>
                <w:sz w:val="24"/>
                <w:szCs w:val="24"/>
                <w14:textFill>
                  <w14:solidFill>
                    <w14:schemeClr w14:val="tx1"/>
                  </w14:solidFill>
                </w14:textFill>
              </w:rPr>
              <w:t>印刷、粘合</w:t>
            </w:r>
            <w:bookmarkEnd w:id="69"/>
            <w:r>
              <w:rPr>
                <w:rFonts w:hint="eastAsia" w:ascii="Times New Roman" w:hAnsi="Times New Roman" w:eastAsia="宋体" w:cs="Times New Roman"/>
                <w:color w:val="000000" w:themeColor="text1"/>
                <w:kern w:val="0"/>
                <w:sz w:val="24"/>
                <w:szCs w:val="24"/>
                <w14:textFill>
                  <w14:solidFill>
                    <w14:schemeClr w14:val="tx1"/>
                  </w14:solidFill>
                </w14:textFill>
              </w:rPr>
              <w:t>工序的有组织产生及排放情况如下：</w:t>
            </w:r>
          </w:p>
          <w:p w14:paraId="3E4788B3">
            <w:pPr>
              <w:spacing w:line="360" w:lineRule="auto"/>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hint="eastAsia" w:ascii="Times New Roman" w:hAnsi="Times New Roman" w:eastAsia="宋体" w:cs="Times New Roman"/>
                <w:b/>
                <w:bCs/>
                <w:color w:val="000000" w:themeColor="text1"/>
                <w:kern w:val="0"/>
                <w:sz w:val="24"/>
                <w:szCs w:val="24"/>
                <w14:textFill>
                  <w14:solidFill>
                    <w14:schemeClr w14:val="tx1"/>
                  </w14:solidFill>
                </w14:textFill>
              </w:rPr>
              <w:t>表4-1本项目</w:t>
            </w:r>
            <w:r>
              <w:rPr>
                <w:rFonts w:ascii="Times New Roman" w:hAnsi="Times New Roman" w:eastAsia="宋体" w:cs="Times New Roman"/>
                <w:b/>
                <w:bCs/>
                <w:color w:val="000000" w:themeColor="text1"/>
                <w:kern w:val="0"/>
                <w:sz w:val="24"/>
                <w:szCs w:val="24"/>
                <w14:textFill>
                  <w14:solidFill>
                    <w14:schemeClr w14:val="tx1"/>
                  </w14:solidFill>
                </w14:textFill>
              </w:rPr>
              <w:t>印刷、粘合</w:t>
            </w:r>
            <w:r>
              <w:rPr>
                <w:rFonts w:hint="eastAsia" w:ascii="Times New Roman" w:hAnsi="Times New Roman" w:eastAsia="宋体" w:cs="Times New Roman"/>
                <w:b/>
                <w:bCs/>
                <w:color w:val="000000" w:themeColor="text1"/>
                <w:kern w:val="0"/>
                <w:sz w:val="24"/>
                <w:szCs w:val="24"/>
                <w14:textFill>
                  <w14:solidFill>
                    <w14:schemeClr w14:val="tx1"/>
                  </w14:solidFill>
                </w14:textFill>
              </w:rPr>
              <w:t>工序有组织废气产生及排放情况一览表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741"/>
              <w:gridCol w:w="847"/>
              <w:gridCol w:w="988"/>
              <w:gridCol w:w="847"/>
              <w:gridCol w:w="1126"/>
              <w:gridCol w:w="988"/>
              <w:gridCol w:w="717"/>
              <w:gridCol w:w="838"/>
            </w:tblGrid>
            <w:tr w14:paraId="25F80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pct"/>
                  <w:vMerge w:val="restart"/>
                  <w:vAlign w:val="center"/>
                </w:tcPr>
                <w:p w14:paraId="5954147E">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产污工序</w:t>
                  </w:r>
                </w:p>
              </w:tc>
              <w:tc>
                <w:tcPr>
                  <w:tcW w:w="451" w:type="pct"/>
                  <w:vMerge w:val="restart"/>
                  <w:vAlign w:val="center"/>
                </w:tcPr>
                <w:p w14:paraId="4C82C3BA">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总风量</w:t>
                  </w:r>
                  <w:r>
                    <w:rPr>
                      <w:rFonts w:ascii="Times New Roman" w:hAnsi="Times New Roman" w:eastAsia="宋体" w:cs="Times New Roman"/>
                      <w:b/>
                      <w:bCs/>
                      <w:color w:val="000000" w:themeColor="text1"/>
                      <w14:textFill>
                        <w14:solidFill>
                          <w14:schemeClr w14:val="tx1"/>
                        </w14:solidFill>
                      </w14:textFill>
                    </w:rPr>
                    <w:t>m</w:t>
                  </w:r>
                  <w:r>
                    <w:rPr>
                      <w:rFonts w:ascii="Times New Roman" w:hAnsi="Times New Roman" w:eastAsia="宋体" w:cs="Times New Roman"/>
                      <w:b/>
                      <w:bCs/>
                      <w:color w:val="000000" w:themeColor="text1"/>
                      <w:vertAlign w:val="superscript"/>
                      <w14:textFill>
                        <w14:solidFill>
                          <w14:schemeClr w14:val="tx1"/>
                        </w14:solidFill>
                      </w14:textFill>
                    </w:rPr>
                    <w:t>3</w:t>
                  </w:r>
                  <w:r>
                    <w:rPr>
                      <w:rFonts w:ascii="Times New Roman" w:hAnsi="Times New Roman" w:eastAsia="宋体" w:cs="Times New Roman"/>
                      <w:b/>
                      <w:bCs/>
                      <w:color w:val="000000" w:themeColor="text1"/>
                      <w14:textFill>
                        <w14:solidFill>
                          <w14:schemeClr w14:val="tx1"/>
                        </w14:solidFill>
                      </w14:textFill>
                    </w:rPr>
                    <w:t>/h</w:t>
                  </w:r>
                </w:p>
              </w:tc>
              <w:tc>
                <w:tcPr>
                  <w:tcW w:w="516" w:type="pct"/>
                  <w:vMerge w:val="restart"/>
                  <w:vAlign w:val="center"/>
                </w:tcPr>
                <w:p w14:paraId="4F9B82EC">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污染物</w:t>
                  </w:r>
                </w:p>
              </w:tc>
              <w:tc>
                <w:tcPr>
                  <w:tcW w:w="1118" w:type="pct"/>
                  <w:gridSpan w:val="2"/>
                  <w:vAlign w:val="center"/>
                </w:tcPr>
                <w:p w14:paraId="1BFA7519">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有组织产生情况</w:t>
                  </w:r>
                </w:p>
              </w:tc>
              <w:tc>
                <w:tcPr>
                  <w:tcW w:w="1724" w:type="pct"/>
                  <w:gridSpan w:val="3"/>
                  <w:vAlign w:val="center"/>
                </w:tcPr>
                <w:p w14:paraId="726AFFFE">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有组织排放情况</w:t>
                  </w:r>
                </w:p>
              </w:tc>
              <w:tc>
                <w:tcPr>
                  <w:tcW w:w="511" w:type="pct"/>
                  <w:vMerge w:val="restart"/>
                </w:tcPr>
                <w:p w14:paraId="0DEBB128">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排气筒编号</w:t>
                  </w:r>
                </w:p>
              </w:tc>
            </w:tr>
            <w:tr w14:paraId="2474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1" w:type="pct"/>
                  <w:vMerge w:val="continue"/>
                  <w:vAlign w:val="center"/>
                </w:tcPr>
                <w:p w14:paraId="36E4B70E">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p>
              </w:tc>
              <w:tc>
                <w:tcPr>
                  <w:tcW w:w="451" w:type="pct"/>
                  <w:vMerge w:val="continue"/>
                  <w:vAlign w:val="center"/>
                </w:tcPr>
                <w:p w14:paraId="7F4F56B2">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p>
              </w:tc>
              <w:tc>
                <w:tcPr>
                  <w:tcW w:w="516" w:type="pct"/>
                  <w:vMerge w:val="continue"/>
                  <w:vAlign w:val="center"/>
                </w:tcPr>
                <w:p w14:paraId="21BDD6DD">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p>
              </w:tc>
              <w:tc>
                <w:tcPr>
                  <w:tcW w:w="602" w:type="pct"/>
                  <w:vAlign w:val="center"/>
                </w:tcPr>
                <w:p w14:paraId="18896A60">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产生速率kg/h</w:t>
                  </w:r>
                </w:p>
              </w:tc>
              <w:tc>
                <w:tcPr>
                  <w:tcW w:w="516" w:type="pct"/>
                  <w:vAlign w:val="center"/>
                </w:tcPr>
                <w:p w14:paraId="46DFC06B">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产生量t/a</w:t>
                  </w:r>
                </w:p>
              </w:tc>
              <w:tc>
                <w:tcPr>
                  <w:tcW w:w="686" w:type="pct"/>
                  <w:vAlign w:val="center"/>
                </w:tcPr>
                <w:p w14:paraId="10E5A483">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排放浓度</w:t>
                  </w:r>
                </w:p>
                <w:p w14:paraId="54E4EEAF">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mg/m</w:t>
                  </w:r>
                  <w:r>
                    <w:rPr>
                      <w:rFonts w:ascii="Times New Roman" w:hAnsi="Times New Roman" w:eastAsia="宋体" w:cs="Times New Roman"/>
                      <w:b/>
                      <w:bCs/>
                      <w:color w:val="000000" w:themeColor="text1"/>
                      <w:kern w:val="0"/>
                      <w:vertAlign w:val="superscript"/>
                      <w14:textFill>
                        <w14:solidFill>
                          <w14:schemeClr w14:val="tx1"/>
                        </w14:solidFill>
                      </w14:textFill>
                    </w:rPr>
                    <w:t>3</w:t>
                  </w:r>
                </w:p>
              </w:tc>
              <w:tc>
                <w:tcPr>
                  <w:tcW w:w="602" w:type="pct"/>
                  <w:vAlign w:val="center"/>
                </w:tcPr>
                <w:p w14:paraId="04F11E06">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产生速率kg/h</w:t>
                  </w:r>
                </w:p>
              </w:tc>
              <w:tc>
                <w:tcPr>
                  <w:tcW w:w="436" w:type="pct"/>
                  <w:vAlign w:val="center"/>
                </w:tcPr>
                <w:p w14:paraId="3CBB8540">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r>
                    <w:rPr>
                      <w:rFonts w:ascii="Times New Roman" w:hAnsi="Times New Roman" w:eastAsia="宋体" w:cs="Times New Roman"/>
                      <w:b/>
                      <w:bCs/>
                      <w:color w:val="000000" w:themeColor="text1"/>
                      <w:kern w:val="0"/>
                      <w14:textFill>
                        <w14:solidFill>
                          <w14:schemeClr w14:val="tx1"/>
                        </w14:solidFill>
                      </w14:textFill>
                    </w:rPr>
                    <w:t>排放量t/a</w:t>
                  </w:r>
                </w:p>
              </w:tc>
              <w:tc>
                <w:tcPr>
                  <w:tcW w:w="511" w:type="pct"/>
                  <w:vMerge w:val="continue"/>
                </w:tcPr>
                <w:p w14:paraId="00F3CFBB">
                  <w:pPr>
                    <w:adjustRightInd w:val="0"/>
                    <w:snapToGrid w:val="0"/>
                    <w:jc w:val="center"/>
                    <w:rPr>
                      <w:rFonts w:ascii="Times New Roman" w:hAnsi="Times New Roman" w:eastAsia="宋体" w:cs="Times New Roman"/>
                      <w:b/>
                      <w:bCs/>
                      <w:color w:val="000000" w:themeColor="text1"/>
                      <w:kern w:val="0"/>
                      <w14:textFill>
                        <w14:solidFill>
                          <w14:schemeClr w14:val="tx1"/>
                        </w14:solidFill>
                      </w14:textFill>
                    </w:rPr>
                  </w:pPr>
                </w:p>
              </w:tc>
            </w:tr>
            <w:tr w14:paraId="7B8D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81" w:type="pct"/>
                  <w:vAlign w:val="center"/>
                </w:tcPr>
                <w:p w14:paraId="33BB3409">
                  <w:pPr>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印刷、粘合、裱纸、烫金、腹膜工序</w:t>
                  </w:r>
                </w:p>
              </w:tc>
              <w:tc>
                <w:tcPr>
                  <w:tcW w:w="451" w:type="pct"/>
                  <w:vAlign w:val="center"/>
                </w:tcPr>
                <w:p w14:paraId="2FC80E75">
                  <w:pPr>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30</w:t>
                  </w:r>
                  <w:r>
                    <w:rPr>
                      <w:rFonts w:ascii="Times New Roman" w:hAnsi="Times New Roman" w:eastAsia="宋体" w:cs="Times New Roman"/>
                      <w:color w:val="000000" w:themeColor="text1"/>
                      <w14:textFill>
                        <w14:solidFill>
                          <w14:schemeClr w14:val="tx1"/>
                        </w14:solidFill>
                      </w14:textFill>
                    </w:rPr>
                    <w:t>000</w:t>
                  </w:r>
                </w:p>
              </w:tc>
              <w:tc>
                <w:tcPr>
                  <w:tcW w:w="516" w:type="pct"/>
                  <w:vAlign w:val="center"/>
                </w:tcPr>
                <w:p w14:paraId="28DF5DC8">
                  <w:pPr>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挥发性有机物</w:t>
                  </w:r>
                </w:p>
              </w:tc>
              <w:tc>
                <w:tcPr>
                  <w:tcW w:w="602" w:type="pct"/>
                  <w:vAlign w:val="center"/>
                </w:tcPr>
                <w:p w14:paraId="1C1D977D">
                  <w:pPr>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1.258</w:t>
                  </w:r>
                </w:p>
              </w:tc>
              <w:tc>
                <w:tcPr>
                  <w:tcW w:w="516" w:type="pct"/>
                  <w:vAlign w:val="center"/>
                </w:tcPr>
                <w:p w14:paraId="36495FBA">
                  <w:pPr>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3.926</w:t>
                  </w:r>
                </w:p>
              </w:tc>
              <w:tc>
                <w:tcPr>
                  <w:tcW w:w="686" w:type="pct"/>
                  <w:vAlign w:val="center"/>
                </w:tcPr>
                <w:p w14:paraId="37EA4570">
                  <w:pPr>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5.24</w:t>
                  </w:r>
                </w:p>
              </w:tc>
              <w:tc>
                <w:tcPr>
                  <w:tcW w:w="602" w:type="pct"/>
                  <w:vAlign w:val="center"/>
                </w:tcPr>
                <w:p w14:paraId="3176BA32">
                  <w:pPr>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0.126</w:t>
                  </w:r>
                </w:p>
              </w:tc>
              <w:tc>
                <w:tcPr>
                  <w:tcW w:w="436" w:type="pct"/>
                  <w:vAlign w:val="center"/>
                </w:tcPr>
                <w:p w14:paraId="32D1E835">
                  <w:pPr>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0.393</w:t>
                  </w:r>
                </w:p>
              </w:tc>
              <w:tc>
                <w:tcPr>
                  <w:tcW w:w="511" w:type="pct"/>
                  <w:vAlign w:val="center"/>
                </w:tcPr>
                <w:p w14:paraId="39C5FD24">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DA001排气筒</w:t>
                  </w:r>
                </w:p>
              </w:tc>
            </w:tr>
          </w:tbl>
          <w:p w14:paraId="75F83AAD">
            <w:pPr>
              <w:spacing w:line="360" w:lineRule="auto"/>
              <w:ind w:firstLine="480" w:firstLineChars="200"/>
              <w:jc w:val="left"/>
              <w:rPr>
                <w:rFonts w:ascii="Times New Roman" w:hAnsi="Times New Roman" w:cs="Times New Roman"/>
                <w:color w:val="000000" w:themeColor="text1"/>
                <w:kern w:val="0"/>
                <w:sz w:val="24"/>
                <w:szCs w:val="22"/>
                <w14:textFill>
                  <w14:solidFill>
                    <w14:schemeClr w14:val="tx1"/>
                  </w14:solidFill>
                </w14:textFill>
              </w:rPr>
            </w:pPr>
            <w:r>
              <w:rPr>
                <w:rFonts w:hint="eastAsia" w:ascii="宋体" w:hAnsi="宋体" w:eastAsia="宋体"/>
                <w:color w:val="000000" w:themeColor="text1"/>
                <w:kern w:val="0"/>
                <w:sz w:val="24"/>
                <w:szCs w:val="22"/>
                <w14:textFill>
                  <w14:solidFill>
                    <w14:schemeClr w14:val="tx1"/>
                  </w14:solidFill>
                </w14:textFill>
              </w:rPr>
              <w:t>②风量核算</w:t>
            </w:r>
          </w:p>
          <w:p w14:paraId="60634025">
            <w:pPr>
              <w:autoSpaceDE w:val="0"/>
              <w:autoSpaceDN w:val="0"/>
              <w:adjustRightInd w:val="0"/>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参照《环境工程设计手册》，项目矩形集气罩</w:t>
            </w:r>
            <w:r>
              <w:rPr>
                <w:rFonts w:hint="eastAsia" w:ascii="Times New Roman" w:hAnsi="Times New Roman" w:eastAsia="宋体" w:cs="Times New Roman"/>
                <w:color w:val="000000" w:themeColor="text1"/>
                <w:kern w:val="0"/>
                <w:sz w:val="24"/>
                <w14:textFill>
                  <w14:solidFill>
                    <w14:schemeClr w14:val="tx1"/>
                  </w14:solidFill>
                </w14:textFill>
              </w:rPr>
              <w:t>有法兰边排</w:t>
            </w:r>
            <w:r>
              <w:rPr>
                <w:rFonts w:ascii="Times New Roman" w:hAnsi="Times New Roman" w:eastAsia="宋体" w:cs="Times New Roman"/>
                <w:color w:val="000000" w:themeColor="text1"/>
                <w:kern w:val="0"/>
                <w:sz w:val="24"/>
                <w14:textFill>
                  <w14:solidFill>
                    <w14:schemeClr w14:val="tx1"/>
                  </w14:solidFill>
                </w14:textFill>
              </w:rPr>
              <w:t>风量按如下公式进行计算：</w:t>
            </w:r>
          </w:p>
          <w:p w14:paraId="5AA0A474">
            <w:pPr>
              <w:autoSpaceDE w:val="0"/>
              <w:autoSpaceDN w:val="0"/>
              <w:adjustRightInd w:val="0"/>
              <w:spacing w:line="360" w:lineRule="auto"/>
              <w:ind w:firstLine="480" w:firstLineChars="200"/>
              <w:jc w:val="center"/>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L=0.75（10x</w:t>
            </w:r>
            <w:r>
              <w:rPr>
                <w:rFonts w:hint="eastAsia" w:ascii="Times New Roman" w:hAnsi="Times New Roman" w:eastAsia="宋体" w:cs="Times New Roman"/>
                <w:color w:val="000000" w:themeColor="text1"/>
                <w:kern w:val="0"/>
                <w:sz w:val="24"/>
                <w:vertAlign w:val="superscript"/>
                <w14:textFill>
                  <w14:solidFill>
                    <w14:schemeClr w14:val="tx1"/>
                  </w14:solidFill>
                </w14:textFill>
              </w:rPr>
              <w:t>2</w:t>
            </w:r>
            <w:r>
              <w:rPr>
                <w:rFonts w:hint="eastAsia" w:ascii="Times New Roman" w:hAnsi="Times New Roman" w:eastAsia="宋体" w:cs="Times New Roman"/>
                <w:color w:val="000000" w:themeColor="text1"/>
                <w:kern w:val="0"/>
                <w:sz w:val="24"/>
                <w14:textFill>
                  <w14:solidFill>
                    <w14:schemeClr w14:val="tx1"/>
                  </w14:solidFill>
                </w14:textFill>
              </w:rPr>
              <w:t>+F）Vx（x</w:t>
            </w:r>
            <w:r>
              <w:rPr>
                <w:rFonts w:hint="eastAsia" w:ascii="宋体" w:hAnsi="宋体" w:eastAsia="宋体" w:cs="Times New Roman"/>
                <w:color w:val="000000" w:themeColor="text1"/>
                <w:kern w:val="0"/>
                <w:sz w:val="24"/>
                <w14:textFill>
                  <w14:solidFill>
                    <w14:schemeClr w14:val="tx1"/>
                  </w14:solidFill>
                </w14:textFill>
              </w:rPr>
              <w:t>≤</w:t>
            </w:r>
            <w:r>
              <w:rPr>
                <w:rFonts w:hint="eastAsia" w:ascii="Times New Roman" w:hAnsi="Times New Roman" w:eastAsia="宋体" w:cs="Times New Roman"/>
                <w:color w:val="000000" w:themeColor="text1"/>
                <w:kern w:val="0"/>
                <w:sz w:val="24"/>
                <w14:textFill>
                  <w14:solidFill>
                    <w14:schemeClr w14:val="tx1"/>
                  </w14:solidFill>
                </w14:textFill>
              </w:rPr>
              <w:t>1.5d）</w:t>
            </w:r>
          </w:p>
          <w:p w14:paraId="5FD1EE40">
            <w:pPr>
              <w:autoSpaceDE w:val="0"/>
              <w:autoSpaceDN w:val="0"/>
              <w:adjustRightInd w:val="0"/>
              <w:spacing w:line="360" w:lineRule="auto"/>
              <w:ind w:firstLine="480" w:firstLineChars="200"/>
              <w:jc w:val="left"/>
              <w:rPr>
                <w:rFonts w:ascii="Times New Roman" w:hAnsi="Times New Roman" w:eastAsia="宋体" w:cs="Times New Roman"/>
                <w:color w:val="000000" w:themeColor="text1"/>
                <w:kern w:val="0"/>
                <w:sz w:val="24"/>
                <w14:textFill>
                  <w14:solidFill>
                    <w14:schemeClr w14:val="tx1"/>
                  </w14:solidFill>
                </w14:textFill>
              </w:rPr>
            </w:pPr>
            <w:r>
              <w:rPr>
                <w:rFonts w:ascii="Times New Roman" w:hAnsi="Times New Roman" w:eastAsia="宋体" w:cs="Times New Roman"/>
                <w:color w:val="000000" w:themeColor="text1"/>
                <w:kern w:val="0"/>
                <w:sz w:val="24"/>
                <w14:textFill>
                  <w14:solidFill>
                    <w14:schemeClr w14:val="tx1"/>
                  </w14:solidFill>
                </w14:textFill>
              </w:rPr>
              <w:t>式中：</w:t>
            </w:r>
            <w:r>
              <w:rPr>
                <w:rFonts w:hint="eastAsia" w:ascii="Times New Roman" w:hAnsi="Times New Roman" w:eastAsia="宋体" w:cs="Times New Roman"/>
                <w:color w:val="000000" w:themeColor="text1"/>
                <w:kern w:val="0"/>
                <w:sz w:val="24"/>
                <w14:textFill>
                  <w14:solidFill>
                    <w14:schemeClr w14:val="tx1"/>
                  </w14:solidFill>
                </w14:textFill>
              </w:rPr>
              <w:t>L</w:t>
            </w:r>
            <w:r>
              <w:rPr>
                <w:rFonts w:ascii="Times New Roman" w:hAnsi="Times New Roman" w:eastAsia="宋体" w:cs="Times New Roman"/>
                <w:color w:val="000000" w:themeColor="text1"/>
                <w:kern w:val="0"/>
                <w:sz w:val="24"/>
                <w14:textFill>
                  <w14:solidFill>
                    <w14:schemeClr w14:val="tx1"/>
                  </w14:solidFill>
                </w14:textFill>
              </w:rPr>
              <w:t>——风量m</w:t>
            </w:r>
            <w:r>
              <w:rPr>
                <w:rFonts w:ascii="Times New Roman" w:hAnsi="Times New Roman" w:eastAsia="宋体" w:cs="Times New Roman"/>
                <w:color w:val="000000" w:themeColor="text1"/>
                <w:kern w:val="0"/>
                <w:sz w:val="24"/>
                <w:vertAlign w:val="superscript"/>
                <w14:textFill>
                  <w14:solidFill>
                    <w14:schemeClr w14:val="tx1"/>
                  </w14:solidFill>
                </w14:textFill>
              </w:rPr>
              <w:t>3</w:t>
            </w:r>
            <w:r>
              <w:rPr>
                <w:rFonts w:ascii="Times New Roman" w:hAnsi="Times New Roman" w:eastAsia="宋体" w:cs="Times New Roman"/>
                <w:color w:val="000000" w:themeColor="text1"/>
                <w:kern w:val="0"/>
                <w:sz w:val="24"/>
                <w14:textFill>
                  <w14:solidFill>
                    <w14:schemeClr w14:val="tx1"/>
                  </w14:solidFill>
                </w14:textFill>
              </w:rPr>
              <w:t>/s；</w:t>
            </w:r>
          </w:p>
          <w:p w14:paraId="13ADED9C">
            <w:pPr>
              <w:pStyle w:val="233"/>
              <w:spacing w:line="360" w:lineRule="auto"/>
              <w:ind w:firstLine="1200" w:firstLineChars="5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x</w:t>
            </w:r>
            <w:r>
              <w:rPr>
                <w:rFonts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14:textFill>
                  <w14:solidFill>
                    <w14:schemeClr w14:val="tx1"/>
                  </w14:solidFill>
                </w14:textFill>
              </w:rPr>
              <w:t>控制点至吸气口的距离（项目取0.5m）</w:t>
            </w:r>
            <w:r>
              <w:rPr>
                <w:rFonts w:ascii="Times New Roman" w:hAnsi="Times New Roman" w:eastAsia="宋体" w:cs="Times New Roman"/>
                <w:color w:val="000000" w:themeColor="text1"/>
                <w14:textFill>
                  <w14:solidFill>
                    <w14:schemeClr w14:val="tx1"/>
                  </w14:solidFill>
                </w14:textFill>
              </w:rPr>
              <w:t>；</w:t>
            </w:r>
          </w:p>
          <w:p w14:paraId="128143C7">
            <w:pPr>
              <w:autoSpaceDE w:val="0"/>
              <w:autoSpaceDN w:val="0"/>
              <w:adjustRightInd w:val="0"/>
              <w:spacing w:line="360" w:lineRule="auto"/>
              <w:ind w:firstLine="1200" w:firstLineChars="500"/>
              <w:jc w:val="left"/>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F</w:t>
            </w:r>
            <w:r>
              <w:rPr>
                <w:rFonts w:ascii="Times New Roman" w:hAnsi="Times New Roman" w:eastAsia="宋体" w:cs="Times New Roman"/>
                <w:color w:val="000000" w:themeColor="text1"/>
                <w:kern w:val="0"/>
                <w:sz w:val="24"/>
                <w14:textFill>
                  <w14:solidFill>
                    <w14:schemeClr w14:val="tx1"/>
                  </w14:solidFill>
                </w14:textFill>
              </w:rPr>
              <w:t>——</w:t>
            </w:r>
            <w:r>
              <w:rPr>
                <w:rFonts w:hint="eastAsia" w:ascii="Times New Roman" w:hAnsi="Times New Roman" w:eastAsia="宋体" w:cs="Times New Roman"/>
                <w:color w:val="000000" w:themeColor="text1"/>
                <w:kern w:val="0"/>
                <w:sz w:val="24"/>
                <w14:textFill>
                  <w14:solidFill>
                    <w14:schemeClr w14:val="tx1"/>
                  </w14:solidFill>
                </w14:textFill>
              </w:rPr>
              <w:t>吸气口的面积，</w:t>
            </w:r>
            <w:r>
              <w:rPr>
                <w:rFonts w:ascii="Times New Roman" w:hAnsi="Times New Roman" w:eastAsia="宋体" w:cs="Times New Roman"/>
                <w:color w:val="000000" w:themeColor="text1"/>
                <w:kern w:val="0"/>
                <w:sz w:val="24"/>
                <w14:textFill>
                  <w14:solidFill>
                    <w14:schemeClr w14:val="tx1"/>
                  </w14:solidFill>
                </w14:textFill>
              </w:rPr>
              <w:t>m</w:t>
            </w:r>
            <w:r>
              <w:rPr>
                <w:rFonts w:hint="eastAsia" w:ascii="Times New Roman" w:hAnsi="Times New Roman" w:eastAsia="宋体" w:cs="Times New Roman"/>
                <w:color w:val="000000" w:themeColor="text1"/>
                <w:kern w:val="0"/>
                <w:sz w:val="24"/>
                <w:vertAlign w:val="superscript"/>
                <w14:textFill>
                  <w14:solidFill>
                    <w14:schemeClr w14:val="tx1"/>
                  </w14:solidFill>
                </w14:textFill>
              </w:rPr>
              <w:t>2</w:t>
            </w:r>
            <w:r>
              <w:rPr>
                <w:rFonts w:ascii="Times New Roman" w:hAnsi="Times New Roman" w:eastAsia="宋体" w:cs="Times New Roman"/>
                <w:color w:val="000000" w:themeColor="text1"/>
                <w:kern w:val="0"/>
                <w:sz w:val="24"/>
                <w14:textFill>
                  <w14:solidFill>
                    <w14:schemeClr w14:val="tx1"/>
                  </w14:solidFill>
                </w14:textFill>
              </w:rPr>
              <w:t>；</w:t>
            </w:r>
          </w:p>
          <w:p w14:paraId="0411F56D">
            <w:pPr>
              <w:pStyle w:val="233"/>
              <w:spacing w:line="360" w:lineRule="auto"/>
              <w:ind w:firstLine="1200" w:firstLineChars="5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Vx——控制</w:t>
            </w:r>
            <w:r>
              <w:rPr>
                <w:rFonts w:hint="eastAsia" w:ascii="Times New Roman" w:hAnsi="Times New Roman" w:eastAsia="宋体" w:cs="Times New Roman"/>
                <w:color w:val="000000" w:themeColor="text1"/>
                <w14:textFill>
                  <w14:solidFill>
                    <w14:schemeClr w14:val="tx1"/>
                  </w14:solidFill>
                </w14:textFill>
              </w:rPr>
              <w:t>点的吸入</w:t>
            </w:r>
            <w:r>
              <w:rPr>
                <w:rFonts w:ascii="Times New Roman" w:hAnsi="Times New Roman" w:eastAsia="宋体" w:cs="Times New Roman"/>
                <w:color w:val="000000" w:themeColor="text1"/>
                <w14:textFill>
                  <w14:solidFill>
                    <w14:schemeClr w14:val="tx1"/>
                  </w14:solidFill>
                </w14:textFill>
              </w:rPr>
              <w:t>速度m/s（本项目取0.3m/s）</w:t>
            </w:r>
            <w:r>
              <w:rPr>
                <w:rFonts w:hint="eastAsia" w:ascii="Times New Roman" w:hAnsi="Times New Roman" w:eastAsia="宋体" w:cs="Times New Roman"/>
                <w:color w:val="000000" w:themeColor="text1"/>
                <w14:textFill>
                  <w14:solidFill>
                    <w14:schemeClr w14:val="tx1"/>
                  </w14:solidFill>
                </w14:textFill>
              </w:rPr>
              <w:t>；</w:t>
            </w:r>
          </w:p>
          <w:p w14:paraId="4000F8B1">
            <w:pPr>
              <w:autoSpaceDE w:val="0"/>
              <w:autoSpaceDN w:val="0"/>
              <w:adjustRightInd w:val="0"/>
              <w:spacing w:line="360" w:lineRule="auto"/>
              <w:ind w:firstLine="1200" w:firstLineChars="500"/>
              <w:jc w:val="left"/>
              <w:rPr>
                <w:rFonts w:ascii="Times New Roman" w:hAnsi="Times New Roman" w:eastAsia="宋体" w:cs="Times New Roman"/>
                <w:color w:val="000000" w:themeColor="text1"/>
                <w:kern w:val="0"/>
                <w:sz w:val="24"/>
                <w14:textFill>
                  <w14:solidFill>
                    <w14:schemeClr w14:val="tx1"/>
                  </w14:solidFill>
                </w14:textFill>
              </w:rPr>
            </w:pPr>
            <w:r>
              <w:rPr>
                <w:rFonts w:hint="eastAsia" w:ascii="Times New Roman" w:hAnsi="Times New Roman" w:eastAsia="宋体" w:cs="Times New Roman"/>
                <w:color w:val="000000" w:themeColor="text1"/>
                <w:kern w:val="0"/>
                <w:sz w:val="24"/>
                <w14:textFill>
                  <w14:solidFill>
                    <w14:schemeClr w14:val="tx1"/>
                  </w14:solidFill>
                </w14:textFill>
              </w:rPr>
              <w:t>d</w:t>
            </w:r>
            <w:r>
              <w:rPr>
                <w:rFonts w:ascii="Times New Roman" w:hAnsi="Times New Roman" w:eastAsia="宋体" w:cs="Times New Roman"/>
                <w:color w:val="000000" w:themeColor="text1"/>
                <w:kern w:val="0"/>
                <w:sz w:val="24"/>
                <w14:textFill>
                  <w14:solidFill>
                    <w14:schemeClr w14:val="tx1"/>
                  </w14:solidFill>
                </w14:textFill>
              </w:rPr>
              <w:t>——吸气口直径或当量直径，m</w:t>
            </w:r>
            <w:r>
              <w:rPr>
                <w:rFonts w:ascii="Times New Roman" w:hAnsi="Times New Roman" w:eastAsia="宋体" w:cs="Times New Roman"/>
                <w:color w:val="000000" w:themeColor="text1"/>
                <w14:textFill>
                  <w14:solidFill>
                    <w14:schemeClr w14:val="tx1"/>
                  </w14:solidFill>
                </w14:textFill>
              </w:rPr>
              <w:t>。</w:t>
            </w:r>
          </w:p>
          <w:p w14:paraId="00516A95">
            <w:pPr>
              <w:tabs>
                <w:tab w:val="left" w:pos="0"/>
              </w:tabs>
              <w:jc w:val="center"/>
              <w:rPr>
                <w:rStyle w:val="264"/>
                <w:rFonts w:eastAsia="宋体"/>
                <w:b/>
                <w:color w:val="000000" w:themeColor="text1"/>
                <w:sz w:val="24"/>
                <w:szCs w:val="24"/>
                <w14:textFill>
                  <w14:solidFill>
                    <w14:schemeClr w14:val="tx1"/>
                  </w14:solidFill>
                </w14:textFill>
              </w:rPr>
            </w:pPr>
            <w:r>
              <w:rPr>
                <w:rStyle w:val="264"/>
                <w:rFonts w:eastAsia="宋体"/>
                <w:b/>
                <w:color w:val="000000" w:themeColor="text1"/>
                <w:sz w:val="24"/>
                <w:szCs w:val="24"/>
                <w14:textFill>
                  <w14:solidFill>
                    <w14:schemeClr w14:val="tx1"/>
                  </w14:solidFill>
                </w14:textFill>
              </w:rPr>
              <w:t>表4-</w:t>
            </w:r>
            <w:r>
              <w:rPr>
                <w:rStyle w:val="264"/>
                <w:rFonts w:hint="eastAsia" w:eastAsia="宋体"/>
                <w:b/>
                <w:color w:val="000000" w:themeColor="text1"/>
                <w:sz w:val="24"/>
                <w:szCs w:val="24"/>
                <w14:textFill>
                  <w14:solidFill>
                    <w14:schemeClr w14:val="tx1"/>
                  </w14:solidFill>
                </w14:textFill>
              </w:rPr>
              <w:t>2</w:t>
            </w:r>
            <w:r>
              <w:rPr>
                <w:rStyle w:val="264"/>
                <w:rFonts w:eastAsia="宋体"/>
                <w:b/>
                <w:color w:val="000000" w:themeColor="text1"/>
                <w:sz w:val="24"/>
                <w:szCs w:val="24"/>
                <w14:textFill>
                  <w14:solidFill>
                    <w14:schemeClr w14:val="tx1"/>
                  </w14:solidFill>
                </w14:textFill>
              </w:rPr>
              <w:t>污染源的控制速度</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3"/>
              <w:gridCol w:w="3303"/>
              <w:gridCol w:w="1461"/>
            </w:tblGrid>
            <w:tr w14:paraId="731D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pct"/>
                  <w:vAlign w:val="center"/>
                </w:tcPr>
                <w:p w14:paraId="4E728628">
                  <w:pPr>
                    <w:pStyle w:val="56"/>
                    <w:rPr>
                      <w:color w:val="000000" w:themeColor="text1"/>
                      <w14:textFill>
                        <w14:solidFill>
                          <w14:schemeClr w14:val="tx1"/>
                        </w14:solidFill>
                      </w14:textFill>
                    </w:rPr>
                  </w:pPr>
                  <w:r>
                    <w:rPr>
                      <w:color w:val="000000" w:themeColor="text1"/>
                      <w14:textFill>
                        <w14:solidFill>
                          <w14:schemeClr w14:val="tx1"/>
                        </w14:solidFill>
                      </w14:textFill>
                    </w:rPr>
                    <w:t>污染物的产生情况</w:t>
                  </w:r>
                </w:p>
              </w:tc>
              <w:tc>
                <w:tcPr>
                  <w:tcW w:w="2012" w:type="pct"/>
                  <w:vAlign w:val="center"/>
                </w:tcPr>
                <w:p w14:paraId="1A9196EF">
                  <w:pPr>
                    <w:pStyle w:val="56"/>
                    <w:rPr>
                      <w:color w:val="000000" w:themeColor="text1"/>
                      <w14:textFill>
                        <w14:solidFill>
                          <w14:schemeClr w14:val="tx1"/>
                        </w14:solidFill>
                      </w14:textFill>
                    </w:rPr>
                  </w:pPr>
                  <w:r>
                    <w:rPr>
                      <w:color w:val="000000" w:themeColor="text1"/>
                      <w14:textFill>
                        <w14:solidFill>
                          <w14:schemeClr w14:val="tx1"/>
                        </w14:solidFill>
                      </w14:textFill>
                    </w:rPr>
                    <w:t>举例</w:t>
                  </w:r>
                </w:p>
              </w:tc>
              <w:tc>
                <w:tcPr>
                  <w:tcW w:w="890" w:type="pct"/>
                  <w:vAlign w:val="center"/>
                </w:tcPr>
                <w:p w14:paraId="5E580DFD">
                  <w:pPr>
                    <w:pStyle w:val="56"/>
                    <w:rPr>
                      <w:color w:val="000000" w:themeColor="text1"/>
                      <w14:textFill>
                        <w14:solidFill>
                          <w14:schemeClr w14:val="tx1"/>
                        </w14:solidFill>
                      </w14:textFill>
                    </w:rPr>
                  </w:pPr>
                  <w:r>
                    <w:rPr>
                      <w:color w:val="000000" w:themeColor="text1"/>
                      <w14:textFill>
                        <w14:solidFill>
                          <w14:schemeClr w14:val="tx1"/>
                        </w14:solidFill>
                      </w14:textFill>
                    </w:rPr>
                    <w:t>控制速度（m/s）</w:t>
                  </w:r>
                </w:p>
              </w:tc>
            </w:tr>
            <w:tr w14:paraId="0073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pct"/>
                  <w:vAlign w:val="center"/>
                </w:tcPr>
                <w:p w14:paraId="4DFCBB46">
                  <w:pPr>
                    <w:pStyle w:val="56"/>
                    <w:rPr>
                      <w:color w:val="000000" w:themeColor="text1"/>
                      <w14:textFill>
                        <w14:solidFill>
                          <w14:schemeClr w14:val="tx1"/>
                        </w14:solidFill>
                      </w14:textFill>
                    </w:rPr>
                  </w:pPr>
                  <w:r>
                    <w:rPr>
                      <w:color w:val="000000" w:themeColor="text1"/>
                      <w14:textFill>
                        <w14:solidFill>
                          <w14:schemeClr w14:val="tx1"/>
                        </w14:solidFill>
                      </w14:textFill>
                    </w:rPr>
                    <w:t>以轻微的速度放散到相当平静的空气中</w:t>
                  </w:r>
                </w:p>
              </w:tc>
              <w:tc>
                <w:tcPr>
                  <w:tcW w:w="2012" w:type="pct"/>
                  <w:vAlign w:val="center"/>
                </w:tcPr>
                <w:p w14:paraId="73A94ECF">
                  <w:pPr>
                    <w:pStyle w:val="56"/>
                    <w:rPr>
                      <w:color w:val="000000" w:themeColor="text1"/>
                      <w14:textFill>
                        <w14:solidFill>
                          <w14:schemeClr w14:val="tx1"/>
                        </w14:solidFill>
                      </w14:textFill>
                    </w:rPr>
                  </w:pPr>
                  <w:r>
                    <w:rPr>
                      <w:color w:val="000000" w:themeColor="text1"/>
                      <w14:textFill>
                        <w14:solidFill>
                          <w14:schemeClr w14:val="tx1"/>
                        </w14:solidFill>
                      </w14:textFill>
                    </w:rPr>
                    <w:t>蒸气的蒸发，气体或烟气散口容器中外</w:t>
                  </w:r>
                </w:p>
              </w:tc>
              <w:tc>
                <w:tcPr>
                  <w:tcW w:w="890" w:type="pct"/>
                  <w:vAlign w:val="center"/>
                </w:tcPr>
                <w:p w14:paraId="414147FF">
                  <w:pPr>
                    <w:pStyle w:val="56"/>
                    <w:rPr>
                      <w:color w:val="000000" w:themeColor="text1"/>
                      <w14:textFill>
                        <w14:solidFill>
                          <w14:schemeClr w14:val="tx1"/>
                        </w14:solidFill>
                      </w14:textFill>
                    </w:rPr>
                  </w:pPr>
                  <w:r>
                    <w:rPr>
                      <w:color w:val="000000" w:themeColor="text1"/>
                      <w14:textFill>
                        <w14:solidFill>
                          <w14:schemeClr w14:val="tx1"/>
                        </w14:solidFill>
                      </w14:textFill>
                    </w:rPr>
                    <w:t>0.25-0.5</w:t>
                  </w:r>
                </w:p>
              </w:tc>
            </w:tr>
            <w:tr w14:paraId="4F4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pct"/>
                  <w:vAlign w:val="center"/>
                </w:tcPr>
                <w:p w14:paraId="763C3A0F">
                  <w:pPr>
                    <w:pStyle w:val="56"/>
                    <w:rPr>
                      <w:color w:val="000000" w:themeColor="text1"/>
                      <w14:textFill>
                        <w14:solidFill>
                          <w14:schemeClr w14:val="tx1"/>
                        </w14:solidFill>
                      </w14:textFill>
                    </w:rPr>
                  </w:pPr>
                  <w:r>
                    <w:rPr>
                      <w:color w:val="000000" w:themeColor="text1"/>
                      <w14:textFill>
                        <w14:solidFill>
                          <w14:schemeClr w14:val="tx1"/>
                        </w14:solidFill>
                      </w14:textFill>
                    </w:rPr>
                    <w:t>以轻微的速度放散到尚属平静的空气中</w:t>
                  </w:r>
                </w:p>
              </w:tc>
              <w:tc>
                <w:tcPr>
                  <w:tcW w:w="2012" w:type="pct"/>
                  <w:vAlign w:val="center"/>
                </w:tcPr>
                <w:p w14:paraId="7F8C5818">
                  <w:pPr>
                    <w:pStyle w:val="56"/>
                    <w:rPr>
                      <w:color w:val="000000" w:themeColor="text1"/>
                      <w14:textFill>
                        <w14:solidFill>
                          <w14:schemeClr w14:val="tx1"/>
                        </w14:solidFill>
                      </w14:textFill>
                    </w:rPr>
                  </w:pPr>
                  <w:r>
                    <w:rPr>
                      <w:color w:val="000000" w:themeColor="text1"/>
                      <w14:textFill>
                        <w14:solidFill>
                          <w14:schemeClr w14:val="tx1"/>
                        </w14:solidFill>
                      </w14:textFill>
                    </w:rPr>
                    <w:t>喷漆室内喷漆，断续地倒有尘屑的干物料到容器中，雕刻</w:t>
                  </w:r>
                </w:p>
              </w:tc>
              <w:tc>
                <w:tcPr>
                  <w:tcW w:w="890" w:type="pct"/>
                  <w:vAlign w:val="center"/>
                </w:tcPr>
                <w:p w14:paraId="461C85D5">
                  <w:pPr>
                    <w:pStyle w:val="56"/>
                    <w:rPr>
                      <w:color w:val="000000" w:themeColor="text1"/>
                      <w14:textFill>
                        <w14:solidFill>
                          <w14:schemeClr w14:val="tx1"/>
                        </w14:solidFill>
                      </w14:textFill>
                    </w:rPr>
                  </w:pPr>
                  <w:r>
                    <w:rPr>
                      <w:color w:val="000000" w:themeColor="text1"/>
                      <w14:textFill>
                        <w14:solidFill>
                          <w14:schemeClr w14:val="tx1"/>
                        </w14:solidFill>
                      </w14:textFill>
                    </w:rPr>
                    <w:t>0.5-1.10</w:t>
                  </w:r>
                </w:p>
              </w:tc>
            </w:tr>
            <w:tr w14:paraId="5828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pct"/>
                  <w:vAlign w:val="center"/>
                </w:tcPr>
                <w:p w14:paraId="74A23A38">
                  <w:pPr>
                    <w:pStyle w:val="56"/>
                    <w:rPr>
                      <w:color w:val="000000" w:themeColor="text1"/>
                      <w14:textFill>
                        <w14:solidFill>
                          <w14:schemeClr w14:val="tx1"/>
                        </w14:solidFill>
                      </w14:textFill>
                    </w:rPr>
                  </w:pPr>
                  <w:r>
                    <w:rPr>
                      <w:color w:val="000000" w:themeColor="text1"/>
                      <w14:textFill>
                        <w14:solidFill>
                          <w14:schemeClr w14:val="tx1"/>
                        </w14:solidFill>
                      </w14:textFill>
                    </w:rPr>
                    <w:t>以相当大的速度放散出来，或放散到空气运动速度的区域</w:t>
                  </w:r>
                </w:p>
              </w:tc>
              <w:tc>
                <w:tcPr>
                  <w:tcW w:w="2012" w:type="pct"/>
                  <w:vAlign w:val="center"/>
                </w:tcPr>
                <w:p w14:paraId="0EA07C18">
                  <w:pPr>
                    <w:pStyle w:val="56"/>
                    <w:rPr>
                      <w:color w:val="000000" w:themeColor="text1"/>
                      <w14:textFill>
                        <w14:solidFill>
                          <w14:schemeClr w14:val="tx1"/>
                        </w14:solidFill>
                      </w14:textFill>
                    </w:rPr>
                  </w:pPr>
                  <w:r>
                    <w:rPr>
                      <w:color w:val="000000" w:themeColor="text1"/>
                      <w14:textFill>
                        <w14:solidFill>
                          <w14:schemeClr w14:val="tx1"/>
                        </w14:solidFill>
                      </w14:textFill>
                    </w:rPr>
                    <w:t>翻砂、脱模、高速（大于1m/s）皮带运输机的转运点、混合、装袋或装箱</w:t>
                  </w:r>
                </w:p>
              </w:tc>
              <w:tc>
                <w:tcPr>
                  <w:tcW w:w="890" w:type="pct"/>
                  <w:vAlign w:val="center"/>
                </w:tcPr>
                <w:p w14:paraId="3DC56109">
                  <w:pPr>
                    <w:pStyle w:val="56"/>
                    <w:rPr>
                      <w:color w:val="000000" w:themeColor="text1"/>
                      <w14:textFill>
                        <w14:solidFill>
                          <w14:schemeClr w14:val="tx1"/>
                        </w14:solidFill>
                      </w14:textFill>
                    </w:rPr>
                  </w:pPr>
                  <w:r>
                    <w:rPr>
                      <w:color w:val="000000" w:themeColor="text1"/>
                      <w14:textFill>
                        <w14:solidFill>
                          <w14:schemeClr w14:val="tx1"/>
                        </w14:solidFill>
                      </w14:textFill>
                    </w:rPr>
                    <w:t>1.0-2.5</w:t>
                  </w:r>
                </w:p>
              </w:tc>
            </w:tr>
            <w:tr w14:paraId="7CF2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7" w:type="pct"/>
                  <w:vAlign w:val="center"/>
                </w:tcPr>
                <w:p w14:paraId="23A6853B">
                  <w:pPr>
                    <w:pStyle w:val="56"/>
                    <w:rPr>
                      <w:color w:val="000000" w:themeColor="text1"/>
                      <w14:textFill>
                        <w14:solidFill>
                          <w14:schemeClr w14:val="tx1"/>
                        </w14:solidFill>
                      </w14:textFill>
                    </w:rPr>
                  </w:pPr>
                  <w:r>
                    <w:rPr>
                      <w:color w:val="000000" w:themeColor="text1"/>
                      <w14:textFill>
                        <w14:solidFill>
                          <w14:schemeClr w14:val="tx1"/>
                        </w14:solidFill>
                      </w14:textFill>
                    </w:rPr>
                    <w:t>以高速放散出来，或是放散到空气运动迅速的区域</w:t>
                  </w:r>
                </w:p>
              </w:tc>
              <w:tc>
                <w:tcPr>
                  <w:tcW w:w="2012" w:type="pct"/>
                  <w:vAlign w:val="center"/>
                </w:tcPr>
                <w:p w14:paraId="4651FC81">
                  <w:pPr>
                    <w:pStyle w:val="56"/>
                    <w:rPr>
                      <w:color w:val="000000" w:themeColor="text1"/>
                      <w14:textFill>
                        <w14:solidFill>
                          <w14:schemeClr w14:val="tx1"/>
                        </w14:solidFill>
                      </w14:textFill>
                    </w:rPr>
                  </w:pPr>
                  <w:r>
                    <w:rPr>
                      <w:color w:val="000000" w:themeColor="text1"/>
                      <w14:textFill>
                        <w14:solidFill>
                          <w14:schemeClr w14:val="tx1"/>
                        </w14:solidFill>
                      </w14:textFill>
                    </w:rPr>
                    <w:t>磨床，重破碎，在岩石表面工作</w:t>
                  </w:r>
                </w:p>
              </w:tc>
              <w:tc>
                <w:tcPr>
                  <w:tcW w:w="890" w:type="pct"/>
                  <w:vAlign w:val="center"/>
                </w:tcPr>
                <w:p w14:paraId="5250B30F">
                  <w:pPr>
                    <w:pStyle w:val="56"/>
                    <w:rPr>
                      <w:color w:val="000000" w:themeColor="text1"/>
                      <w14:textFill>
                        <w14:solidFill>
                          <w14:schemeClr w14:val="tx1"/>
                        </w14:solidFill>
                      </w14:textFill>
                    </w:rPr>
                  </w:pPr>
                  <w:r>
                    <w:rPr>
                      <w:color w:val="000000" w:themeColor="text1"/>
                      <w14:textFill>
                        <w14:solidFill>
                          <w14:schemeClr w14:val="tx1"/>
                        </w14:solidFill>
                      </w14:textFill>
                    </w:rPr>
                    <w:t>2.5-10</w:t>
                  </w:r>
                </w:p>
              </w:tc>
            </w:tr>
          </w:tbl>
          <w:p w14:paraId="714BD75A">
            <w:pPr>
              <w:spacing w:line="360" w:lineRule="auto"/>
              <w:ind w:firstLine="480" w:firstLineChars="200"/>
              <w:rPr>
                <w:rFonts w:ascii="Times New Roman" w:hAnsi="Times New Roman" w:eastAsia="宋体" w:cs="Times New Roman"/>
                <w:color w:val="FF0000"/>
                <w:sz w:val="24"/>
              </w:rPr>
            </w:pPr>
            <w:r>
              <w:rPr>
                <w:rFonts w:ascii="Times New Roman" w:hAnsi="Times New Roman" w:eastAsia="宋体" w:cs="Times New Roman"/>
                <w:color w:val="000000" w:themeColor="text1"/>
                <w:sz w:val="24"/>
                <w14:textFill>
                  <w14:solidFill>
                    <w14:schemeClr w14:val="tx1"/>
                  </w14:solidFill>
                </w14:textFill>
              </w:rPr>
              <w:t>项目</w:t>
            </w:r>
            <w:r>
              <w:rPr>
                <w:rFonts w:hint="eastAsia" w:ascii="Times New Roman" w:hAnsi="Times New Roman" w:eastAsia="宋体" w:cs="Times New Roman"/>
                <w:color w:val="000000" w:themeColor="text1"/>
                <w:sz w:val="24"/>
                <w14:textFill>
                  <w14:solidFill>
                    <w14:schemeClr w14:val="tx1"/>
                  </w14:solidFill>
                </w14:textFill>
              </w:rPr>
              <w:t>7</w:t>
            </w:r>
            <w:r>
              <w:rPr>
                <w:rFonts w:ascii="Times New Roman" w:hAnsi="Times New Roman" w:eastAsia="宋体" w:cs="Times New Roman"/>
                <w:color w:val="000000" w:themeColor="text1"/>
                <w:sz w:val="24"/>
                <w14:textFill>
                  <w14:solidFill>
                    <w14:schemeClr w14:val="tx1"/>
                  </w14:solidFill>
                </w14:textFill>
              </w:rPr>
              <w:t>台印刷机、</w:t>
            </w:r>
            <w:r>
              <w:rPr>
                <w:rFonts w:hint="eastAsia" w:ascii="Times New Roman" w:hAnsi="Times New Roman" w:eastAsia="宋体" w:cs="Times New Roman"/>
                <w:color w:val="000000" w:themeColor="text1"/>
                <w:sz w:val="24"/>
                <w14:textFill>
                  <w14:solidFill>
                    <w14:schemeClr w14:val="tx1"/>
                  </w14:solidFill>
                </w14:textFill>
              </w:rPr>
              <w:t>4</w:t>
            </w:r>
            <w:r>
              <w:rPr>
                <w:rFonts w:ascii="Times New Roman" w:hAnsi="Times New Roman" w:eastAsia="宋体" w:cs="Times New Roman"/>
                <w:color w:val="000000" w:themeColor="text1"/>
                <w:sz w:val="24"/>
                <w14:textFill>
                  <w14:solidFill>
                    <w14:schemeClr w14:val="tx1"/>
                  </w14:solidFill>
                </w14:textFill>
              </w:rPr>
              <w:t>台粘胶机</w:t>
            </w:r>
            <w:r>
              <w:rPr>
                <w:rFonts w:hint="eastAsia" w:ascii="Times New Roman" w:hAnsi="Times New Roman" w:eastAsia="宋体" w:cs="Times New Roman"/>
                <w:color w:val="000000" w:themeColor="text1"/>
                <w:sz w:val="24"/>
                <w14:textFill>
                  <w14:solidFill>
                    <w14:schemeClr w14:val="tx1"/>
                  </w14:solidFill>
                </w14:textFill>
              </w:rPr>
              <w:t>、1台裱纸机、1台</w:t>
            </w:r>
            <w:r>
              <w:rPr>
                <w:rFonts w:ascii="Times New Roman" w:hAnsi="Times New Roman" w:eastAsia="宋体" w:cs="Times New Roman"/>
                <w:color w:val="000000" w:themeColor="text1"/>
                <w:sz w:val="24"/>
                <w14:textFill>
                  <w14:solidFill>
                    <w14:schemeClr w14:val="tx1"/>
                  </w14:solidFill>
                </w14:textFill>
              </w:rPr>
              <w:t>烫金机</w:t>
            </w:r>
            <w:r>
              <w:rPr>
                <w:rFonts w:hint="eastAsia" w:ascii="Times New Roman" w:hAnsi="Times New Roman" w:eastAsia="宋体" w:cs="Times New Roman"/>
                <w:color w:val="000000" w:themeColor="text1"/>
                <w:sz w:val="24"/>
                <w14:textFill>
                  <w14:solidFill>
                    <w14:schemeClr w14:val="tx1"/>
                  </w14:solidFill>
                </w14:textFill>
              </w:rPr>
              <w:t>、1台</w:t>
            </w:r>
            <w:r>
              <w:rPr>
                <w:rFonts w:ascii="Times New Roman" w:hAnsi="Times New Roman" w:eastAsia="宋体" w:cs="Times New Roman"/>
                <w:color w:val="000000" w:themeColor="text1"/>
                <w:sz w:val="24"/>
                <w14:textFill>
                  <w14:solidFill>
                    <w14:schemeClr w14:val="tx1"/>
                  </w14:solidFill>
                </w14:textFill>
              </w:rPr>
              <w:t>覆膜机均设置集气罩收集废气，</w:t>
            </w:r>
            <w:r>
              <w:rPr>
                <w:rFonts w:hint="eastAsia" w:ascii="Times New Roman" w:hAnsi="Times New Roman" w:eastAsia="宋体" w:cs="Times New Roman"/>
                <w:color w:val="000000" w:themeColor="text1"/>
                <w:sz w:val="24"/>
                <w14:textFill>
                  <w14:solidFill>
                    <w14:schemeClr w14:val="tx1"/>
                  </w14:solidFill>
                </w14:textFill>
              </w:rPr>
              <w:t>单台</w:t>
            </w:r>
            <w:r>
              <w:rPr>
                <w:rFonts w:ascii="Times New Roman" w:hAnsi="Times New Roman" w:eastAsia="宋体" w:cs="Times New Roman"/>
                <w:color w:val="000000" w:themeColor="text1"/>
                <w:sz w:val="24"/>
                <w14:textFill>
                  <w14:solidFill>
                    <w14:schemeClr w14:val="tx1"/>
                  </w14:solidFill>
                </w14:textFill>
              </w:rPr>
              <w:t>印刷机</w:t>
            </w:r>
            <w:r>
              <w:rPr>
                <w:rFonts w:hint="eastAsia" w:ascii="Times New Roman" w:hAnsi="Times New Roman" w:eastAsia="宋体" w:cs="Times New Roman"/>
                <w:color w:val="000000" w:themeColor="text1"/>
                <w:sz w:val="24"/>
                <w14:textFill>
                  <w14:solidFill>
                    <w14:schemeClr w14:val="tx1"/>
                  </w14:solidFill>
                </w14:textFill>
              </w:rPr>
              <w:t>集气罩面积为2</w:t>
            </w:r>
            <w:r>
              <w:rPr>
                <w:rFonts w:ascii="Times New Roman" w:hAnsi="Times New Roman" w:cs="Times New Roman"/>
                <w:color w:val="000000" w:themeColor="text1"/>
                <w:sz w:val="24"/>
                <w14:textFill>
                  <w14:solidFill>
                    <w14:schemeClr w14:val="tx1"/>
                  </w14:solidFill>
                </w14:textFill>
              </w:rPr>
              <w:t xml:space="preserve"> m</w:t>
            </w:r>
            <w:r>
              <w:rPr>
                <w:rFonts w:ascii="Times New Roman" w:hAnsi="Times New Roman" w:cs="Times New Roman"/>
                <w:color w:val="000000" w:themeColor="text1"/>
                <w:sz w:val="24"/>
                <w:vertAlign w:val="superscript"/>
                <w14:textFill>
                  <w14:solidFill>
                    <w14:schemeClr w14:val="tx1"/>
                  </w14:solidFill>
                </w14:textFill>
              </w:rPr>
              <w:t>2</w:t>
            </w:r>
            <w:r>
              <w:rPr>
                <w:rFonts w:hint="eastAsia" w:ascii="Times New Roman" w:hAnsi="Times New Roman" w:eastAsia="宋体" w:cs="Times New Roman"/>
                <w:color w:val="000000" w:themeColor="text1"/>
                <w:sz w:val="24"/>
                <w14:textFill>
                  <w14:solidFill>
                    <w14:schemeClr w14:val="tx1"/>
                  </w14:solidFill>
                </w14:textFill>
              </w:rPr>
              <w:t>，单台</w:t>
            </w:r>
            <w:r>
              <w:rPr>
                <w:rFonts w:ascii="Times New Roman" w:hAnsi="Times New Roman" w:eastAsia="宋体" w:cs="Times New Roman"/>
                <w:color w:val="000000" w:themeColor="text1"/>
                <w:sz w:val="24"/>
                <w14:textFill>
                  <w14:solidFill>
                    <w14:schemeClr w14:val="tx1"/>
                  </w14:solidFill>
                </w14:textFill>
              </w:rPr>
              <w:t>粘胶机</w:t>
            </w:r>
            <w:r>
              <w:rPr>
                <w:rFonts w:hint="eastAsia" w:ascii="Times New Roman" w:hAnsi="Times New Roman" w:eastAsia="宋体" w:cs="Times New Roman"/>
                <w:color w:val="000000" w:themeColor="text1"/>
                <w:sz w:val="24"/>
                <w14:textFill>
                  <w14:solidFill>
                    <w14:schemeClr w14:val="tx1"/>
                  </w14:solidFill>
                </w14:textFill>
              </w:rPr>
              <w:t>集气罩面积为2.5</w:t>
            </w:r>
            <w:r>
              <w:rPr>
                <w:rFonts w:ascii="Times New Roman" w:hAnsi="Times New Roman" w:cs="Times New Roman"/>
                <w:color w:val="000000" w:themeColor="text1"/>
                <w:sz w:val="24"/>
                <w14:textFill>
                  <w14:solidFill>
                    <w14:schemeClr w14:val="tx1"/>
                  </w14:solidFill>
                </w14:textFill>
              </w:rPr>
              <w:t>m</w:t>
            </w:r>
            <w:r>
              <w:rPr>
                <w:rFonts w:ascii="Times New Roman" w:hAnsi="Times New Roman" w:cs="Times New Roman"/>
                <w:color w:val="000000" w:themeColor="text1"/>
                <w:sz w:val="24"/>
                <w:vertAlign w:val="superscript"/>
                <w14:textFill>
                  <w14:solidFill>
                    <w14:schemeClr w14:val="tx1"/>
                  </w14:solidFill>
                </w14:textFill>
              </w:rPr>
              <w:t>2</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裱纸机</w:t>
            </w:r>
            <w:r>
              <w:rPr>
                <w:rFonts w:hint="eastAsia" w:ascii="Times New Roman" w:hAnsi="Times New Roman" w:eastAsia="宋体" w:cs="Times New Roman"/>
                <w:color w:val="000000" w:themeColor="text1"/>
                <w:sz w:val="24"/>
                <w14:textFill>
                  <w14:solidFill>
                    <w14:schemeClr w14:val="tx1"/>
                  </w14:solidFill>
                </w14:textFill>
              </w:rPr>
              <w:t>集气罩面积为2</w:t>
            </w:r>
            <w:r>
              <w:rPr>
                <w:rFonts w:ascii="Times New Roman" w:hAnsi="Times New Roman" w:cs="Times New Roman"/>
                <w:color w:val="000000" w:themeColor="text1"/>
                <w:sz w:val="24"/>
                <w14:textFill>
                  <w14:solidFill>
                    <w14:schemeClr w14:val="tx1"/>
                  </w14:solidFill>
                </w14:textFill>
              </w:rPr>
              <w:t xml:space="preserve"> m</w:t>
            </w:r>
            <w:r>
              <w:rPr>
                <w:rFonts w:ascii="Times New Roman" w:hAnsi="Times New Roman" w:cs="Times New Roman"/>
                <w:color w:val="000000" w:themeColor="text1"/>
                <w:sz w:val="24"/>
                <w:vertAlign w:val="superscript"/>
                <w14:textFill>
                  <w14:solidFill>
                    <w14:schemeClr w14:val="tx1"/>
                  </w14:solidFill>
                </w14:textFill>
              </w:rPr>
              <w:t>2</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烫金机</w:t>
            </w:r>
            <w:r>
              <w:rPr>
                <w:rFonts w:hint="eastAsia" w:ascii="Times New Roman" w:hAnsi="Times New Roman" w:eastAsia="宋体" w:cs="Times New Roman"/>
                <w:color w:val="000000" w:themeColor="text1"/>
                <w:sz w:val="24"/>
                <w14:textFill>
                  <w14:solidFill>
                    <w14:schemeClr w14:val="tx1"/>
                  </w14:solidFill>
                </w14:textFill>
              </w:rPr>
              <w:t>集气罩面积为2</w:t>
            </w:r>
            <w:r>
              <w:rPr>
                <w:rFonts w:ascii="Times New Roman" w:hAnsi="Times New Roman" w:cs="Times New Roman"/>
                <w:color w:val="000000" w:themeColor="text1"/>
                <w:sz w:val="24"/>
                <w14:textFill>
                  <w14:solidFill>
                    <w14:schemeClr w14:val="tx1"/>
                  </w14:solidFill>
                </w14:textFill>
              </w:rPr>
              <w:t>m</w:t>
            </w:r>
            <w:r>
              <w:rPr>
                <w:rFonts w:ascii="Times New Roman" w:hAnsi="Times New Roman" w:cs="Times New Roman"/>
                <w:color w:val="000000" w:themeColor="text1"/>
                <w:sz w:val="24"/>
                <w:vertAlign w:val="superscript"/>
                <w14:textFill>
                  <w14:solidFill>
                    <w14:schemeClr w14:val="tx1"/>
                  </w14:solidFill>
                </w14:textFill>
              </w:rPr>
              <w:t>2</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覆膜机</w:t>
            </w:r>
            <w:r>
              <w:rPr>
                <w:rFonts w:hint="eastAsia" w:ascii="Times New Roman" w:hAnsi="Times New Roman" w:eastAsia="宋体" w:cs="Times New Roman"/>
                <w:color w:val="000000" w:themeColor="text1"/>
                <w:sz w:val="24"/>
                <w14:textFill>
                  <w14:solidFill>
                    <w14:schemeClr w14:val="tx1"/>
                  </w14:solidFill>
                </w14:textFill>
              </w:rPr>
              <w:t>集气罩面积为2</w:t>
            </w:r>
            <w:r>
              <w:rPr>
                <w:rFonts w:ascii="Times New Roman" w:hAnsi="Times New Roman" w:cs="Times New Roman"/>
                <w:color w:val="000000" w:themeColor="text1"/>
                <w:sz w:val="24"/>
                <w14:textFill>
                  <w14:solidFill>
                    <w14:schemeClr w14:val="tx1"/>
                  </w14:solidFill>
                </w14:textFill>
              </w:rPr>
              <w:t>m</w:t>
            </w:r>
            <w:r>
              <w:rPr>
                <w:rFonts w:ascii="Times New Roman" w:hAnsi="Times New Roman" w:cs="Times New Roman"/>
                <w:color w:val="000000" w:themeColor="text1"/>
                <w:sz w:val="24"/>
                <w:vertAlign w:val="superscript"/>
                <w14:textFill>
                  <w14:solidFill>
                    <w14:schemeClr w14:val="tx1"/>
                  </w14:solidFill>
                </w14:textFill>
              </w:rPr>
              <w:t>2</w:t>
            </w:r>
            <w:r>
              <w:rPr>
                <w:rFonts w:ascii="Times New Roman" w:hAnsi="Times New Roman" w:eastAsia="宋体" w:cs="Times New Roman"/>
                <w:bCs/>
                <w:color w:val="000000" w:themeColor="text1"/>
                <w:sz w:val="24"/>
                <w:szCs w:val="24"/>
                <w14:textFill>
                  <w14:solidFill>
                    <w14:schemeClr w14:val="tx1"/>
                  </w14:solidFill>
                </w14:textFill>
              </w:rPr>
              <w:t>。计算得</w:t>
            </w:r>
            <w:r>
              <w:rPr>
                <w:rFonts w:hint="eastAsia" w:ascii="Times New Roman" w:hAnsi="Times New Roman" w:eastAsia="宋体" w:cs="Times New Roman"/>
                <w:bCs/>
                <w:color w:val="000000" w:themeColor="text1"/>
                <w:sz w:val="24"/>
                <w:szCs w:val="24"/>
                <w14:textFill>
                  <w14:solidFill>
                    <w14:schemeClr w14:val="tx1"/>
                  </w14:solidFill>
                </w14:textFill>
              </w:rPr>
              <w:t>总的</w:t>
            </w:r>
            <w:r>
              <w:rPr>
                <w:rFonts w:ascii="Times New Roman" w:hAnsi="Times New Roman" w:eastAsia="宋体" w:cs="Times New Roman"/>
                <w:bCs/>
                <w:color w:val="000000" w:themeColor="text1"/>
                <w:sz w:val="24"/>
                <w:szCs w:val="24"/>
                <w14:textFill>
                  <w14:solidFill>
                    <w14:schemeClr w14:val="tx1"/>
                  </w14:solidFill>
                </w14:textFill>
              </w:rPr>
              <w:t>风量为</w:t>
            </w:r>
            <w:r>
              <w:rPr>
                <w:rFonts w:hint="eastAsia" w:ascii="Times New Roman" w:hAnsi="Times New Roman" w:eastAsia="宋体" w:cs="Times New Roman"/>
                <w:bCs/>
                <w:color w:val="000000" w:themeColor="text1"/>
                <w:sz w:val="24"/>
                <w:szCs w:val="24"/>
                <w14:textFill>
                  <w14:solidFill>
                    <w14:schemeClr w14:val="tx1"/>
                  </w14:solidFill>
                </w14:textFill>
              </w:rPr>
              <w:t>26325</w:t>
            </w:r>
            <w:r>
              <w:rPr>
                <w:rFonts w:ascii="Times New Roman" w:hAnsi="Times New Roman" w:eastAsia="宋体" w:cs="Times New Roman"/>
                <w:bCs/>
                <w:color w:val="000000" w:themeColor="text1"/>
                <w:sz w:val="24"/>
                <w:szCs w:val="24"/>
                <w14:textFill>
                  <w14:solidFill>
                    <w14:schemeClr w14:val="tx1"/>
                  </w14:solidFill>
                </w14:textFill>
              </w:rPr>
              <w:t>m</w:t>
            </w:r>
            <w:r>
              <w:rPr>
                <w:rFonts w:ascii="Times New Roman" w:hAnsi="Times New Roman" w:eastAsia="宋体" w:cs="Times New Roman"/>
                <w:bCs/>
                <w:color w:val="000000" w:themeColor="text1"/>
                <w:sz w:val="24"/>
                <w:szCs w:val="24"/>
                <w:vertAlign w:val="superscript"/>
                <w14:textFill>
                  <w14:solidFill>
                    <w14:schemeClr w14:val="tx1"/>
                  </w14:solidFill>
                </w14:textFill>
              </w:rPr>
              <w:t>3</w:t>
            </w:r>
            <w:r>
              <w:rPr>
                <w:rFonts w:ascii="Times New Roman" w:hAnsi="Times New Roman" w:eastAsia="宋体" w:cs="Times New Roman"/>
                <w:bCs/>
                <w:color w:val="000000" w:themeColor="text1"/>
                <w:sz w:val="24"/>
                <w:szCs w:val="24"/>
                <w14:textFill>
                  <w14:solidFill>
                    <w14:schemeClr w14:val="tx1"/>
                  </w14:solidFill>
                </w14:textFill>
              </w:rPr>
              <w:t>/h。</w:t>
            </w:r>
            <w:r>
              <w:rPr>
                <w:rFonts w:hint="eastAsia" w:ascii="Times New Roman" w:hAnsi="Times New Roman" w:eastAsia="宋体" w:cs="Times New Roman"/>
                <w:bCs/>
                <w:color w:val="000000" w:themeColor="text1"/>
                <w:sz w:val="24"/>
                <w:szCs w:val="24"/>
                <w14:textFill>
                  <w14:solidFill>
                    <w14:schemeClr w14:val="tx1"/>
                  </w14:solidFill>
                </w14:textFill>
              </w:rPr>
              <w:t>则</w:t>
            </w:r>
            <w:r>
              <w:rPr>
                <w:rFonts w:ascii="Times New Roman" w:hAnsi="Times New Roman" w:eastAsia="宋体" w:cs="Times New Roman"/>
                <w:bCs/>
                <w:color w:val="000000" w:themeColor="text1"/>
                <w:sz w:val="24"/>
                <w:szCs w:val="24"/>
                <w14:textFill>
                  <w14:solidFill>
                    <w14:schemeClr w14:val="tx1"/>
                  </w14:solidFill>
                </w14:textFill>
              </w:rPr>
              <w:t>项目设计集气风量为</w:t>
            </w:r>
            <w:r>
              <w:rPr>
                <w:rFonts w:hint="eastAsia" w:ascii="Times New Roman" w:hAnsi="Times New Roman" w:eastAsia="宋体" w:cs="Times New Roman"/>
                <w:bCs/>
                <w:color w:val="000000" w:themeColor="text1"/>
                <w:sz w:val="24"/>
                <w:szCs w:val="24"/>
                <w14:textFill>
                  <w14:solidFill>
                    <w14:schemeClr w14:val="tx1"/>
                  </w14:solidFill>
                </w14:textFill>
              </w:rPr>
              <w:t>30000</w:t>
            </w:r>
            <w:r>
              <w:rPr>
                <w:rFonts w:ascii="Times New Roman" w:hAnsi="Times New Roman" w:eastAsia="宋体" w:cs="Times New Roman"/>
                <w:bCs/>
                <w:color w:val="000000" w:themeColor="text1"/>
                <w:sz w:val="24"/>
                <w:szCs w:val="24"/>
                <w14:textFill>
                  <w14:solidFill>
                    <w14:schemeClr w14:val="tx1"/>
                  </w14:solidFill>
                </w14:textFill>
              </w:rPr>
              <w:t>m</w:t>
            </w:r>
            <w:r>
              <w:rPr>
                <w:rFonts w:ascii="Times New Roman" w:hAnsi="Times New Roman" w:eastAsia="宋体" w:cs="Times New Roman"/>
                <w:bCs/>
                <w:color w:val="000000" w:themeColor="text1"/>
                <w:sz w:val="24"/>
                <w:szCs w:val="24"/>
                <w:vertAlign w:val="superscript"/>
                <w14:textFill>
                  <w14:solidFill>
                    <w14:schemeClr w14:val="tx1"/>
                  </w14:solidFill>
                </w14:textFill>
              </w:rPr>
              <w:t>3</w:t>
            </w:r>
            <w:r>
              <w:rPr>
                <w:rFonts w:ascii="Times New Roman" w:hAnsi="Times New Roman" w:eastAsia="宋体" w:cs="Times New Roman"/>
                <w:bCs/>
                <w:color w:val="000000" w:themeColor="text1"/>
                <w:sz w:val="24"/>
                <w:szCs w:val="24"/>
                <w14:textFill>
                  <w14:solidFill>
                    <w14:schemeClr w14:val="tx1"/>
                  </w14:solidFill>
                </w14:textFill>
              </w:rPr>
              <w:t>/h，能够满足收集需要。</w:t>
            </w:r>
          </w:p>
          <w:p w14:paraId="478C3EF1">
            <w:pPr>
              <w:ind w:firstLine="480"/>
              <w:rPr>
                <w:b/>
                <w:bCs/>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综上可知，本项目全厂废气收集处理工艺流程示意图如下：</w:t>
            </w:r>
          </w:p>
          <w:p w14:paraId="6A57778B">
            <w:pPr>
              <w:adjustRightInd w:val="0"/>
              <w:snapToGrid w:val="0"/>
              <w:spacing w:line="360" w:lineRule="auto"/>
              <w:ind w:firstLine="482" w:firstLineChars="200"/>
              <w:jc w:val="left"/>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72390</wp:posOffset>
                      </wp:positionH>
                      <wp:positionV relativeFrom="paragraph">
                        <wp:posOffset>92075</wp:posOffset>
                      </wp:positionV>
                      <wp:extent cx="5160645" cy="655320"/>
                      <wp:effectExtent l="4445" t="0" r="16510" b="11430"/>
                      <wp:wrapNone/>
                      <wp:docPr id="8" name="组合 503"/>
                      <wp:cNvGraphicFramePr/>
                      <a:graphic xmlns:a="http://schemas.openxmlformats.org/drawingml/2006/main">
                        <a:graphicData uri="http://schemas.microsoft.com/office/word/2010/wordprocessingGroup">
                          <wpg:wgp>
                            <wpg:cNvGrpSpPr/>
                            <wpg:grpSpPr>
                              <a:xfrm>
                                <a:off x="0" y="0"/>
                                <a:ext cx="5160645" cy="655320"/>
                                <a:chOff x="2530" y="10201"/>
                                <a:chExt cx="8127" cy="1032"/>
                              </a:xfrm>
                            </wpg:grpSpPr>
                            <wps:wsp>
                              <wps:cNvPr id="1" name="文本框 2"/>
                              <wps:cNvSpPr txBox="1"/>
                              <wps:spPr>
                                <a:xfrm>
                                  <a:off x="2530" y="10213"/>
                                  <a:ext cx="1587" cy="1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7F8716">
                                    <w:pPr>
                                      <w:jc w:val="center"/>
                                      <w:rPr>
                                        <w:rFonts w:hint="eastAsia" w:ascii="宋体" w:hAnsi="宋体" w:eastAsia="宋体" w:cs="Times New Roman"/>
                                        <w:sz w:val="22"/>
                                        <w:szCs w:val="22"/>
                                      </w:rPr>
                                    </w:pPr>
                                    <w:r>
                                      <w:rPr>
                                        <w:rFonts w:ascii="宋体" w:hAnsi="宋体" w:eastAsia="宋体" w:cs="Times New Roman"/>
                                        <w:sz w:val="22"/>
                                        <w:szCs w:val="22"/>
                                      </w:rPr>
                                      <w:t>印刷、粘合、裱纸、烫金、腹膜废气</w:t>
                                    </w:r>
                                  </w:p>
                                </w:txbxContent>
                              </wps:txbx>
                              <wps:bodyPr upright="1"/>
                            </wps:wsp>
                            <wps:wsp>
                              <wps:cNvPr id="2" name="直接箭头连接符 1"/>
                              <wps:cNvCnPr/>
                              <wps:spPr>
                                <a:xfrm>
                                  <a:off x="4091" y="10631"/>
                                  <a:ext cx="1701" cy="1"/>
                                </a:xfrm>
                                <a:prstGeom prst="straightConnector1">
                                  <a:avLst/>
                                </a:prstGeom>
                                <a:ln w="12700" cap="flat" cmpd="sng">
                                  <a:solidFill>
                                    <a:srgbClr val="000000"/>
                                  </a:solidFill>
                                  <a:prstDash val="solid"/>
                                  <a:miter/>
                                  <a:headEnd type="none" w="med" len="med"/>
                                  <a:tailEnd type="triangle" w="med" len="med"/>
                                </a:ln>
                              </wps:spPr>
                              <wps:bodyPr/>
                            </wps:wsp>
                            <wps:wsp>
                              <wps:cNvPr id="3" name="文本框 2"/>
                              <wps:cNvSpPr txBox="1"/>
                              <wps:spPr>
                                <a:xfrm>
                                  <a:off x="5791" y="10245"/>
                                  <a:ext cx="2140" cy="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387368">
                                    <w:pPr>
                                      <w:adjustRightInd w:val="0"/>
                                      <w:snapToGrid w:val="0"/>
                                      <w:jc w:val="center"/>
                                      <w:rPr>
                                        <w:rFonts w:hint="eastAsia" w:ascii="宋体" w:hAnsi="宋体" w:eastAsia="宋体"/>
                                        <w:sz w:val="24"/>
                                      </w:rPr>
                                    </w:pPr>
                                    <w:bookmarkStart w:id="118" w:name="OLE_LINK29"/>
                                    <w:bookmarkStart w:id="119" w:name="_Hlk191636509"/>
                                    <w:bookmarkStart w:id="120" w:name="OLE_LINK30"/>
                                    <w:r>
                                      <w:rPr>
                                        <w:rFonts w:hint="eastAsia" w:ascii="宋体" w:hAnsi="宋体" w:eastAsia="宋体"/>
                                        <w:sz w:val="24"/>
                                      </w:rPr>
                                      <w:t>二级活性炭吸附装置</w:t>
                                    </w:r>
                                    <w:bookmarkEnd w:id="118"/>
                                    <w:bookmarkEnd w:id="119"/>
                                    <w:bookmarkEnd w:id="120"/>
                                  </w:p>
                                </w:txbxContent>
                              </wps:txbx>
                              <wps:bodyPr upright="1"/>
                            </wps:wsp>
                            <wps:wsp>
                              <wps:cNvPr id="4" name="文本框 2"/>
                              <wps:cNvSpPr txBox="1"/>
                              <wps:spPr>
                                <a:xfrm>
                                  <a:off x="3968" y="10201"/>
                                  <a:ext cx="1814" cy="964"/>
                                </a:xfrm>
                                <a:prstGeom prst="rect">
                                  <a:avLst/>
                                </a:prstGeom>
                                <a:noFill/>
                                <a:ln>
                                  <a:noFill/>
                                </a:ln>
                              </wps:spPr>
                              <wps:txbx>
                                <w:txbxContent>
                                  <w:p w14:paraId="35DF2975">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VOCs</w:t>
                                    </w:r>
                                  </w:p>
                                  <w:p w14:paraId="4D4636DC">
                                    <w:pPr>
                                      <w:jc w:val="center"/>
                                      <w:rPr>
                                        <w:rFonts w:ascii="Times New Roman" w:hAnsi="Times New Roman" w:eastAsia="宋体" w:cs="Times New Roman"/>
                                        <w:sz w:val="18"/>
                                        <w:szCs w:val="18"/>
                                      </w:rPr>
                                    </w:pPr>
                                  </w:p>
                                </w:txbxContent>
                              </wps:txbx>
                              <wps:bodyPr upright="1"/>
                            </wps:wsp>
                            <wps:wsp>
                              <wps:cNvPr id="5" name="直接箭头连接符 1"/>
                              <wps:cNvCnPr/>
                              <wps:spPr>
                                <a:xfrm>
                                  <a:off x="7938" y="10631"/>
                                  <a:ext cx="510" cy="0"/>
                                </a:xfrm>
                                <a:prstGeom prst="straightConnector1">
                                  <a:avLst/>
                                </a:prstGeom>
                                <a:ln w="12700" cap="flat" cmpd="sng">
                                  <a:solidFill>
                                    <a:srgbClr val="000000"/>
                                  </a:solidFill>
                                  <a:prstDash val="solid"/>
                                  <a:miter/>
                                  <a:headEnd type="none" w="med" len="med"/>
                                  <a:tailEnd type="triangle" w="med" len="med"/>
                                </a:ln>
                              </wps:spPr>
                              <wps:bodyPr/>
                            </wps:wsp>
                            <wps:wsp>
                              <wps:cNvPr id="6" name="文本框 2"/>
                              <wps:cNvSpPr txBox="1"/>
                              <wps:spPr>
                                <a:xfrm>
                                  <a:off x="8431" y="10403"/>
                                  <a:ext cx="2226" cy="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D38906">
                                    <w:pPr>
                                      <w:jc w:val="center"/>
                                      <w:rPr>
                                        <w:rFonts w:ascii="Times New Roman" w:hAnsi="Times New Roman" w:eastAsia="宋体" w:cs="Times New Roman"/>
                                        <w:sz w:val="24"/>
                                      </w:rPr>
                                    </w:pPr>
                                    <w:r>
                                      <w:rPr>
                                        <w:rFonts w:ascii="Times New Roman" w:hAnsi="Times New Roman" w:eastAsia="宋体" w:cs="Times New Roman"/>
                                        <w:sz w:val="24"/>
                                      </w:rPr>
                                      <w:t>DA00</w:t>
                                    </w:r>
                                    <w:r>
                                      <w:rPr>
                                        <w:rFonts w:hint="eastAsia" w:ascii="Times New Roman" w:hAnsi="Times New Roman" w:eastAsia="宋体" w:cs="Times New Roman"/>
                                        <w:sz w:val="24"/>
                                      </w:rPr>
                                      <w:t>1</w:t>
                                    </w:r>
                                    <w:r>
                                      <w:rPr>
                                        <w:rFonts w:ascii="Times New Roman" w:hAnsi="Times New Roman" w:eastAsia="宋体" w:cs="Times New Roman"/>
                                        <w:sz w:val="24"/>
                                      </w:rPr>
                                      <w:t>排气筒排放</w:t>
                                    </w:r>
                                  </w:p>
                                </w:txbxContent>
                              </wps:txbx>
                              <wps:bodyPr upright="1"/>
                            </wps:wsp>
                            <wps:wsp>
                              <wps:cNvPr id="7" name="文本框 2"/>
                              <wps:cNvSpPr txBox="1"/>
                              <wps:spPr>
                                <a:xfrm>
                                  <a:off x="4028" y="10632"/>
                                  <a:ext cx="1871" cy="510"/>
                                </a:xfrm>
                                <a:prstGeom prst="rect">
                                  <a:avLst/>
                                </a:prstGeom>
                                <a:noFill/>
                                <a:ln>
                                  <a:noFill/>
                                </a:ln>
                              </wps:spPr>
                              <wps:txbx>
                                <w:txbxContent>
                                  <w:p w14:paraId="222FE05D">
                                    <w:pPr>
                                      <w:jc w:val="center"/>
                                      <w:rPr>
                                        <w:rFonts w:ascii="Times New Roman" w:hAnsi="Times New Roman" w:eastAsia="宋体" w:cs="Times New Roman"/>
                                        <w:sz w:val="24"/>
                                      </w:rPr>
                                    </w:pPr>
                                    <w:bookmarkStart w:id="121" w:name="_Hlk181882755"/>
                                    <w:r>
                                      <w:rPr>
                                        <w:rFonts w:hint="eastAsia" w:ascii="Times New Roman" w:hAnsi="Times New Roman" w:eastAsia="宋体" w:cs="Times New Roman"/>
                                        <w:sz w:val="24"/>
                                      </w:rPr>
                                      <w:t>集气罩收集</w:t>
                                    </w:r>
                                    <w:bookmarkEnd w:id="121"/>
                                  </w:p>
                                </w:txbxContent>
                              </wps:txbx>
                              <wps:bodyPr upright="1"/>
                            </wps:wsp>
                          </wpg:wgp>
                        </a:graphicData>
                      </a:graphic>
                    </wp:anchor>
                  </w:drawing>
                </mc:Choice>
                <mc:Fallback>
                  <w:pict>
                    <v:group id="组合 503" o:spid="_x0000_s1026" o:spt="203" style="position:absolute;left:0pt;margin-left:5.7pt;margin-top:7.25pt;height:51.6pt;width:406.35pt;z-index:251659264;mso-width-relative:page;mso-height-relative:page;" coordorigin="2530,10201" coordsize="8127,1032" o:gfxdata="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PDq&#10;sIbYAAAACQEAAA8AAAAAAAAAAQAgAAAAIgAAAGRycy9kb3ducmV2LnhtbFBLAQIUABQAAAAIAIdO&#10;4kA86T1nsgMAAEARAAAOAAAAAAAAAAEAIAAAACcBAABkcnMvZTJvRG9jLnhtbFBLBQYAAAAABgAG&#10;AFkBAABLBwAAAAA=&#10;">
                      <o:lock v:ext="edit" aspectratio="f"/>
                      <v:shape id="文本框 2" o:spid="_x0000_s1026" o:spt="202" type="#_x0000_t202" style="position:absolute;left:2530;top:10213;height:1020;width:1587;" fillcolor="#FFFFFF" filled="t" stroked="t" coordsize="21600,21600" o:gfxdata="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3I6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0B7F8716">
                              <w:pPr>
                                <w:jc w:val="center"/>
                                <w:rPr>
                                  <w:rFonts w:hint="eastAsia" w:ascii="宋体" w:hAnsi="宋体" w:eastAsia="宋体" w:cs="Times New Roman"/>
                                  <w:sz w:val="22"/>
                                  <w:szCs w:val="22"/>
                                </w:rPr>
                              </w:pPr>
                              <w:r>
                                <w:rPr>
                                  <w:rFonts w:ascii="宋体" w:hAnsi="宋体" w:eastAsia="宋体" w:cs="Times New Roman"/>
                                  <w:sz w:val="22"/>
                                  <w:szCs w:val="22"/>
                                </w:rPr>
                                <w:t>印刷、粘合、裱纸、烫金、腹膜废气</w:t>
                              </w:r>
                            </w:p>
                          </w:txbxContent>
                        </v:textbox>
                      </v:shape>
                      <v:shape id="直接箭头连接符 1" o:spid="_x0000_s1026" o:spt="32" type="#_x0000_t32" style="position:absolute;left:4091;top:10631;height:1;width:1701;" filled="f" stroked="t" coordsize="21600,21600" o:gfxdata="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YG5kvQAA&#10;ANoAAAAPAAAAAAAAAAEAIAAAACIAAABkcnMvZG93bnJldi54bWxQSwECFAAUAAAACACHTuJAMy8F&#10;njsAAAA5AAAAEAAAAAAAAAABACAAAAAMAQAAZHJzL3NoYXBleG1sLnhtbFBLBQYAAAAABgAGAFsB&#10;AAC2AwAAAAA=&#10;">
                        <v:fill on="f" focussize="0,0"/>
                        <v:stroke weight="1pt" color="#000000" joinstyle="miter" endarrow="block"/>
                        <v:imagedata o:title=""/>
                        <o:lock v:ext="edit" aspectratio="f"/>
                      </v:shape>
                      <v:shape id="文本框 2" o:spid="_x0000_s1026" o:spt="202" type="#_x0000_t202" style="position:absolute;left:5791;top:10245;height:770;width:2140;"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6387368">
                              <w:pPr>
                                <w:adjustRightInd w:val="0"/>
                                <w:snapToGrid w:val="0"/>
                                <w:jc w:val="center"/>
                                <w:rPr>
                                  <w:rFonts w:hint="eastAsia" w:ascii="宋体" w:hAnsi="宋体" w:eastAsia="宋体"/>
                                  <w:sz w:val="24"/>
                                </w:rPr>
                              </w:pPr>
                              <w:bookmarkStart w:id="118" w:name="OLE_LINK29"/>
                              <w:bookmarkStart w:id="119" w:name="_Hlk191636509"/>
                              <w:bookmarkStart w:id="120" w:name="OLE_LINK30"/>
                              <w:r>
                                <w:rPr>
                                  <w:rFonts w:hint="eastAsia" w:ascii="宋体" w:hAnsi="宋体" w:eastAsia="宋体"/>
                                  <w:sz w:val="24"/>
                                </w:rPr>
                                <w:t>二级活性炭吸附装置</w:t>
                              </w:r>
                              <w:bookmarkEnd w:id="118"/>
                              <w:bookmarkEnd w:id="119"/>
                              <w:bookmarkEnd w:id="120"/>
                            </w:p>
                          </w:txbxContent>
                        </v:textbox>
                      </v:shape>
                      <v:shape id="文本框 2" o:spid="_x0000_s1026" o:spt="202" type="#_x0000_t202" style="position:absolute;left:3968;top:10201;height:964;width:1814;"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5DF2975">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VOCs</w:t>
                              </w:r>
                            </w:p>
                            <w:p w14:paraId="4D4636DC">
                              <w:pPr>
                                <w:jc w:val="center"/>
                                <w:rPr>
                                  <w:rFonts w:ascii="Times New Roman" w:hAnsi="Times New Roman" w:eastAsia="宋体" w:cs="Times New Roman"/>
                                  <w:sz w:val="18"/>
                                  <w:szCs w:val="18"/>
                                </w:rPr>
                              </w:pPr>
                            </w:p>
                          </w:txbxContent>
                        </v:textbox>
                      </v:shape>
                      <v:shape id="直接箭头连接符 1" o:spid="_x0000_s1026" o:spt="32" type="#_x0000_t32" style="position:absolute;left:7938;top:10631;height:0;width:510;" filled="f" stroked="t" coordsize="21600,21600" o:gfxdata="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9hC8AAAA&#10;2gAAAA8AAAAAAAAAAQAgAAAAIgAAAGRycy9kb3ducmV2LnhtbFBLAQIUABQAAAAIAIdO4kAzLwWe&#10;OwAAADkAAAAQAAAAAAAAAAEAIAAAAAsBAABkcnMvc2hhcGV4bWwueG1sUEsFBgAAAAAGAAYAWwEA&#10;ALUDAAAAAA==&#10;">
                        <v:fill on="f" focussize="0,0"/>
                        <v:stroke weight="1pt" color="#000000" joinstyle="miter" endarrow="block"/>
                        <v:imagedata o:title=""/>
                        <o:lock v:ext="edit" aspectratio="f"/>
                      </v:shape>
                      <v:shape id="文本框 2" o:spid="_x0000_s1026" o:spt="202" type="#_x0000_t202" style="position:absolute;left:8431;top:10403;height:450;width:2226;"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2D38906">
                              <w:pPr>
                                <w:jc w:val="center"/>
                                <w:rPr>
                                  <w:rFonts w:ascii="Times New Roman" w:hAnsi="Times New Roman" w:eastAsia="宋体" w:cs="Times New Roman"/>
                                  <w:sz w:val="24"/>
                                </w:rPr>
                              </w:pPr>
                              <w:r>
                                <w:rPr>
                                  <w:rFonts w:ascii="Times New Roman" w:hAnsi="Times New Roman" w:eastAsia="宋体" w:cs="Times New Roman"/>
                                  <w:sz w:val="24"/>
                                </w:rPr>
                                <w:t>DA00</w:t>
                              </w:r>
                              <w:r>
                                <w:rPr>
                                  <w:rFonts w:hint="eastAsia" w:ascii="Times New Roman" w:hAnsi="Times New Roman" w:eastAsia="宋体" w:cs="Times New Roman"/>
                                  <w:sz w:val="24"/>
                                </w:rPr>
                                <w:t>1</w:t>
                              </w:r>
                              <w:r>
                                <w:rPr>
                                  <w:rFonts w:ascii="Times New Roman" w:hAnsi="Times New Roman" w:eastAsia="宋体" w:cs="Times New Roman"/>
                                  <w:sz w:val="24"/>
                                </w:rPr>
                                <w:t>排气筒排放</w:t>
                              </w:r>
                            </w:p>
                          </w:txbxContent>
                        </v:textbox>
                      </v:shape>
                      <v:shape id="文本框 2" o:spid="_x0000_s1026" o:spt="202" type="#_x0000_t202" style="position:absolute;left:4028;top:10632;height:510;width:1871;"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222FE05D">
                              <w:pPr>
                                <w:jc w:val="center"/>
                                <w:rPr>
                                  <w:rFonts w:ascii="Times New Roman" w:hAnsi="Times New Roman" w:eastAsia="宋体" w:cs="Times New Roman"/>
                                  <w:sz w:val="24"/>
                                </w:rPr>
                              </w:pPr>
                              <w:bookmarkStart w:id="121" w:name="_Hlk181882755"/>
                              <w:r>
                                <w:rPr>
                                  <w:rFonts w:hint="eastAsia" w:ascii="Times New Roman" w:hAnsi="Times New Roman" w:eastAsia="宋体" w:cs="Times New Roman"/>
                                  <w:sz w:val="24"/>
                                </w:rPr>
                                <w:t>集气罩收集</w:t>
                              </w:r>
                              <w:bookmarkEnd w:id="121"/>
                            </w:p>
                          </w:txbxContent>
                        </v:textbox>
                      </v:shape>
                    </v:group>
                  </w:pict>
                </mc:Fallback>
              </mc:AlternateContent>
            </w:r>
          </w:p>
          <w:p w14:paraId="38920117">
            <w:pPr>
              <w:adjustRightInd w:val="0"/>
              <w:snapToGrid w:val="0"/>
              <w:spacing w:line="360" w:lineRule="auto"/>
              <w:ind w:firstLine="482" w:firstLineChars="200"/>
              <w:jc w:val="left"/>
              <w:rPr>
                <w:rFonts w:ascii="Times New Roman" w:hAnsi="Times New Roman" w:eastAsia="宋体" w:cs="Times New Roman"/>
                <w:b/>
                <w:bCs/>
                <w:color w:val="000000" w:themeColor="text1"/>
                <w:sz w:val="24"/>
                <w:szCs w:val="24"/>
                <w14:textFill>
                  <w14:solidFill>
                    <w14:schemeClr w14:val="tx1"/>
                  </w14:solidFill>
                </w14:textFill>
              </w:rPr>
            </w:pPr>
          </w:p>
          <w:p w14:paraId="544090EB">
            <w:pPr>
              <w:adjustRightInd w:val="0"/>
              <w:snapToGrid w:val="0"/>
              <w:spacing w:line="360" w:lineRule="auto"/>
              <w:jc w:val="left"/>
              <w:rPr>
                <w:rFonts w:ascii="Times New Roman" w:hAnsi="Times New Roman" w:eastAsia="宋体" w:cs="Times New Roman"/>
                <w:b/>
                <w:bCs/>
                <w:color w:val="000000" w:themeColor="text1"/>
                <w:sz w:val="24"/>
                <w:szCs w:val="24"/>
                <w14:textFill>
                  <w14:solidFill>
                    <w14:schemeClr w14:val="tx1"/>
                  </w14:solidFill>
                </w14:textFill>
              </w:rPr>
            </w:pPr>
          </w:p>
          <w:p w14:paraId="4C045EBD">
            <w:pPr>
              <w:spacing w:line="360" w:lineRule="auto"/>
              <w:jc w:val="center"/>
              <w:rPr>
                <w:rFonts w:ascii="Times New Roman" w:hAnsi="Times New Roman" w:eastAsia="宋体" w:cs="Times New Roman"/>
                <w:b/>
                <w:snapToGrid w:val="0"/>
                <w:color w:val="000000" w:themeColor="text1"/>
                <w:sz w:val="24"/>
                <w:szCs w:val="24"/>
                <w14:textFill>
                  <w14:solidFill>
                    <w14:schemeClr w14:val="tx1"/>
                  </w14:solidFill>
                </w14:textFill>
              </w:rPr>
            </w:pPr>
            <w:bookmarkStart w:id="70" w:name="OLE_LINK7"/>
            <w:r>
              <w:rPr>
                <w:rFonts w:hint="eastAsia" w:ascii="Times New Roman" w:hAnsi="Times New Roman" w:eastAsia="宋体" w:cs="Times New Roman"/>
                <w:b/>
                <w:snapToGrid w:val="0"/>
                <w:color w:val="000000" w:themeColor="text1"/>
                <w:sz w:val="24"/>
                <w:szCs w:val="24"/>
                <w14:textFill>
                  <w14:solidFill>
                    <w14:schemeClr w14:val="tx1"/>
                  </w14:solidFill>
                </w14:textFill>
              </w:rPr>
              <w:t>图4-1 全厂废气收集处理工艺流程示意图</w:t>
            </w:r>
          </w:p>
          <w:bookmarkEnd w:id="70"/>
          <w:p w14:paraId="004369A1">
            <w:pPr>
              <w:spacing w:line="360" w:lineRule="auto"/>
              <w:rPr>
                <w:rFonts w:ascii="Times New Roman" w:hAnsi="Times New Roman" w:eastAsia="宋体" w:cs="Times New Roman"/>
                <w:b/>
                <w:snapToGrid w:val="0"/>
                <w:color w:val="FF0000"/>
                <w:sz w:val="24"/>
                <w:szCs w:val="24"/>
              </w:rPr>
            </w:pPr>
          </w:p>
          <w:p w14:paraId="3E48B990">
            <w:pPr>
              <w:spacing w:line="360" w:lineRule="auto"/>
              <w:rPr>
                <w:rFonts w:ascii="Times New Roman" w:hAnsi="Times New Roman" w:eastAsia="宋体" w:cs="Times New Roman"/>
                <w:b/>
                <w:snapToGrid w:val="0"/>
                <w:color w:val="FF0000"/>
                <w:sz w:val="24"/>
                <w:szCs w:val="24"/>
              </w:rPr>
            </w:pPr>
          </w:p>
          <w:p w14:paraId="2E7D8489">
            <w:pPr>
              <w:spacing w:line="360" w:lineRule="auto"/>
              <w:rPr>
                <w:rFonts w:ascii="Times New Roman" w:hAnsi="Times New Roman" w:eastAsia="宋体" w:cs="Times New Roman"/>
                <w:b/>
                <w:snapToGrid w:val="0"/>
                <w:color w:val="FF0000"/>
                <w:sz w:val="24"/>
                <w:szCs w:val="24"/>
              </w:rPr>
            </w:pPr>
          </w:p>
          <w:p w14:paraId="0F946B67">
            <w:pPr>
              <w:spacing w:line="360" w:lineRule="auto"/>
              <w:rPr>
                <w:rFonts w:ascii="Times New Roman" w:hAnsi="Times New Roman" w:eastAsia="宋体" w:cs="Times New Roman"/>
                <w:b/>
                <w:snapToGrid w:val="0"/>
                <w:color w:val="FF0000"/>
                <w:sz w:val="24"/>
                <w:szCs w:val="24"/>
              </w:rPr>
            </w:pPr>
          </w:p>
          <w:p w14:paraId="44CC81EF">
            <w:pPr>
              <w:spacing w:line="360" w:lineRule="auto"/>
              <w:rPr>
                <w:rFonts w:ascii="Times New Roman" w:hAnsi="Times New Roman" w:eastAsia="宋体" w:cs="Times New Roman"/>
                <w:b/>
                <w:snapToGrid w:val="0"/>
                <w:color w:val="FF0000"/>
                <w:sz w:val="24"/>
                <w:szCs w:val="24"/>
              </w:rPr>
            </w:pPr>
          </w:p>
          <w:p w14:paraId="5EB34A8E">
            <w:pPr>
              <w:spacing w:line="360" w:lineRule="auto"/>
              <w:rPr>
                <w:rFonts w:ascii="Times New Roman" w:hAnsi="Times New Roman" w:eastAsia="宋体" w:cs="Times New Roman"/>
                <w:b/>
                <w:snapToGrid w:val="0"/>
                <w:color w:val="FF0000"/>
                <w:sz w:val="24"/>
                <w:szCs w:val="24"/>
              </w:rPr>
            </w:pPr>
          </w:p>
        </w:tc>
      </w:tr>
    </w:tbl>
    <w:p w14:paraId="78E0FAF6">
      <w:pPr>
        <w:pStyle w:val="34"/>
        <w:jc w:val="center"/>
        <w:outlineLvl w:val="0"/>
        <w:rPr>
          <w:rFonts w:ascii="Times New Roman" w:hAnsi="Times New Roman" w:eastAsia="宋体"/>
          <w:b/>
          <w:bCs/>
          <w:snapToGrid w:val="0"/>
          <w:color w:val="FF0000"/>
          <w:sz w:val="30"/>
          <w:szCs w:val="30"/>
          <w:highlight w:val="yellow"/>
        </w:rPr>
        <w:sectPr>
          <w:pgSz w:w="11907" w:h="16840"/>
          <w:pgMar w:top="1701" w:right="1531" w:bottom="2127" w:left="1531" w:header="851" w:footer="851" w:gutter="0"/>
          <w:cols w:space="720" w:num="1"/>
          <w:docGrid w:linePitch="312" w:charSpace="0"/>
        </w:sectPr>
      </w:pPr>
    </w:p>
    <w:tbl>
      <w:tblPr>
        <w:tblStyle w:val="39"/>
        <w:tblW w:w="13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2773"/>
      </w:tblGrid>
      <w:tr w14:paraId="63D5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14:paraId="6A08A29B">
            <w:pPr>
              <w:adjustRightInd w:val="0"/>
              <w:snapToGrid w:val="0"/>
              <w:spacing w:line="360" w:lineRule="auto"/>
              <w:jc w:val="center"/>
              <w:rPr>
                <w:rFonts w:ascii="Times New Roman" w:hAnsi="Times New Roman" w:eastAsia="宋体" w:cs="Times New Roman"/>
                <w:b/>
                <w:bCs/>
                <w:snapToGrid w:val="0"/>
                <w:color w:val="000000" w:themeColor="text1"/>
                <w:sz w:val="30"/>
                <w:szCs w:val="30"/>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运营期环境影响和保护措施</w:t>
            </w:r>
          </w:p>
        </w:tc>
        <w:tc>
          <w:tcPr>
            <w:tcW w:w="12773" w:type="dxa"/>
          </w:tcPr>
          <w:p w14:paraId="6852FC3B">
            <w:pPr>
              <w:adjustRightInd w:val="0"/>
              <w:snapToGrid w:val="0"/>
              <w:spacing w:line="360" w:lineRule="auto"/>
              <w:ind w:firstLine="480"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综上</w:t>
            </w:r>
            <w:r>
              <w:rPr>
                <w:rFonts w:hint="eastAsia" w:ascii="Times New Roman" w:hAnsi="Times New Roman" w:eastAsia="宋体" w:cs="Times New Roman"/>
                <w:bCs/>
                <w:color w:val="000000" w:themeColor="text1"/>
                <w:sz w:val="24"/>
                <w:szCs w:val="24"/>
                <w14:textFill>
                  <w14:solidFill>
                    <w14:schemeClr w14:val="tx1"/>
                  </w14:solidFill>
                </w14:textFill>
              </w:rPr>
              <w:t>可知</w:t>
            </w:r>
            <w:r>
              <w:rPr>
                <w:rFonts w:ascii="Times New Roman" w:hAnsi="Times New Roman" w:eastAsia="宋体" w:cs="Times New Roman"/>
                <w:bCs/>
                <w:color w:val="000000" w:themeColor="text1"/>
                <w:sz w:val="24"/>
                <w:szCs w:val="24"/>
                <w14:textFill>
                  <w14:solidFill>
                    <w14:schemeClr w14:val="tx1"/>
                  </w14:solidFill>
                </w14:textFill>
              </w:rPr>
              <w:t>，本项目有组织废气产生及排放情况详见下表：</w:t>
            </w:r>
          </w:p>
          <w:p w14:paraId="52A3612A">
            <w:pPr>
              <w:adjustRightInd w:val="0"/>
              <w:snapToGrid w:val="0"/>
              <w:spacing w:line="360" w:lineRule="auto"/>
              <w:jc w:val="center"/>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表4-</w:t>
            </w:r>
            <w:r>
              <w:rPr>
                <w:rFonts w:hint="eastAsia" w:ascii="Times New Roman" w:hAnsi="Times New Roman" w:eastAsia="宋体" w:cs="Times New Roman"/>
                <w:b/>
                <w:bCs/>
                <w:color w:val="000000" w:themeColor="text1"/>
                <w:sz w:val="24"/>
                <w:szCs w:val="24"/>
                <w14:textFill>
                  <w14:solidFill>
                    <w14:schemeClr w14:val="tx1"/>
                  </w14:solidFill>
                </w14:textFill>
              </w:rPr>
              <w:t>3</w:t>
            </w:r>
            <w:r>
              <w:rPr>
                <w:rFonts w:ascii="Times New Roman" w:hAnsi="Times New Roman" w:eastAsia="宋体" w:cs="Times New Roman"/>
                <w:b/>
                <w:bCs/>
                <w:color w:val="000000" w:themeColor="text1"/>
                <w:sz w:val="24"/>
                <w:szCs w:val="24"/>
                <w14:textFill>
                  <w14:solidFill>
                    <w14:schemeClr w14:val="tx1"/>
                  </w14:solidFill>
                </w14:textFill>
              </w:rPr>
              <w:t>本项目有组织废气产生及排放情况一览表</w:t>
            </w:r>
          </w:p>
          <w:tbl>
            <w:tblPr>
              <w:tblStyle w:val="39"/>
              <w:tblW w:w="12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20"/>
              <w:gridCol w:w="983"/>
              <w:gridCol w:w="703"/>
              <w:gridCol w:w="843"/>
              <w:gridCol w:w="700"/>
              <w:gridCol w:w="700"/>
              <w:gridCol w:w="843"/>
              <w:gridCol w:w="846"/>
              <w:gridCol w:w="846"/>
              <w:gridCol w:w="2261"/>
              <w:gridCol w:w="651"/>
              <w:gridCol w:w="833"/>
              <w:gridCol w:w="710"/>
              <w:gridCol w:w="808"/>
            </w:tblGrid>
            <w:tr w14:paraId="649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8" w:hRule="atLeast"/>
              </w:trPr>
              <w:tc>
                <w:tcPr>
                  <w:tcW w:w="820" w:type="dxa"/>
                  <w:vMerge w:val="restart"/>
                  <w:vAlign w:val="center"/>
                </w:tcPr>
                <w:p w14:paraId="60D35A27">
                  <w:pPr>
                    <w:adjustRightInd w:val="0"/>
                    <w:snapToGrid w:val="0"/>
                    <w:jc w:val="center"/>
                    <w:rPr>
                      <w:rFonts w:ascii="Times New Roman" w:hAnsi="Times New Roman" w:eastAsia="宋体" w:cs="Times New Roman"/>
                      <w:color w:val="000000" w:themeColor="text1"/>
                      <w14:textFill>
                        <w14:solidFill>
                          <w14:schemeClr w14:val="tx1"/>
                        </w14:solidFill>
                      </w14:textFill>
                    </w:rPr>
                  </w:pPr>
                  <w:bookmarkStart w:id="71" w:name="_Hlk180409181"/>
                  <w:r>
                    <w:rPr>
                      <w:rFonts w:ascii="Times New Roman" w:hAnsi="Times New Roman" w:eastAsia="宋体" w:cs="Times New Roman"/>
                      <w:color w:val="000000" w:themeColor="text1"/>
                      <w14:textFill>
                        <w14:solidFill>
                          <w14:schemeClr w14:val="tx1"/>
                        </w14:solidFill>
                      </w14:textFill>
                    </w:rPr>
                    <w:t>排气筒编号</w:t>
                  </w:r>
                </w:p>
              </w:tc>
              <w:tc>
                <w:tcPr>
                  <w:tcW w:w="983" w:type="dxa"/>
                  <w:vMerge w:val="restart"/>
                  <w:vAlign w:val="center"/>
                </w:tcPr>
                <w:p w14:paraId="27367877">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产污工序</w:t>
                  </w:r>
                </w:p>
              </w:tc>
              <w:tc>
                <w:tcPr>
                  <w:tcW w:w="703" w:type="dxa"/>
                  <w:vMerge w:val="restart"/>
                  <w:vAlign w:val="center"/>
                </w:tcPr>
                <w:p w14:paraId="6FB82F17">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污染物名称</w:t>
                  </w:r>
                </w:p>
              </w:tc>
              <w:tc>
                <w:tcPr>
                  <w:tcW w:w="843" w:type="dxa"/>
                  <w:vMerge w:val="restart"/>
                  <w:vAlign w:val="center"/>
                </w:tcPr>
                <w:p w14:paraId="07F37899">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废气量</w:t>
                  </w:r>
                </w:p>
                <w:p w14:paraId="22664725">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m</w:t>
                  </w:r>
                  <w:r>
                    <w:rPr>
                      <w:rFonts w:ascii="Times New Roman" w:hAnsi="Times New Roman" w:eastAsia="宋体" w:cs="Times New Roman"/>
                      <w:color w:val="000000" w:themeColor="text1"/>
                      <w:kern w:val="0"/>
                      <w:vertAlign w:val="superscript"/>
                      <w14:textFill>
                        <w14:solidFill>
                          <w14:schemeClr w14:val="tx1"/>
                        </w14:solidFill>
                      </w14:textFill>
                    </w:rPr>
                    <w:t>3</w:t>
                  </w:r>
                  <w:r>
                    <w:rPr>
                      <w:rFonts w:ascii="Times New Roman" w:hAnsi="Times New Roman" w:eastAsia="宋体" w:cs="Times New Roman"/>
                      <w:color w:val="000000" w:themeColor="text1"/>
                      <w:kern w:val="0"/>
                      <w14:textFill>
                        <w14:solidFill>
                          <w14:schemeClr w14:val="tx1"/>
                        </w14:solidFill>
                      </w14:textFill>
                    </w:rPr>
                    <w:t>/h</w:t>
                  </w:r>
                  <w:r>
                    <w:rPr>
                      <w:rFonts w:ascii="Times New Roman" w:hAnsi="Times New Roman" w:eastAsia="宋体" w:cs="Times New Roman"/>
                      <w:color w:val="000000" w:themeColor="text1"/>
                      <w14:textFill>
                        <w14:solidFill>
                          <w14:schemeClr w14:val="tx1"/>
                        </w14:solidFill>
                      </w14:textFill>
                    </w:rPr>
                    <w:t>）</w:t>
                  </w:r>
                </w:p>
              </w:tc>
              <w:tc>
                <w:tcPr>
                  <w:tcW w:w="700" w:type="dxa"/>
                  <w:vMerge w:val="restart"/>
                  <w:vAlign w:val="center"/>
                </w:tcPr>
                <w:p w14:paraId="48C42DC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年工作</w:t>
                  </w:r>
                </w:p>
                <w:p w14:paraId="291E3019">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时间</w:t>
                  </w:r>
                </w:p>
                <w:p w14:paraId="0627F704">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（h/a）</w:t>
                  </w:r>
                </w:p>
              </w:tc>
              <w:tc>
                <w:tcPr>
                  <w:tcW w:w="700" w:type="dxa"/>
                  <w:vMerge w:val="restart"/>
                  <w:vAlign w:val="center"/>
                </w:tcPr>
                <w:p w14:paraId="463C1651">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收集</w:t>
                  </w:r>
                </w:p>
                <w:p w14:paraId="0A30EE4E">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效率</w:t>
                  </w:r>
                </w:p>
                <w:p w14:paraId="1232E7C0">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2535" w:type="dxa"/>
                  <w:gridSpan w:val="3"/>
                  <w:vAlign w:val="center"/>
                </w:tcPr>
                <w:p w14:paraId="45F17A2E">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有组织产生情况</w:t>
                  </w:r>
                </w:p>
              </w:tc>
              <w:tc>
                <w:tcPr>
                  <w:tcW w:w="2261" w:type="dxa"/>
                  <w:vMerge w:val="restart"/>
                  <w:vAlign w:val="center"/>
                </w:tcPr>
                <w:p w14:paraId="5BE910D9">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治理</w:t>
                  </w:r>
                </w:p>
                <w:p w14:paraId="17384261">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措施</w:t>
                  </w:r>
                </w:p>
              </w:tc>
              <w:tc>
                <w:tcPr>
                  <w:tcW w:w="651" w:type="dxa"/>
                  <w:vMerge w:val="restart"/>
                  <w:vAlign w:val="center"/>
                </w:tcPr>
                <w:p w14:paraId="64574C24">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去除</w:t>
                  </w:r>
                </w:p>
                <w:p w14:paraId="0410F72B">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效率</w:t>
                  </w:r>
                </w:p>
                <w:p w14:paraId="19E6EA4A">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2351" w:type="dxa"/>
                  <w:gridSpan w:val="3"/>
                  <w:vAlign w:val="center"/>
                </w:tcPr>
                <w:p w14:paraId="4AB6DF2A">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有组织排放情况</w:t>
                  </w:r>
                </w:p>
              </w:tc>
            </w:tr>
            <w:tr w14:paraId="2F9F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820" w:type="dxa"/>
                  <w:vMerge w:val="continue"/>
                  <w:vAlign w:val="center"/>
                </w:tcPr>
                <w:p w14:paraId="57E8BFAA">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983" w:type="dxa"/>
                  <w:vMerge w:val="continue"/>
                  <w:vAlign w:val="center"/>
                </w:tcPr>
                <w:p w14:paraId="170DBC4B">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703" w:type="dxa"/>
                  <w:vMerge w:val="continue"/>
                  <w:vAlign w:val="center"/>
                </w:tcPr>
                <w:p w14:paraId="04FD536E">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843" w:type="dxa"/>
                  <w:vMerge w:val="continue"/>
                  <w:vAlign w:val="center"/>
                </w:tcPr>
                <w:p w14:paraId="05764FB2">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700" w:type="dxa"/>
                  <w:vMerge w:val="continue"/>
                  <w:vAlign w:val="center"/>
                </w:tcPr>
                <w:p w14:paraId="26DC2400">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700" w:type="dxa"/>
                  <w:vMerge w:val="continue"/>
                  <w:vAlign w:val="center"/>
                </w:tcPr>
                <w:p w14:paraId="665DE0A6">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843" w:type="dxa"/>
                  <w:vAlign w:val="center"/>
                </w:tcPr>
                <w:p w14:paraId="3A80398A">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浓度</w:t>
                  </w:r>
                </w:p>
                <w:p w14:paraId="642C38EC">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846" w:type="dxa"/>
                  <w:vAlign w:val="center"/>
                </w:tcPr>
                <w:p w14:paraId="0F90B51E">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速率</w:t>
                  </w:r>
                </w:p>
                <w:p w14:paraId="3D80EB48">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(kg/h)</w:t>
                  </w:r>
                </w:p>
              </w:tc>
              <w:tc>
                <w:tcPr>
                  <w:tcW w:w="846" w:type="dxa"/>
                  <w:vAlign w:val="center"/>
                </w:tcPr>
                <w:p w14:paraId="15CF0984">
                  <w:pPr>
                    <w:widowControl/>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产生量</w:t>
                  </w:r>
                </w:p>
                <w:p w14:paraId="42ACD70F">
                  <w:pPr>
                    <w:widowControl/>
                    <w:adjustRightIn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(t/a)</w:t>
                  </w:r>
                </w:p>
              </w:tc>
              <w:tc>
                <w:tcPr>
                  <w:tcW w:w="2261" w:type="dxa"/>
                  <w:vMerge w:val="continue"/>
                  <w:vAlign w:val="center"/>
                </w:tcPr>
                <w:p w14:paraId="7BC32693">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651" w:type="dxa"/>
                  <w:vMerge w:val="continue"/>
                  <w:vAlign w:val="center"/>
                </w:tcPr>
                <w:p w14:paraId="08ABC43A">
                  <w:pPr>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833" w:type="dxa"/>
                  <w:vAlign w:val="center"/>
                </w:tcPr>
                <w:p w14:paraId="40938B0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浓度</w:t>
                  </w:r>
                </w:p>
                <w:p w14:paraId="774A9BC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710" w:type="dxa"/>
                  <w:vAlign w:val="center"/>
                </w:tcPr>
                <w:p w14:paraId="04483A7B">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速率</w:t>
                  </w:r>
                </w:p>
                <w:p w14:paraId="61F831E9">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(kg/h)</w:t>
                  </w:r>
                </w:p>
              </w:tc>
              <w:tc>
                <w:tcPr>
                  <w:tcW w:w="808" w:type="dxa"/>
                  <w:vAlign w:val="center"/>
                </w:tcPr>
                <w:p w14:paraId="099F9E73">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排放量</w:t>
                  </w:r>
                </w:p>
                <w:p w14:paraId="4B8E5D58">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(t/a)</w:t>
                  </w:r>
                </w:p>
              </w:tc>
            </w:tr>
            <w:tr w14:paraId="4F7C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9" w:hRule="atLeast"/>
              </w:trPr>
              <w:tc>
                <w:tcPr>
                  <w:tcW w:w="820" w:type="dxa"/>
                  <w:vAlign w:val="center"/>
                </w:tcPr>
                <w:p w14:paraId="23BA261A">
                  <w:pPr>
                    <w:adjustRightInd w:val="0"/>
                    <w:snapToGrid w:val="0"/>
                    <w:jc w:val="center"/>
                    <w:rPr>
                      <w:rFonts w:ascii="Times New Roman" w:hAnsi="Times New Roman" w:eastAsia="宋体" w:cs="Times New Roman"/>
                      <w:color w:val="000000" w:themeColor="text1"/>
                      <w14:textFill>
                        <w14:solidFill>
                          <w14:schemeClr w14:val="tx1"/>
                        </w14:solidFill>
                      </w14:textFill>
                    </w:rPr>
                  </w:pPr>
                  <w:bookmarkStart w:id="72" w:name="RANGE!A5"/>
                  <w:bookmarkStart w:id="73" w:name="_Hlk191642247"/>
                  <w:bookmarkStart w:id="74" w:name="_Hlk191642623"/>
                  <w:r>
                    <w:rPr>
                      <w:rFonts w:ascii="Times New Roman" w:hAnsi="Times New Roman" w:eastAsia="等线" w:cs="Times New Roman"/>
                      <w:color w:val="000000" w:themeColor="text1"/>
                      <w14:textFill>
                        <w14:solidFill>
                          <w14:schemeClr w14:val="tx1"/>
                        </w14:solidFill>
                      </w14:textFill>
                    </w:rPr>
                    <w:t>DA001</w:t>
                  </w:r>
                  <w:bookmarkEnd w:id="72"/>
                </w:p>
              </w:tc>
              <w:tc>
                <w:tcPr>
                  <w:tcW w:w="983" w:type="dxa"/>
                  <w:vAlign w:val="center"/>
                </w:tcPr>
                <w:p w14:paraId="375483C5">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印刷、粘合、裱纸、烫金、腹膜</w:t>
                  </w:r>
                </w:p>
              </w:tc>
              <w:tc>
                <w:tcPr>
                  <w:tcW w:w="703" w:type="dxa"/>
                  <w:vAlign w:val="center"/>
                </w:tcPr>
                <w:p w14:paraId="404FEB9E">
                  <w:pPr>
                    <w:adjustRightInd w:val="0"/>
                    <w:snapToGrid w:val="0"/>
                    <w:jc w:val="center"/>
                    <w:rPr>
                      <w:rFonts w:ascii="Times New Roman" w:hAnsi="Times New Roman" w:eastAsia="宋体" w:cs="Times New Roman"/>
                      <w:color w:val="000000" w:themeColor="text1"/>
                      <w14:textFill>
                        <w14:solidFill>
                          <w14:schemeClr w14:val="tx1"/>
                        </w14:solidFill>
                      </w14:textFill>
                    </w:rPr>
                  </w:pPr>
                  <w:bookmarkStart w:id="75" w:name="RANGE!C5"/>
                  <w:r>
                    <w:rPr>
                      <w:rFonts w:hint="eastAsia" w:ascii="宋体" w:hAnsi="宋体" w:eastAsia="宋体"/>
                      <w:color w:val="000000" w:themeColor="text1"/>
                      <w14:textFill>
                        <w14:solidFill>
                          <w14:schemeClr w14:val="tx1"/>
                        </w14:solidFill>
                      </w14:textFill>
                    </w:rPr>
                    <w:t>挥发性有机物</w:t>
                  </w:r>
                  <w:bookmarkEnd w:id="75"/>
                </w:p>
              </w:tc>
              <w:tc>
                <w:tcPr>
                  <w:tcW w:w="843" w:type="dxa"/>
                  <w:vAlign w:val="center"/>
                </w:tcPr>
                <w:p w14:paraId="550ED813">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等线" w:cs="Times New Roman"/>
                      <w:color w:val="000000" w:themeColor="text1"/>
                      <w14:textFill>
                        <w14:solidFill>
                          <w14:schemeClr w14:val="tx1"/>
                        </w14:solidFill>
                      </w14:textFill>
                    </w:rPr>
                    <w:t>30</w:t>
                  </w:r>
                  <w:r>
                    <w:rPr>
                      <w:rFonts w:ascii="Times New Roman" w:hAnsi="Times New Roman" w:eastAsia="等线" w:cs="Times New Roman"/>
                      <w:color w:val="000000" w:themeColor="text1"/>
                      <w14:textFill>
                        <w14:solidFill>
                          <w14:schemeClr w14:val="tx1"/>
                        </w14:solidFill>
                      </w14:textFill>
                    </w:rPr>
                    <w:t>000</w:t>
                  </w:r>
                </w:p>
              </w:tc>
              <w:tc>
                <w:tcPr>
                  <w:tcW w:w="700" w:type="dxa"/>
                  <w:vAlign w:val="center"/>
                </w:tcPr>
                <w:p w14:paraId="35843C47">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等线" w:cs="Times New Roman"/>
                      <w:color w:val="000000" w:themeColor="text1"/>
                      <w14:textFill>
                        <w14:solidFill>
                          <w14:schemeClr w14:val="tx1"/>
                        </w14:solidFill>
                      </w14:textFill>
                    </w:rPr>
                    <w:t>312</w:t>
                  </w:r>
                  <w:r>
                    <w:rPr>
                      <w:rFonts w:ascii="Times New Roman" w:hAnsi="Times New Roman" w:eastAsia="等线" w:cs="Times New Roman"/>
                      <w:color w:val="000000" w:themeColor="text1"/>
                      <w14:textFill>
                        <w14:solidFill>
                          <w14:schemeClr w14:val="tx1"/>
                        </w14:solidFill>
                      </w14:textFill>
                    </w:rPr>
                    <w:t>0</w:t>
                  </w:r>
                </w:p>
              </w:tc>
              <w:tc>
                <w:tcPr>
                  <w:tcW w:w="700" w:type="dxa"/>
                  <w:vAlign w:val="center"/>
                </w:tcPr>
                <w:p w14:paraId="2D092E6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9</w:t>
                  </w:r>
                  <w:r>
                    <w:rPr>
                      <w:rFonts w:hint="eastAsia" w:ascii="Times New Roman" w:hAnsi="Times New Roman" w:eastAsia="等线" w:cs="Times New Roman"/>
                      <w:color w:val="000000" w:themeColor="text1"/>
                      <w14:textFill>
                        <w14:solidFill>
                          <w14:schemeClr w14:val="tx1"/>
                        </w14:solidFill>
                      </w14:textFill>
                    </w:rPr>
                    <w:t>0</w:t>
                  </w:r>
                </w:p>
              </w:tc>
              <w:tc>
                <w:tcPr>
                  <w:tcW w:w="843" w:type="dxa"/>
                  <w:vAlign w:val="center"/>
                </w:tcPr>
                <w:p w14:paraId="54472C78">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52.43</w:t>
                  </w:r>
                </w:p>
              </w:tc>
              <w:tc>
                <w:tcPr>
                  <w:tcW w:w="846" w:type="dxa"/>
                  <w:vAlign w:val="center"/>
                </w:tcPr>
                <w:p w14:paraId="4981D0C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1.258</w:t>
                  </w:r>
                </w:p>
              </w:tc>
              <w:tc>
                <w:tcPr>
                  <w:tcW w:w="846" w:type="dxa"/>
                  <w:vAlign w:val="center"/>
                </w:tcPr>
                <w:p w14:paraId="1432822A">
                  <w:pPr>
                    <w:widowControl/>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3.926</w:t>
                  </w:r>
                </w:p>
              </w:tc>
              <w:tc>
                <w:tcPr>
                  <w:tcW w:w="2261" w:type="dxa"/>
                  <w:vAlign w:val="center"/>
                </w:tcPr>
                <w:p w14:paraId="70B8370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集气罩+二级活性炭吸附装置</w:t>
                  </w:r>
                  <w:r>
                    <w:rPr>
                      <w:rFonts w:ascii="Times New Roman" w:hAnsi="Times New Roman" w:cs="Times New Roman"/>
                      <w:color w:val="000000" w:themeColor="text1"/>
                      <w14:textFill>
                        <w14:solidFill>
                          <w14:schemeClr w14:val="tx1"/>
                        </w14:solidFill>
                      </w14:textFill>
                    </w:rPr>
                    <w:t>+15m</w:t>
                  </w:r>
                  <w:r>
                    <w:rPr>
                      <w:rFonts w:hint="eastAsia" w:ascii="宋体" w:hAnsi="宋体" w:eastAsia="宋体"/>
                      <w:color w:val="000000" w:themeColor="text1"/>
                      <w14:textFill>
                        <w14:solidFill>
                          <w14:schemeClr w14:val="tx1"/>
                        </w14:solidFill>
                      </w14:textFill>
                    </w:rPr>
                    <w:t>高排气筒</w:t>
                  </w:r>
                </w:p>
              </w:tc>
              <w:tc>
                <w:tcPr>
                  <w:tcW w:w="651" w:type="dxa"/>
                  <w:vAlign w:val="center"/>
                </w:tcPr>
                <w:p w14:paraId="662338F1">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等线" w:cs="Times New Roman"/>
                      <w:color w:val="000000" w:themeColor="text1"/>
                      <w14:textFill>
                        <w14:solidFill>
                          <w14:schemeClr w14:val="tx1"/>
                        </w14:solidFill>
                      </w14:textFill>
                    </w:rPr>
                    <w:t>9</w:t>
                  </w:r>
                  <w:r>
                    <w:rPr>
                      <w:rFonts w:ascii="Times New Roman" w:hAnsi="Times New Roman" w:eastAsia="等线" w:cs="Times New Roman"/>
                      <w:color w:val="000000" w:themeColor="text1"/>
                      <w14:textFill>
                        <w14:solidFill>
                          <w14:schemeClr w14:val="tx1"/>
                        </w14:solidFill>
                      </w14:textFill>
                    </w:rPr>
                    <w:t>0</w:t>
                  </w:r>
                </w:p>
              </w:tc>
              <w:tc>
                <w:tcPr>
                  <w:tcW w:w="833" w:type="dxa"/>
                  <w:vAlign w:val="center"/>
                </w:tcPr>
                <w:p w14:paraId="704C611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5.24</w:t>
                  </w:r>
                </w:p>
              </w:tc>
              <w:tc>
                <w:tcPr>
                  <w:tcW w:w="710" w:type="dxa"/>
                  <w:vAlign w:val="center"/>
                </w:tcPr>
                <w:p w14:paraId="3D34E27B">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0.126</w:t>
                  </w:r>
                </w:p>
              </w:tc>
              <w:tc>
                <w:tcPr>
                  <w:tcW w:w="808" w:type="dxa"/>
                  <w:vAlign w:val="center"/>
                </w:tcPr>
                <w:p w14:paraId="30E154BD">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0.393</w:t>
                  </w:r>
                </w:p>
              </w:tc>
            </w:tr>
            <w:bookmarkEnd w:id="71"/>
            <w:bookmarkEnd w:id="73"/>
            <w:bookmarkEnd w:id="74"/>
          </w:tbl>
          <w:p w14:paraId="733F8E5B">
            <w:pPr>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综上</w:t>
            </w:r>
            <w:r>
              <w:rPr>
                <w:rFonts w:hint="eastAsia" w:ascii="Times New Roman" w:hAnsi="Times New Roman" w:eastAsia="宋体" w:cs="Times New Roman"/>
                <w:bCs/>
                <w:color w:val="000000" w:themeColor="text1"/>
                <w:sz w:val="24"/>
                <w:szCs w:val="24"/>
                <w14:textFill>
                  <w14:solidFill>
                    <w14:schemeClr w14:val="tx1"/>
                  </w14:solidFill>
                </w14:textFill>
              </w:rPr>
              <w:t>可知</w:t>
            </w:r>
            <w:r>
              <w:rPr>
                <w:rFonts w:ascii="Times New Roman" w:hAnsi="Times New Roman" w:eastAsia="宋体" w:cs="Times New Roman"/>
                <w:bCs/>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sz w:val="24"/>
                <w:szCs w:val="24"/>
                <w14:textFill>
                  <w14:solidFill>
                    <w14:schemeClr w14:val="tx1"/>
                  </w14:solidFill>
                </w14:textFill>
              </w:rPr>
              <w:t>本项目有组织排放废气源强参数具体如下：</w:t>
            </w:r>
          </w:p>
          <w:p w14:paraId="684532D1">
            <w:pPr>
              <w:snapToGrid w:val="0"/>
              <w:spacing w:line="360" w:lineRule="auto"/>
              <w:jc w:val="center"/>
              <w:rPr>
                <w:rFonts w:ascii="Times New Roman" w:hAnsi="Times New Roman" w:eastAsia="宋体" w:cs="Times New Roman"/>
                <w:b/>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表4-</w:t>
            </w:r>
            <w:r>
              <w:rPr>
                <w:rFonts w:hint="eastAsia" w:ascii="Times New Roman" w:hAnsi="Times New Roman" w:eastAsia="宋体" w:cs="Times New Roman"/>
                <w:b/>
                <w:color w:val="000000" w:themeColor="text1"/>
                <w:sz w:val="24"/>
                <w:szCs w:val="24"/>
                <w14:textFill>
                  <w14:solidFill>
                    <w14:schemeClr w14:val="tx1"/>
                  </w14:solidFill>
                </w14:textFill>
              </w:rPr>
              <w:t>4</w:t>
            </w:r>
            <w:r>
              <w:rPr>
                <w:rFonts w:ascii="Times New Roman" w:hAnsi="Times New Roman" w:eastAsia="宋体" w:cs="Times New Roman"/>
                <w:b/>
                <w:color w:val="000000" w:themeColor="text1"/>
                <w:sz w:val="24"/>
                <w:szCs w:val="24"/>
                <w14:textFill>
                  <w14:solidFill>
                    <w14:schemeClr w14:val="tx1"/>
                  </w14:solidFill>
                </w14:textFill>
              </w:rPr>
              <w:t>本项目有组织排放废气源强参数表（点源）</w:t>
            </w:r>
          </w:p>
          <w:tbl>
            <w:tblPr>
              <w:tblStyle w:val="39"/>
              <w:tblW w:w="12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66"/>
              <w:gridCol w:w="857"/>
              <w:gridCol w:w="1418"/>
              <w:gridCol w:w="1277"/>
              <w:gridCol w:w="991"/>
              <w:gridCol w:w="994"/>
              <w:gridCol w:w="996"/>
              <w:gridCol w:w="851"/>
              <w:gridCol w:w="991"/>
              <w:gridCol w:w="753"/>
              <w:gridCol w:w="1039"/>
            </w:tblGrid>
            <w:tr w14:paraId="243C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restart"/>
                  <w:vAlign w:val="center"/>
                </w:tcPr>
                <w:p w14:paraId="41BB5C35">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点源名称</w:t>
                  </w:r>
                </w:p>
              </w:tc>
              <w:tc>
                <w:tcPr>
                  <w:tcW w:w="1266" w:type="dxa"/>
                  <w:vMerge w:val="restart"/>
                  <w:vAlign w:val="center"/>
                </w:tcPr>
                <w:p w14:paraId="4BCD46C1">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污染物名称</w:t>
                  </w:r>
                </w:p>
              </w:tc>
              <w:tc>
                <w:tcPr>
                  <w:tcW w:w="857" w:type="dxa"/>
                  <w:vMerge w:val="restart"/>
                  <w:vAlign w:val="center"/>
                </w:tcPr>
                <w:p w14:paraId="1D202A5D">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废气</w:t>
                  </w:r>
                  <w:r>
                    <w:rPr>
                      <w:rFonts w:ascii="Times New Roman" w:hAnsi="Times New Roman" w:eastAsia="宋体" w:cs="Times New Roman"/>
                      <w:color w:val="000000" w:themeColor="text1"/>
                      <w14:textFill>
                        <w14:solidFill>
                          <w14:schemeClr w14:val="tx1"/>
                        </w14:solidFill>
                      </w14:textFill>
                    </w:rPr>
                    <w:t>量</w:t>
                  </w:r>
                </w:p>
                <w:p w14:paraId="7605F9DD">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/h)</w:t>
                  </w:r>
                </w:p>
              </w:tc>
              <w:tc>
                <w:tcPr>
                  <w:tcW w:w="2695" w:type="dxa"/>
                  <w:gridSpan w:val="2"/>
                  <w:vAlign w:val="center"/>
                </w:tcPr>
                <w:p w14:paraId="5E4F8972">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排气筒底部经纬度</w:t>
                  </w:r>
                </w:p>
              </w:tc>
              <w:tc>
                <w:tcPr>
                  <w:tcW w:w="991" w:type="dxa"/>
                  <w:vMerge w:val="restart"/>
                  <w:vAlign w:val="center"/>
                </w:tcPr>
                <w:p w14:paraId="2C58C57D">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排气筒高度m</w:t>
                  </w:r>
                </w:p>
              </w:tc>
              <w:tc>
                <w:tcPr>
                  <w:tcW w:w="994" w:type="dxa"/>
                  <w:vMerge w:val="restart"/>
                  <w:vAlign w:val="center"/>
                </w:tcPr>
                <w:p w14:paraId="649D158A">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排气筒内径m</w:t>
                  </w:r>
                </w:p>
              </w:tc>
              <w:tc>
                <w:tcPr>
                  <w:tcW w:w="996" w:type="dxa"/>
                  <w:vMerge w:val="restart"/>
                  <w:vAlign w:val="center"/>
                </w:tcPr>
                <w:p w14:paraId="795033C2">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烟气流速m/s</w:t>
                  </w:r>
                </w:p>
              </w:tc>
              <w:tc>
                <w:tcPr>
                  <w:tcW w:w="851" w:type="dxa"/>
                  <w:vMerge w:val="restart"/>
                  <w:vAlign w:val="center"/>
                </w:tcPr>
                <w:p w14:paraId="14DE9782">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烟气温度℃</w:t>
                  </w:r>
                </w:p>
              </w:tc>
              <w:tc>
                <w:tcPr>
                  <w:tcW w:w="991" w:type="dxa"/>
                  <w:vMerge w:val="restart"/>
                  <w:vAlign w:val="center"/>
                </w:tcPr>
                <w:p w14:paraId="3A671DC9">
                  <w:pPr>
                    <w:widowControl/>
                    <w:wordWrap w:val="0"/>
                    <w:adjustRightInd w:val="0"/>
                    <w:snapToGrid w:val="0"/>
                    <w:jc w:val="center"/>
                    <w:textAlignment w:val="baseline"/>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最大</w:t>
                  </w:r>
                  <w:r>
                    <w:rPr>
                      <w:rFonts w:ascii="Times New Roman" w:hAnsi="Times New Roman" w:eastAsia="宋体" w:cs="Times New Roman"/>
                      <w:color w:val="000000" w:themeColor="text1"/>
                      <w:kern w:val="0"/>
                      <w14:textFill>
                        <w14:solidFill>
                          <w14:schemeClr w14:val="tx1"/>
                        </w14:solidFill>
                      </w14:textFill>
                    </w:rPr>
                    <w:t>年排放小时数h</w:t>
                  </w:r>
                </w:p>
              </w:tc>
              <w:tc>
                <w:tcPr>
                  <w:tcW w:w="753" w:type="dxa"/>
                  <w:vMerge w:val="restart"/>
                  <w:vAlign w:val="center"/>
                </w:tcPr>
                <w:p w14:paraId="20EE6D68">
                  <w:pPr>
                    <w:wordWrap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排放</w:t>
                  </w:r>
                </w:p>
                <w:p w14:paraId="75E7E9E6">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工况</w:t>
                  </w:r>
                </w:p>
              </w:tc>
              <w:tc>
                <w:tcPr>
                  <w:tcW w:w="1039" w:type="dxa"/>
                  <w:vMerge w:val="restart"/>
                  <w:vAlign w:val="center"/>
                </w:tcPr>
                <w:p w14:paraId="5D050275">
                  <w:pPr>
                    <w:widowControl/>
                    <w:wordWrap w:val="0"/>
                    <w:adjustRightInd w:val="0"/>
                    <w:snapToGrid w:val="0"/>
                    <w:jc w:val="center"/>
                    <w:textAlignment w:val="baseline"/>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排放速率kg/h</w:t>
                  </w:r>
                </w:p>
              </w:tc>
            </w:tr>
            <w:tr w14:paraId="5D60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Merge w:val="continue"/>
                  <w:vAlign w:val="center"/>
                </w:tcPr>
                <w:p w14:paraId="31462B93">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p>
              </w:tc>
              <w:tc>
                <w:tcPr>
                  <w:tcW w:w="1266" w:type="dxa"/>
                  <w:vMerge w:val="continue"/>
                  <w:vAlign w:val="center"/>
                </w:tcPr>
                <w:p w14:paraId="6C026437">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p>
              </w:tc>
              <w:tc>
                <w:tcPr>
                  <w:tcW w:w="857" w:type="dxa"/>
                  <w:vMerge w:val="continue"/>
                  <w:vAlign w:val="center"/>
                </w:tcPr>
                <w:p w14:paraId="32CB8C90">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p>
              </w:tc>
              <w:tc>
                <w:tcPr>
                  <w:tcW w:w="1418" w:type="dxa"/>
                  <w:vAlign w:val="center"/>
                </w:tcPr>
                <w:p w14:paraId="45DC5072">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Style w:val="47"/>
                      <w:rFonts w:ascii="Times New Roman" w:hAnsi="Times New Roman" w:eastAsia="宋体" w:cs="Times New Roman"/>
                      <w:color w:val="000000" w:themeColor="text1"/>
                      <w:kern w:val="0"/>
                      <w14:textFill>
                        <w14:solidFill>
                          <w14:schemeClr w14:val="tx1"/>
                        </w14:solidFill>
                      </w14:textFill>
                    </w:rPr>
                    <w:t>X</w:t>
                  </w:r>
                </w:p>
              </w:tc>
              <w:tc>
                <w:tcPr>
                  <w:tcW w:w="1277" w:type="dxa"/>
                  <w:vAlign w:val="center"/>
                </w:tcPr>
                <w:p w14:paraId="300700FA">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Style w:val="47"/>
                      <w:rFonts w:ascii="Times New Roman" w:hAnsi="Times New Roman" w:eastAsia="宋体" w:cs="Times New Roman"/>
                      <w:color w:val="000000" w:themeColor="text1"/>
                      <w:kern w:val="0"/>
                      <w14:textFill>
                        <w14:solidFill>
                          <w14:schemeClr w14:val="tx1"/>
                        </w14:solidFill>
                      </w14:textFill>
                    </w:rPr>
                    <w:t>Y</w:t>
                  </w:r>
                </w:p>
              </w:tc>
              <w:tc>
                <w:tcPr>
                  <w:tcW w:w="991" w:type="dxa"/>
                  <w:vMerge w:val="continue"/>
                  <w:vAlign w:val="center"/>
                </w:tcPr>
                <w:p w14:paraId="17BD4F50">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p>
              </w:tc>
              <w:tc>
                <w:tcPr>
                  <w:tcW w:w="994" w:type="dxa"/>
                  <w:vMerge w:val="continue"/>
                  <w:vAlign w:val="center"/>
                </w:tcPr>
                <w:p w14:paraId="54987765">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p>
              </w:tc>
              <w:tc>
                <w:tcPr>
                  <w:tcW w:w="996" w:type="dxa"/>
                  <w:vMerge w:val="continue"/>
                  <w:vAlign w:val="center"/>
                </w:tcPr>
                <w:p w14:paraId="78293488">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p>
              </w:tc>
              <w:tc>
                <w:tcPr>
                  <w:tcW w:w="851" w:type="dxa"/>
                  <w:vMerge w:val="continue"/>
                  <w:vAlign w:val="center"/>
                </w:tcPr>
                <w:p w14:paraId="5FD13340">
                  <w:pPr>
                    <w:wordWrap w:val="0"/>
                    <w:adjustRightInd w:val="0"/>
                    <w:snapToGrid w:val="0"/>
                    <w:jc w:val="center"/>
                    <w:rPr>
                      <w:rFonts w:ascii="Times New Roman" w:hAnsi="Times New Roman" w:eastAsia="宋体" w:cs="Times New Roman"/>
                      <w:bCs/>
                      <w:color w:val="FF0000"/>
                    </w:rPr>
                  </w:pPr>
                </w:p>
              </w:tc>
              <w:tc>
                <w:tcPr>
                  <w:tcW w:w="991" w:type="dxa"/>
                  <w:vMerge w:val="continue"/>
                  <w:vAlign w:val="center"/>
                </w:tcPr>
                <w:p w14:paraId="77A8032D">
                  <w:pPr>
                    <w:wordWrap w:val="0"/>
                    <w:adjustRightInd w:val="0"/>
                    <w:snapToGrid w:val="0"/>
                    <w:jc w:val="center"/>
                    <w:rPr>
                      <w:rFonts w:ascii="Times New Roman" w:hAnsi="Times New Roman" w:eastAsia="宋体" w:cs="Times New Roman"/>
                      <w:bCs/>
                      <w:color w:val="FF0000"/>
                    </w:rPr>
                  </w:pPr>
                </w:p>
              </w:tc>
              <w:tc>
                <w:tcPr>
                  <w:tcW w:w="753" w:type="dxa"/>
                  <w:vMerge w:val="continue"/>
                  <w:vAlign w:val="center"/>
                </w:tcPr>
                <w:p w14:paraId="038EC8E4">
                  <w:pPr>
                    <w:wordWrap w:val="0"/>
                    <w:adjustRightInd w:val="0"/>
                    <w:snapToGrid w:val="0"/>
                    <w:jc w:val="center"/>
                    <w:rPr>
                      <w:rFonts w:ascii="Times New Roman" w:hAnsi="Times New Roman" w:eastAsia="宋体" w:cs="Times New Roman"/>
                      <w:bCs/>
                      <w:color w:val="FF0000"/>
                    </w:rPr>
                  </w:pPr>
                </w:p>
              </w:tc>
              <w:tc>
                <w:tcPr>
                  <w:tcW w:w="1039" w:type="dxa"/>
                  <w:vMerge w:val="continue"/>
                  <w:vAlign w:val="center"/>
                </w:tcPr>
                <w:p w14:paraId="17BD89E7">
                  <w:pPr>
                    <w:wordWrap w:val="0"/>
                    <w:adjustRightInd w:val="0"/>
                    <w:snapToGrid w:val="0"/>
                    <w:jc w:val="center"/>
                    <w:rPr>
                      <w:rFonts w:ascii="Times New Roman" w:hAnsi="Times New Roman" w:eastAsia="宋体" w:cs="Times New Roman"/>
                      <w:bCs/>
                      <w:color w:val="FF0000"/>
                    </w:rPr>
                  </w:pPr>
                </w:p>
              </w:tc>
            </w:tr>
            <w:tr w14:paraId="63FEF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vAlign w:val="center"/>
                </w:tcPr>
                <w:p w14:paraId="4D3070DE">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bookmarkStart w:id="76" w:name="_Hlk191642710"/>
                  <w:r>
                    <w:rPr>
                      <w:rFonts w:hint="eastAsia" w:ascii="Times New Roman" w:hAnsi="Times New Roman" w:eastAsia="宋体"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A00</w:t>
                  </w:r>
                  <w:r>
                    <w:rPr>
                      <w:rFonts w:hint="eastAsia" w:ascii="Times New Roman" w:hAnsi="Times New Roman" w:eastAsia="宋体" w:cs="Times New Roman"/>
                      <w:color w:val="000000" w:themeColor="text1"/>
                      <w14:textFill>
                        <w14:solidFill>
                          <w14:schemeClr w14:val="tx1"/>
                        </w14:solidFill>
                      </w14:textFill>
                    </w:rPr>
                    <w:t>1</w:t>
                  </w:r>
                </w:p>
              </w:tc>
              <w:tc>
                <w:tcPr>
                  <w:tcW w:w="1266" w:type="dxa"/>
                  <w:vAlign w:val="center"/>
                </w:tcPr>
                <w:p w14:paraId="5666D4DB">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挥发性有机物</w:t>
                  </w:r>
                </w:p>
              </w:tc>
              <w:tc>
                <w:tcPr>
                  <w:tcW w:w="857" w:type="dxa"/>
                  <w:vAlign w:val="center"/>
                </w:tcPr>
                <w:p w14:paraId="4200B817">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30000</w:t>
                  </w:r>
                </w:p>
              </w:tc>
              <w:tc>
                <w:tcPr>
                  <w:tcW w:w="1418" w:type="dxa"/>
                  <w:vAlign w:val="center"/>
                </w:tcPr>
                <w:p w14:paraId="30A31EBA">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116.949526°</w:t>
                  </w:r>
                </w:p>
              </w:tc>
              <w:tc>
                <w:tcPr>
                  <w:tcW w:w="1277" w:type="dxa"/>
                  <w:vAlign w:val="center"/>
                </w:tcPr>
                <w:p w14:paraId="7CDE8D46">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33.698520°</w:t>
                  </w:r>
                </w:p>
              </w:tc>
              <w:tc>
                <w:tcPr>
                  <w:tcW w:w="991" w:type="dxa"/>
                  <w:vAlign w:val="center"/>
                </w:tcPr>
                <w:p w14:paraId="00DEB01E">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w:t>
                  </w:r>
                </w:p>
              </w:tc>
              <w:tc>
                <w:tcPr>
                  <w:tcW w:w="994" w:type="dxa"/>
                  <w:vAlign w:val="center"/>
                </w:tcPr>
                <w:p w14:paraId="7A1721C6">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w:t>
                  </w:r>
                  <w:r>
                    <w:rPr>
                      <w:rFonts w:hint="eastAsia" w:ascii="Times New Roman" w:hAnsi="Times New Roman" w:eastAsia="宋体" w:cs="Times New Roman"/>
                      <w:color w:val="000000" w:themeColor="text1"/>
                      <w14:textFill>
                        <w14:solidFill>
                          <w14:schemeClr w14:val="tx1"/>
                        </w14:solidFill>
                      </w14:textFill>
                    </w:rPr>
                    <w:t>85</w:t>
                  </w:r>
                </w:p>
              </w:tc>
              <w:tc>
                <w:tcPr>
                  <w:tcW w:w="996" w:type="dxa"/>
                  <w:vAlign w:val="center"/>
                </w:tcPr>
                <w:p w14:paraId="64778F95">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14.69</w:t>
                  </w:r>
                </w:p>
              </w:tc>
              <w:tc>
                <w:tcPr>
                  <w:tcW w:w="851" w:type="dxa"/>
                  <w:vAlign w:val="center"/>
                </w:tcPr>
                <w:p w14:paraId="59CC26A9">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bookmarkStart w:id="77" w:name="OLE_LINK35"/>
                  <w:r>
                    <w:rPr>
                      <w:rFonts w:ascii="Times New Roman" w:hAnsi="Times New Roman" w:eastAsia="宋体" w:cs="Times New Roman"/>
                      <w:color w:val="000000" w:themeColor="text1"/>
                      <w14:textFill>
                        <w14:solidFill>
                          <w14:schemeClr w14:val="tx1"/>
                        </w14:solidFill>
                      </w14:textFill>
                    </w:rPr>
                    <w:t>常温</w:t>
                  </w:r>
                  <w:bookmarkEnd w:id="77"/>
                </w:p>
              </w:tc>
              <w:tc>
                <w:tcPr>
                  <w:tcW w:w="991" w:type="dxa"/>
                  <w:vAlign w:val="center"/>
                </w:tcPr>
                <w:p w14:paraId="07F411F1">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3120</w:t>
                  </w:r>
                </w:p>
              </w:tc>
              <w:tc>
                <w:tcPr>
                  <w:tcW w:w="753" w:type="dxa"/>
                  <w:vAlign w:val="center"/>
                </w:tcPr>
                <w:p w14:paraId="3960F749">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连续</w:t>
                  </w:r>
                </w:p>
              </w:tc>
              <w:tc>
                <w:tcPr>
                  <w:tcW w:w="1039" w:type="dxa"/>
                  <w:vAlign w:val="center"/>
                </w:tcPr>
                <w:p w14:paraId="57FB6FDA">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w:t>
                  </w:r>
                  <w:r>
                    <w:rPr>
                      <w:rFonts w:hint="eastAsia" w:ascii="Times New Roman" w:hAnsi="Times New Roman" w:eastAsia="宋体" w:cs="Times New Roman"/>
                      <w:color w:val="000000" w:themeColor="text1"/>
                      <w14:textFill>
                        <w14:solidFill>
                          <w14:schemeClr w14:val="tx1"/>
                        </w14:solidFill>
                      </w14:textFill>
                    </w:rPr>
                    <w:t>126</w:t>
                  </w:r>
                </w:p>
              </w:tc>
            </w:tr>
            <w:bookmarkEnd w:id="76"/>
          </w:tbl>
          <w:p w14:paraId="4678777D">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综上</w:t>
            </w:r>
            <w:r>
              <w:rPr>
                <w:rFonts w:hint="eastAsia" w:ascii="Times New Roman" w:hAnsi="Times New Roman" w:eastAsia="宋体" w:cs="Times New Roman"/>
                <w:bCs/>
                <w:color w:val="000000" w:themeColor="text1"/>
                <w:sz w:val="24"/>
                <w:szCs w:val="24"/>
                <w14:textFill>
                  <w14:solidFill>
                    <w14:schemeClr w14:val="tx1"/>
                  </w14:solidFill>
                </w14:textFill>
              </w:rPr>
              <w:t>可知</w:t>
            </w:r>
            <w:r>
              <w:rPr>
                <w:rFonts w:ascii="Times New Roman" w:hAnsi="Times New Roman" w:eastAsia="宋体" w:cs="Times New Roman"/>
                <w:bCs/>
                <w:color w:val="000000" w:themeColor="text1"/>
                <w:sz w:val="24"/>
                <w:szCs w:val="24"/>
                <w14:textFill>
                  <w14:solidFill>
                    <w14:schemeClr w14:val="tx1"/>
                  </w14:solidFill>
                </w14:textFill>
              </w:rPr>
              <w:t>，本项目无组织废气排放情况详见下表：</w:t>
            </w:r>
          </w:p>
          <w:p w14:paraId="168CCC35">
            <w:pPr>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表4-</w:t>
            </w:r>
            <w:r>
              <w:rPr>
                <w:rFonts w:hint="eastAsia" w:ascii="Times New Roman" w:hAnsi="Times New Roman" w:eastAsia="宋体" w:cs="Times New Roman"/>
                <w:b/>
                <w:bCs/>
                <w:color w:val="000000" w:themeColor="text1"/>
                <w:sz w:val="24"/>
                <w:szCs w:val="24"/>
                <w14:textFill>
                  <w14:solidFill>
                    <w14:schemeClr w14:val="tx1"/>
                  </w14:solidFill>
                </w14:textFill>
              </w:rPr>
              <w:t>5</w:t>
            </w:r>
            <w:r>
              <w:rPr>
                <w:rFonts w:ascii="Times New Roman" w:hAnsi="Times New Roman" w:eastAsia="宋体" w:cs="Times New Roman"/>
                <w:b/>
                <w:bCs/>
                <w:color w:val="000000" w:themeColor="text1"/>
                <w:sz w:val="24"/>
                <w:szCs w:val="24"/>
                <w14:textFill>
                  <w14:solidFill>
                    <w14:schemeClr w14:val="tx1"/>
                  </w14:solidFill>
                </w14:textFill>
              </w:rPr>
              <w:t>本项目无组织废气排放情况一览表</w:t>
            </w:r>
          </w:p>
          <w:tbl>
            <w:tblPr>
              <w:tblStyle w:val="39"/>
              <w:tblW w:w="12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902"/>
              <w:gridCol w:w="1360"/>
              <w:gridCol w:w="1418"/>
              <w:gridCol w:w="1842"/>
              <w:gridCol w:w="1561"/>
              <w:gridCol w:w="1134"/>
              <w:gridCol w:w="2359"/>
            </w:tblGrid>
            <w:tr w14:paraId="1EE8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71" w:type="dxa"/>
                  <w:vAlign w:val="center"/>
                </w:tcPr>
                <w:p w14:paraId="3282BFE8">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来源</w:t>
                  </w:r>
                </w:p>
              </w:tc>
              <w:tc>
                <w:tcPr>
                  <w:tcW w:w="1902" w:type="dxa"/>
                  <w:vAlign w:val="center"/>
                </w:tcPr>
                <w:p w14:paraId="5D08F907">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产污工序</w:t>
                  </w:r>
                </w:p>
              </w:tc>
              <w:tc>
                <w:tcPr>
                  <w:tcW w:w="1360" w:type="dxa"/>
                  <w:vAlign w:val="center"/>
                </w:tcPr>
                <w:p w14:paraId="3C4661E7">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污染物名称</w:t>
                  </w:r>
                </w:p>
              </w:tc>
              <w:tc>
                <w:tcPr>
                  <w:tcW w:w="1418" w:type="dxa"/>
                  <w:vAlign w:val="center"/>
                </w:tcPr>
                <w:p w14:paraId="7326A505">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治理措施</w:t>
                  </w:r>
                </w:p>
              </w:tc>
              <w:tc>
                <w:tcPr>
                  <w:tcW w:w="1842" w:type="dxa"/>
                  <w:vAlign w:val="center"/>
                </w:tcPr>
                <w:p w14:paraId="2C95A34F">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0"/>
                      <w:lang w:val="zh-CN"/>
                      <w14:textFill>
                        <w14:solidFill>
                          <w14:schemeClr w14:val="tx1"/>
                        </w14:solidFill>
                      </w14:textFill>
                    </w:rPr>
                    <w:t>最大年排放小时数</w:t>
                  </w:r>
                </w:p>
              </w:tc>
              <w:tc>
                <w:tcPr>
                  <w:tcW w:w="1561" w:type="dxa"/>
                  <w:vAlign w:val="center"/>
                </w:tcPr>
                <w:p w14:paraId="03A6D629">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最大排放速率kg/h</w:t>
                  </w:r>
                </w:p>
              </w:tc>
              <w:tc>
                <w:tcPr>
                  <w:tcW w:w="1134" w:type="dxa"/>
                  <w:vAlign w:val="center"/>
                </w:tcPr>
                <w:p w14:paraId="327288CF">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排放量t/a</w:t>
                  </w:r>
                </w:p>
              </w:tc>
              <w:tc>
                <w:tcPr>
                  <w:tcW w:w="2359" w:type="dxa"/>
                  <w:vAlign w:val="center"/>
                </w:tcPr>
                <w:p w14:paraId="6EF74397">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面源面积m</w:t>
                  </w:r>
                  <w:r>
                    <w:rPr>
                      <w:rFonts w:ascii="Times New Roman" w:hAnsi="Times New Roman" w:eastAsia="宋体" w:cs="Times New Roman"/>
                      <w:color w:val="000000" w:themeColor="text1"/>
                      <w:vertAlign w:val="superscript"/>
                      <w14:textFill>
                        <w14:solidFill>
                          <w14:schemeClr w14:val="tx1"/>
                        </w14:solidFill>
                      </w14:textFill>
                    </w:rPr>
                    <w:t>2</w:t>
                  </w:r>
                </w:p>
              </w:tc>
            </w:tr>
            <w:tr w14:paraId="11D2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vAlign w:val="center"/>
                </w:tcPr>
                <w:p w14:paraId="1975FB06">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bookmarkStart w:id="78" w:name="_Hlk191644830"/>
                  <w:r>
                    <w:rPr>
                      <w:rFonts w:ascii="Times New Roman" w:hAnsi="Times New Roman" w:eastAsia="宋体" w:cs="Times New Roman"/>
                      <w:color w:val="000000" w:themeColor="text1"/>
                      <w14:textFill>
                        <w14:solidFill>
                          <w14:schemeClr w14:val="tx1"/>
                        </w14:solidFill>
                      </w14:textFill>
                    </w:rPr>
                    <w:t>生产厂房</w:t>
                  </w:r>
                </w:p>
              </w:tc>
              <w:tc>
                <w:tcPr>
                  <w:tcW w:w="1902" w:type="dxa"/>
                  <w:vAlign w:val="center"/>
                </w:tcPr>
                <w:p w14:paraId="5E2BC62E">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印刷、粘合、裱纸、烫金、腹膜</w:t>
                  </w:r>
                </w:p>
              </w:tc>
              <w:tc>
                <w:tcPr>
                  <w:tcW w:w="1360" w:type="dxa"/>
                  <w:vAlign w:val="center"/>
                </w:tcPr>
                <w:p w14:paraId="505ECAF8">
                  <w:pPr>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挥发性有机物</w:t>
                  </w:r>
                </w:p>
              </w:tc>
              <w:tc>
                <w:tcPr>
                  <w:tcW w:w="1418" w:type="dxa"/>
                  <w:vAlign w:val="center"/>
                </w:tcPr>
                <w:p w14:paraId="5F9D7A63">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无组织排放</w:t>
                  </w:r>
                </w:p>
              </w:tc>
              <w:tc>
                <w:tcPr>
                  <w:tcW w:w="1842" w:type="dxa"/>
                  <w:vAlign w:val="center"/>
                </w:tcPr>
                <w:p w14:paraId="376D1031">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3120</w:t>
                  </w:r>
                </w:p>
              </w:tc>
              <w:tc>
                <w:tcPr>
                  <w:tcW w:w="1561" w:type="dxa"/>
                  <w:vAlign w:val="center"/>
                </w:tcPr>
                <w:p w14:paraId="6E12F4AD">
                  <w:pPr>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0.140</w:t>
                  </w:r>
                </w:p>
              </w:tc>
              <w:tc>
                <w:tcPr>
                  <w:tcW w:w="1134" w:type="dxa"/>
                  <w:vAlign w:val="center"/>
                </w:tcPr>
                <w:p w14:paraId="6841789F">
                  <w:pPr>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0.436</w:t>
                  </w:r>
                </w:p>
              </w:tc>
              <w:tc>
                <w:tcPr>
                  <w:tcW w:w="2359" w:type="dxa"/>
                  <w:vAlign w:val="center"/>
                </w:tcPr>
                <w:p w14:paraId="7D9680A4">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5000</w:t>
                  </w:r>
                </w:p>
              </w:tc>
            </w:tr>
            <w:bookmarkEnd w:id="78"/>
          </w:tbl>
          <w:p w14:paraId="40D26E0F">
            <w:pPr>
              <w:pStyle w:val="34"/>
              <w:spacing w:line="360" w:lineRule="auto"/>
              <w:jc w:val="both"/>
              <w:outlineLvl w:val="0"/>
              <w:rPr>
                <w:rFonts w:ascii="Times New Roman" w:hAnsi="Times New Roman" w:eastAsia="宋体"/>
                <w:b/>
                <w:bCs/>
                <w:snapToGrid w:val="0"/>
                <w:color w:val="FF0000"/>
                <w:sz w:val="30"/>
                <w:szCs w:val="30"/>
                <w:highlight w:val="yellow"/>
                <w:lang w:val="en-US"/>
              </w:rPr>
            </w:pPr>
          </w:p>
        </w:tc>
      </w:tr>
    </w:tbl>
    <w:p w14:paraId="003F757B">
      <w:pPr>
        <w:pStyle w:val="34"/>
        <w:jc w:val="center"/>
        <w:outlineLvl w:val="0"/>
        <w:rPr>
          <w:rFonts w:ascii="Times New Roman" w:hAnsi="Times New Roman" w:eastAsia="宋体"/>
          <w:b/>
          <w:bCs/>
          <w:snapToGrid w:val="0"/>
          <w:color w:val="FF0000"/>
          <w:sz w:val="30"/>
          <w:szCs w:val="30"/>
          <w:highlight w:val="yellow"/>
        </w:rPr>
        <w:sectPr>
          <w:pgSz w:w="16840" w:h="11907" w:orient="landscape"/>
          <w:pgMar w:top="1531" w:right="1701" w:bottom="1531" w:left="2126" w:header="851" w:footer="851" w:gutter="0"/>
          <w:cols w:space="720" w:num="1"/>
          <w:docGrid w:linePitch="312" w:charSpace="0"/>
        </w:sectPr>
      </w:pPr>
    </w:p>
    <w:tbl>
      <w:tblPr>
        <w:tblStyle w:val="3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3"/>
        <w:gridCol w:w="8688"/>
      </w:tblGrid>
      <w:tr w14:paraId="7823C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1" w:type="dxa"/>
            <w:tcMar>
              <w:left w:w="28" w:type="dxa"/>
              <w:right w:w="28" w:type="dxa"/>
            </w:tcMar>
            <w:vAlign w:val="center"/>
          </w:tcPr>
          <w:p w14:paraId="1D8AA0D7">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运营</w:t>
            </w:r>
          </w:p>
          <w:p w14:paraId="6A491193">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期环</w:t>
            </w:r>
          </w:p>
          <w:p w14:paraId="103428D8">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境影</w:t>
            </w:r>
          </w:p>
          <w:p w14:paraId="3C0FA449">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响和</w:t>
            </w:r>
          </w:p>
          <w:p w14:paraId="3F1E58BD">
            <w:pPr>
              <w:adjustRightInd w:val="0"/>
              <w:snapToGrid w:val="0"/>
              <w:spacing w:line="360"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保护</w:t>
            </w:r>
          </w:p>
          <w:p w14:paraId="0A3F2ACC">
            <w:pPr>
              <w:adjustRightInd w:val="0"/>
              <w:snapToGrid w:val="0"/>
              <w:spacing w:line="360" w:lineRule="auto"/>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措施</w:t>
            </w:r>
          </w:p>
        </w:tc>
        <w:tc>
          <w:tcPr>
            <w:tcW w:w="8690" w:type="dxa"/>
            <w:tcBorders>
              <w:top w:val="single" w:color="auto" w:sz="8" w:space="0"/>
              <w:bottom w:val="single" w:color="auto" w:sz="8" w:space="0"/>
            </w:tcBorders>
          </w:tcPr>
          <w:p w14:paraId="3459894F">
            <w:pPr>
              <w:spacing w:line="360" w:lineRule="auto"/>
              <w:ind w:firstLine="482" w:firstLineChars="200"/>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4.2.2  大气环境影响分析</w:t>
            </w:r>
          </w:p>
          <w:p w14:paraId="69F57430">
            <w:pPr>
              <w:adjustRightInd w:val="0"/>
              <w:snapToGrid w:val="0"/>
              <w:spacing w:line="360" w:lineRule="auto"/>
              <w:ind w:firstLine="482"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（1）</w:t>
            </w:r>
            <w:r>
              <w:rPr>
                <w:rFonts w:ascii="Times New Roman" w:hAnsi="Times New Roman" w:eastAsia="宋体" w:cs="Times New Roman"/>
                <w:b/>
                <w:bCs/>
                <w:color w:val="000000" w:themeColor="text1"/>
                <w:sz w:val="24"/>
                <w:szCs w:val="24"/>
                <w14:textFill>
                  <w14:solidFill>
                    <w14:schemeClr w14:val="tx1"/>
                  </w14:solidFill>
                </w14:textFill>
              </w:rPr>
              <w:t>污染物排放量核算</w:t>
            </w:r>
          </w:p>
          <w:p w14:paraId="08774323">
            <w:pPr>
              <w:spacing w:line="360" w:lineRule="auto"/>
              <w:ind w:firstLine="482" w:firstLineChars="200"/>
              <w:jc w:val="center"/>
              <w:outlineLvl w:val="0"/>
              <w:rPr>
                <w:rFonts w:ascii="Times New Roman" w:hAnsi="Times New Roman" w:eastAsia="宋体" w:cs="Times New Roman"/>
                <w:b/>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表4-</w:t>
            </w:r>
            <w:r>
              <w:rPr>
                <w:rFonts w:hint="eastAsia" w:ascii="Times New Roman" w:hAnsi="Times New Roman" w:eastAsia="宋体" w:cs="Times New Roman"/>
                <w:b/>
                <w:color w:val="000000" w:themeColor="text1"/>
                <w:sz w:val="24"/>
                <w:szCs w:val="24"/>
                <w14:textFill>
                  <w14:solidFill>
                    <w14:schemeClr w14:val="tx1"/>
                  </w14:solidFill>
                </w14:textFill>
              </w:rPr>
              <w:t>6</w:t>
            </w:r>
            <w:r>
              <w:rPr>
                <w:rFonts w:ascii="Times New Roman" w:hAnsi="Times New Roman" w:eastAsia="宋体" w:cs="Times New Roman"/>
                <w:b/>
                <w:color w:val="000000" w:themeColor="text1"/>
                <w:sz w:val="24"/>
                <w:szCs w:val="24"/>
                <w14:textFill>
                  <w14:solidFill>
                    <w14:schemeClr w14:val="tx1"/>
                  </w14:solidFill>
                </w14:textFill>
              </w:rPr>
              <w:t>大气污染物有组织排放量核算表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556"/>
              <w:gridCol w:w="1274"/>
              <w:gridCol w:w="1418"/>
              <w:gridCol w:w="1278"/>
              <w:gridCol w:w="1278"/>
            </w:tblGrid>
            <w:tr w14:paraId="0907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62574631">
                  <w:pPr>
                    <w:jc w:val="center"/>
                    <w:outlineLvl w:val="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序号</w:t>
                  </w:r>
                </w:p>
              </w:tc>
              <w:tc>
                <w:tcPr>
                  <w:tcW w:w="1510" w:type="pct"/>
                  <w:vAlign w:val="center"/>
                </w:tcPr>
                <w:p w14:paraId="492CB3A5">
                  <w:pPr>
                    <w:jc w:val="center"/>
                    <w:outlineLvl w:val="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排放口编号</w:t>
                  </w:r>
                </w:p>
              </w:tc>
              <w:tc>
                <w:tcPr>
                  <w:tcW w:w="753" w:type="pct"/>
                  <w:vAlign w:val="center"/>
                </w:tcPr>
                <w:p w14:paraId="52F4A5B8">
                  <w:pPr>
                    <w:jc w:val="center"/>
                    <w:outlineLvl w:val="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污染物</w:t>
                  </w:r>
                </w:p>
              </w:tc>
              <w:tc>
                <w:tcPr>
                  <w:tcW w:w="838" w:type="pct"/>
                  <w:vAlign w:val="center"/>
                </w:tcPr>
                <w:p w14:paraId="0E866973">
                  <w:pPr>
                    <w:jc w:val="center"/>
                    <w:outlineLvl w:val="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核算排放浓度（mg/m</w:t>
                  </w:r>
                  <w:r>
                    <w:rPr>
                      <w:rFonts w:ascii="Times New Roman" w:hAnsi="Times New Roman" w:eastAsia="宋体" w:cs="Times New Roman"/>
                      <w:bCs/>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w:t>
                  </w:r>
                </w:p>
              </w:tc>
              <w:tc>
                <w:tcPr>
                  <w:tcW w:w="755" w:type="pct"/>
                  <w:vAlign w:val="center"/>
                </w:tcPr>
                <w:p w14:paraId="55881FF1">
                  <w:pPr>
                    <w:jc w:val="center"/>
                    <w:outlineLvl w:val="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核算排放速率（kg/h）</w:t>
                  </w:r>
                </w:p>
              </w:tc>
              <w:tc>
                <w:tcPr>
                  <w:tcW w:w="755" w:type="pct"/>
                  <w:vAlign w:val="center"/>
                </w:tcPr>
                <w:p w14:paraId="623E3F1C">
                  <w:pPr>
                    <w:jc w:val="center"/>
                    <w:outlineLvl w:val="0"/>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核算年排放量（t/a）</w:t>
                  </w:r>
                </w:p>
              </w:tc>
            </w:tr>
            <w:tr w14:paraId="7F36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11BC4881">
                  <w:pPr>
                    <w:jc w:val="center"/>
                    <w:outlineLvl w:val="0"/>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一般排放口</w:t>
                  </w:r>
                </w:p>
              </w:tc>
            </w:tr>
            <w:tr w14:paraId="1765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5EB53695">
                  <w:pPr>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p>
              </w:tc>
              <w:tc>
                <w:tcPr>
                  <w:tcW w:w="1510" w:type="pct"/>
                  <w:vAlign w:val="center"/>
                </w:tcPr>
                <w:p w14:paraId="68FBEAD6">
                  <w:pPr>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DA001排气筒</w:t>
                  </w:r>
                </w:p>
              </w:tc>
              <w:tc>
                <w:tcPr>
                  <w:tcW w:w="753" w:type="pct"/>
                  <w:vAlign w:val="center"/>
                </w:tcPr>
                <w:p w14:paraId="236D057C">
                  <w:pPr>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挥发性有机物</w:t>
                  </w:r>
                </w:p>
              </w:tc>
              <w:tc>
                <w:tcPr>
                  <w:tcW w:w="838" w:type="pct"/>
                  <w:vAlign w:val="center"/>
                </w:tcPr>
                <w:p w14:paraId="2878358C">
                  <w:pPr>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5.24</w:t>
                  </w:r>
                </w:p>
              </w:tc>
              <w:tc>
                <w:tcPr>
                  <w:tcW w:w="755" w:type="pct"/>
                  <w:vAlign w:val="center"/>
                </w:tcPr>
                <w:p w14:paraId="26AB0AFC">
                  <w:pPr>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0.126</w:t>
                  </w:r>
                </w:p>
              </w:tc>
              <w:tc>
                <w:tcPr>
                  <w:tcW w:w="755" w:type="pct"/>
                  <w:vAlign w:val="center"/>
                </w:tcPr>
                <w:p w14:paraId="0AD13832">
                  <w:pPr>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0.393</w:t>
                  </w:r>
                </w:p>
              </w:tc>
            </w:tr>
            <w:tr w14:paraId="1D91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pct"/>
                  <w:gridSpan w:val="2"/>
                  <w:vAlign w:val="center"/>
                </w:tcPr>
                <w:p w14:paraId="2F60B31A">
                  <w:pPr>
                    <w:jc w:val="center"/>
                    <w:outlineLvl w:val="0"/>
                    <w:rPr>
                      <w:rFonts w:ascii="Times New Roman" w:hAnsi="Times New Roman" w:eastAsia="宋体" w:cs="Times New Roman"/>
                      <w:color w:val="000000" w:themeColor="text1"/>
                      <w14:textFill>
                        <w14:solidFill>
                          <w14:schemeClr w14:val="tx1"/>
                        </w14:solidFill>
                      </w14:textFill>
                    </w:rPr>
                  </w:pPr>
                  <w:bookmarkStart w:id="79" w:name="_Hlk191644320"/>
                  <w:bookmarkStart w:id="80" w:name="_Hlk181886710"/>
                  <w:r>
                    <w:rPr>
                      <w:rFonts w:ascii="Times New Roman" w:hAnsi="Times New Roman" w:eastAsia="宋体" w:cs="Times New Roman"/>
                      <w:color w:val="000000" w:themeColor="text1"/>
                      <w14:textFill>
                        <w14:solidFill>
                          <w14:schemeClr w14:val="tx1"/>
                        </w14:solidFill>
                      </w14:textFill>
                    </w:rPr>
                    <w:t>一般排放口合计</w:t>
                  </w:r>
                </w:p>
              </w:tc>
              <w:tc>
                <w:tcPr>
                  <w:tcW w:w="2346" w:type="pct"/>
                  <w:gridSpan w:val="3"/>
                  <w:vAlign w:val="center"/>
                </w:tcPr>
                <w:p w14:paraId="2BC3BD12">
                  <w:pPr>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挥发性有机物</w:t>
                  </w:r>
                </w:p>
              </w:tc>
              <w:tc>
                <w:tcPr>
                  <w:tcW w:w="755" w:type="pct"/>
                  <w:vAlign w:val="center"/>
                </w:tcPr>
                <w:p w14:paraId="0F39201A">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0.393</w:t>
                  </w:r>
                </w:p>
              </w:tc>
            </w:tr>
            <w:bookmarkEnd w:id="79"/>
            <w:tr w14:paraId="3649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68699A15">
                  <w:pPr>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有组织排放总计</w:t>
                  </w:r>
                </w:p>
              </w:tc>
            </w:tr>
            <w:tr w14:paraId="3536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pct"/>
                  <w:gridSpan w:val="2"/>
                  <w:vAlign w:val="center"/>
                </w:tcPr>
                <w:p w14:paraId="2CB3FD19">
                  <w:pPr>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有组织排放总计</w:t>
                  </w:r>
                </w:p>
              </w:tc>
              <w:tc>
                <w:tcPr>
                  <w:tcW w:w="2346" w:type="pct"/>
                  <w:gridSpan w:val="3"/>
                  <w:vAlign w:val="center"/>
                </w:tcPr>
                <w:p w14:paraId="10016261">
                  <w:pPr>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挥发性有机物</w:t>
                  </w:r>
                </w:p>
              </w:tc>
              <w:tc>
                <w:tcPr>
                  <w:tcW w:w="755" w:type="pct"/>
                  <w:vAlign w:val="center"/>
                </w:tcPr>
                <w:p w14:paraId="2027E2DB">
                  <w:pPr>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0.393</w:t>
                  </w:r>
                </w:p>
              </w:tc>
            </w:tr>
            <w:bookmarkEnd w:id="80"/>
          </w:tbl>
          <w:p w14:paraId="0CB93FD9">
            <w:pPr>
              <w:spacing w:line="360" w:lineRule="auto"/>
              <w:ind w:firstLine="482" w:firstLineChars="200"/>
              <w:jc w:val="center"/>
              <w:outlineLvl w:val="0"/>
              <w:rPr>
                <w:rFonts w:ascii="Times New Roman" w:hAnsi="Times New Roman" w:eastAsia="宋体" w:cs="Times New Roman"/>
                <w:b/>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表4-</w:t>
            </w:r>
            <w:r>
              <w:rPr>
                <w:rFonts w:hint="eastAsia" w:ascii="Times New Roman" w:hAnsi="Times New Roman" w:eastAsia="宋体" w:cs="Times New Roman"/>
                <w:b/>
                <w:color w:val="000000" w:themeColor="text1"/>
                <w:sz w:val="24"/>
                <w:szCs w:val="24"/>
                <w14:textFill>
                  <w14:solidFill>
                    <w14:schemeClr w14:val="tx1"/>
                  </w14:solidFill>
                </w14:textFill>
              </w:rPr>
              <w:t>7</w:t>
            </w:r>
            <w:r>
              <w:rPr>
                <w:rFonts w:ascii="Times New Roman" w:hAnsi="Times New Roman" w:eastAsia="宋体" w:cs="Times New Roman"/>
                <w:b/>
                <w:color w:val="000000" w:themeColor="text1"/>
                <w:sz w:val="24"/>
                <w:szCs w:val="24"/>
                <w14:textFill>
                  <w14:solidFill>
                    <w14:schemeClr w14:val="tx1"/>
                  </w14:solidFill>
                </w14:textFill>
              </w:rPr>
              <w:t>大气污染物无组织排放量核算表</w:t>
            </w:r>
          </w:p>
          <w:tbl>
            <w:tblPr>
              <w:tblStyle w:val="39"/>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786"/>
              <w:gridCol w:w="1150"/>
              <w:gridCol w:w="1203"/>
              <w:gridCol w:w="187"/>
              <w:gridCol w:w="992"/>
              <w:gridCol w:w="1303"/>
              <w:gridCol w:w="1475"/>
              <w:gridCol w:w="914"/>
            </w:tblGrid>
            <w:tr w14:paraId="0B16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Merge w:val="restart"/>
                  <w:vAlign w:val="center"/>
                </w:tcPr>
                <w:p w14:paraId="39D32606">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序号</w:t>
                  </w:r>
                </w:p>
              </w:tc>
              <w:tc>
                <w:tcPr>
                  <w:tcW w:w="786" w:type="dxa"/>
                  <w:vMerge w:val="restart"/>
                  <w:vAlign w:val="center"/>
                </w:tcPr>
                <w:p w14:paraId="746684E0">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排放源</w:t>
                  </w:r>
                </w:p>
              </w:tc>
              <w:tc>
                <w:tcPr>
                  <w:tcW w:w="1150" w:type="dxa"/>
                  <w:vMerge w:val="restart"/>
                  <w:vAlign w:val="center"/>
                </w:tcPr>
                <w:p w14:paraId="1C047745">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产污</w:t>
                  </w:r>
                </w:p>
                <w:p w14:paraId="72604923">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环节</w:t>
                  </w:r>
                </w:p>
              </w:tc>
              <w:tc>
                <w:tcPr>
                  <w:tcW w:w="1390" w:type="dxa"/>
                  <w:gridSpan w:val="2"/>
                  <w:vMerge w:val="restart"/>
                  <w:vAlign w:val="center"/>
                </w:tcPr>
                <w:p w14:paraId="72E2B0F5">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污染物</w:t>
                  </w:r>
                </w:p>
              </w:tc>
              <w:tc>
                <w:tcPr>
                  <w:tcW w:w="992" w:type="dxa"/>
                  <w:vMerge w:val="restart"/>
                  <w:vAlign w:val="center"/>
                </w:tcPr>
                <w:p w14:paraId="7DABA0E9">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主要污染防治措施</w:t>
                  </w:r>
                </w:p>
              </w:tc>
              <w:tc>
                <w:tcPr>
                  <w:tcW w:w="2778" w:type="dxa"/>
                  <w:gridSpan w:val="2"/>
                  <w:vAlign w:val="center"/>
                </w:tcPr>
                <w:p w14:paraId="3C48F8DD">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国家或地方污染物排放标准</w:t>
                  </w:r>
                </w:p>
              </w:tc>
              <w:tc>
                <w:tcPr>
                  <w:tcW w:w="914" w:type="dxa"/>
                  <w:vMerge w:val="restart"/>
                  <w:vAlign w:val="center"/>
                </w:tcPr>
                <w:p w14:paraId="5680179E">
                  <w:pPr>
                    <w:wordWrap w:val="0"/>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年排放量（t/a）</w:t>
                  </w:r>
                </w:p>
              </w:tc>
            </w:tr>
            <w:tr w14:paraId="36CB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Merge w:val="continue"/>
                  <w:vAlign w:val="center"/>
                </w:tcPr>
                <w:p w14:paraId="07AA3312">
                  <w:pPr>
                    <w:wordWrap w:val="0"/>
                    <w:jc w:val="center"/>
                    <w:rPr>
                      <w:rFonts w:ascii="Times New Roman" w:hAnsi="Times New Roman" w:eastAsia="宋体" w:cs="Times New Roman"/>
                      <w:color w:val="000000" w:themeColor="text1"/>
                      <w14:textFill>
                        <w14:solidFill>
                          <w14:schemeClr w14:val="tx1"/>
                        </w14:solidFill>
                      </w14:textFill>
                    </w:rPr>
                  </w:pPr>
                </w:p>
              </w:tc>
              <w:tc>
                <w:tcPr>
                  <w:tcW w:w="786" w:type="dxa"/>
                  <w:vMerge w:val="continue"/>
                  <w:vAlign w:val="center"/>
                </w:tcPr>
                <w:p w14:paraId="2775E081">
                  <w:pPr>
                    <w:wordWrap w:val="0"/>
                    <w:jc w:val="center"/>
                    <w:rPr>
                      <w:rFonts w:ascii="Times New Roman" w:hAnsi="Times New Roman" w:eastAsia="宋体" w:cs="Times New Roman"/>
                      <w:color w:val="000000" w:themeColor="text1"/>
                      <w14:textFill>
                        <w14:solidFill>
                          <w14:schemeClr w14:val="tx1"/>
                        </w14:solidFill>
                      </w14:textFill>
                    </w:rPr>
                  </w:pPr>
                </w:p>
              </w:tc>
              <w:tc>
                <w:tcPr>
                  <w:tcW w:w="1150" w:type="dxa"/>
                  <w:vMerge w:val="continue"/>
                  <w:vAlign w:val="center"/>
                </w:tcPr>
                <w:p w14:paraId="703279B8">
                  <w:pPr>
                    <w:wordWrap w:val="0"/>
                    <w:jc w:val="center"/>
                    <w:rPr>
                      <w:rFonts w:ascii="Times New Roman" w:hAnsi="Times New Roman" w:eastAsia="宋体" w:cs="Times New Roman"/>
                      <w:color w:val="000000" w:themeColor="text1"/>
                      <w14:textFill>
                        <w14:solidFill>
                          <w14:schemeClr w14:val="tx1"/>
                        </w14:solidFill>
                      </w14:textFill>
                    </w:rPr>
                  </w:pPr>
                </w:p>
              </w:tc>
              <w:tc>
                <w:tcPr>
                  <w:tcW w:w="1390" w:type="dxa"/>
                  <w:gridSpan w:val="2"/>
                  <w:vMerge w:val="continue"/>
                  <w:vAlign w:val="center"/>
                </w:tcPr>
                <w:p w14:paraId="5B748546">
                  <w:pPr>
                    <w:wordWrap w:val="0"/>
                    <w:jc w:val="center"/>
                    <w:rPr>
                      <w:rFonts w:ascii="Times New Roman" w:hAnsi="Times New Roman" w:eastAsia="宋体" w:cs="Times New Roman"/>
                      <w:color w:val="000000" w:themeColor="text1"/>
                      <w14:textFill>
                        <w14:solidFill>
                          <w14:schemeClr w14:val="tx1"/>
                        </w14:solidFill>
                      </w14:textFill>
                    </w:rPr>
                  </w:pPr>
                </w:p>
              </w:tc>
              <w:tc>
                <w:tcPr>
                  <w:tcW w:w="992" w:type="dxa"/>
                  <w:vMerge w:val="continue"/>
                  <w:vAlign w:val="center"/>
                </w:tcPr>
                <w:p w14:paraId="2029AAF8">
                  <w:pPr>
                    <w:wordWrap w:val="0"/>
                    <w:jc w:val="center"/>
                    <w:rPr>
                      <w:rFonts w:ascii="Times New Roman" w:hAnsi="Times New Roman" w:eastAsia="宋体" w:cs="Times New Roman"/>
                      <w:color w:val="000000" w:themeColor="text1"/>
                      <w14:textFill>
                        <w14:solidFill>
                          <w14:schemeClr w14:val="tx1"/>
                        </w14:solidFill>
                      </w14:textFill>
                    </w:rPr>
                  </w:pPr>
                </w:p>
              </w:tc>
              <w:tc>
                <w:tcPr>
                  <w:tcW w:w="1303" w:type="dxa"/>
                  <w:vAlign w:val="center"/>
                </w:tcPr>
                <w:p w14:paraId="7990AC14">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标准名称</w:t>
                  </w:r>
                </w:p>
              </w:tc>
              <w:tc>
                <w:tcPr>
                  <w:tcW w:w="1475" w:type="dxa"/>
                  <w:vAlign w:val="center"/>
                </w:tcPr>
                <w:p w14:paraId="3E26801D">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浓度限值（mg/m</w:t>
                  </w:r>
                  <w:r>
                    <w:rPr>
                      <w:rFonts w:ascii="Times New Roman" w:hAnsi="Times New Roman" w:eastAsia="宋体" w:cs="Times New Roman"/>
                      <w:bCs/>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w:t>
                  </w:r>
                </w:p>
              </w:tc>
              <w:tc>
                <w:tcPr>
                  <w:tcW w:w="914" w:type="dxa"/>
                  <w:vMerge w:val="continue"/>
                  <w:vAlign w:val="center"/>
                </w:tcPr>
                <w:p w14:paraId="660DB452">
                  <w:pPr>
                    <w:wordWrap w:val="0"/>
                    <w:jc w:val="center"/>
                    <w:rPr>
                      <w:rFonts w:ascii="Times New Roman" w:hAnsi="Times New Roman" w:eastAsia="宋体" w:cs="Times New Roman"/>
                      <w:color w:val="000000" w:themeColor="text1"/>
                      <w:highlight w:val="yellow"/>
                      <w14:textFill>
                        <w14:solidFill>
                          <w14:schemeClr w14:val="tx1"/>
                        </w14:solidFill>
                      </w14:textFill>
                    </w:rPr>
                  </w:pPr>
                </w:p>
              </w:tc>
            </w:tr>
            <w:tr w14:paraId="1956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3C0D3B68">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w:t>
                  </w:r>
                </w:p>
              </w:tc>
              <w:tc>
                <w:tcPr>
                  <w:tcW w:w="786" w:type="dxa"/>
                  <w:vAlign w:val="center"/>
                </w:tcPr>
                <w:p w14:paraId="62ACDCBF">
                  <w:pPr>
                    <w:wordWrap w:val="0"/>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生产</w:t>
                  </w:r>
                  <w:r>
                    <w:rPr>
                      <w:rFonts w:hint="eastAsia" w:ascii="Times New Roman" w:hAnsi="Times New Roman" w:eastAsia="宋体" w:cs="Times New Roman"/>
                      <w:color w:val="000000" w:themeColor="text1"/>
                      <w14:textFill>
                        <w14:solidFill>
                          <w14:schemeClr w14:val="tx1"/>
                        </w14:solidFill>
                      </w14:textFill>
                    </w:rPr>
                    <w:t>厂房</w:t>
                  </w:r>
                </w:p>
              </w:tc>
              <w:tc>
                <w:tcPr>
                  <w:tcW w:w="1150" w:type="dxa"/>
                  <w:vAlign w:val="center"/>
                </w:tcPr>
                <w:p w14:paraId="1C9D6EAB">
                  <w:pPr>
                    <w:wordWrap w:val="0"/>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印刷、粘合、裱纸、烫金、腹膜</w:t>
                  </w:r>
                </w:p>
              </w:tc>
              <w:tc>
                <w:tcPr>
                  <w:tcW w:w="1390" w:type="dxa"/>
                  <w:gridSpan w:val="2"/>
                  <w:vAlign w:val="center"/>
                </w:tcPr>
                <w:p w14:paraId="5EAB6372">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挥发性有机物</w:t>
                  </w:r>
                </w:p>
              </w:tc>
              <w:tc>
                <w:tcPr>
                  <w:tcW w:w="992" w:type="dxa"/>
                  <w:vAlign w:val="center"/>
                </w:tcPr>
                <w:p w14:paraId="7012F7A2">
                  <w:pPr>
                    <w:wordWrap w:val="0"/>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无组织排放</w:t>
                  </w:r>
                </w:p>
              </w:tc>
              <w:tc>
                <w:tcPr>
                  <w:tcW w:w="1303" w:type="dxa"/>
                  <w:vAlign w:val="center"/>
                </w:tcPr>
                <w:p w14:paraId="22B2FF49">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《大气污染物综合排放标准》（GB16297-1996）</w:t>
                  </w:r>
                </w:p>
              </w:tc>
              <w:tc>
                <w:tcPr>
                  <w:tcW w:w="1475" w:type="dxa"/>
                  <w:vAlign w:val="center"/>
                </w:tcPr>
                <w:p w14:paraId="47F849B1">
                  <w:pPr>
                    <w:wordWrap w:val="0"/>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4.0</w:t>
                  </w:r>
                </w:p>
              </w:tc>
              <w:tc>
                <w:tcPr>
                  <w:tcW w:w="914" w:type="dxa"/>
                  <w:vAlign w:val="center"/>
                </w:tcPr>
                <w:p w14:paraId="1B2FF1A8">
                  <w:pPr>
                    <w:wordWrap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0.436</w:t>
                  </w:r>
                </w:p>
              </w:tc>
            </w:tr>
            <w:tr w14:paraId="7C95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5" w:type="dxa"/>
                  <w:gridSpan w:val="9"/>
                  <w:vAlign w:val="center"/>
                </w:tcPr>
                <w:p w14:paraId="24661DE2">
                  <w:pPr>
                    <w:wordWrap w:val="0"/>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无组织排放总计</w:t>
                  </w:r>
                </w:p>
              </w:tc>
            </w:tr>
            <w:tr w14:paraId="065A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4" w:type="dxa"/>
                  <w:gridSpan w:val="4"/>
                  <w:vAlign w:val="center"/>
                </w:tcPr>
                <w:p w14:paraId="010C5BB7">
                  <w:pPr>
                    <w:wordWrap w:val="0"/>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无组织排放总计</w:t>
                  </w:r>
                </w:p>
              </w:tc>
              <w:tc>
                <w:tcPr>
                  <w:tcW w:w="3957" w:type="dxa"/>
                  <w:gridSpan w:val="4"/>
                  <w:vAlign w:val="center"/>
                </w:tcPr>
                <w:p w14:paraId="52272CDC">
                  <w:pPr>
                    <w:wordWrap w:val="0"/>
                    <w:jc w:val="center"/>
                    <w:rPr>
                      <w:rFonts w:ascii="Times New Roman" w:hAnsi="Times New Roman" w:eastAsia="宋体" w:cs="Times New Roman"/>
                      <w:color w:val="000000" w:themeColor="text1"/>
                      <w:highlight w:val="yellow"/>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挥发性有机物</w:t>
                  </w:r>
                </w:p>
              </w:tc>
              <w:tc>
                <w:tcPr>
                  <w:tcW w:w="914" w:type="dxa"/>
                  <w:vAlign w:val="center"/>
                </w:tcPr>
                <w:p w14:paraId="43F0C24C">
                  <w:pPr>
                    <w:wordWrap w:val="0"/>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0.436</w:t>
                  </w:r>
                </w:p>
              </w:tc>
            </w:tr>
          </w:tbl>
          <w:p w14:paraId="62EE94EB">
            <w:pPr>
              <w:spacing w:line="360" w:lineRule="auto"/>
              <w:jc w:val="center"/>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表4-</w:t>
            </w:r>
            <w:r>
              <w:rPr>
                <w:rFonts w:hint="eastAsia" w:ascii="Times New Roman" w:hAnsi="Times New Roman" w:eastAsia="宋体" w:cs="Times New Roman"/>
                <w:b/>
                <w:bCs/>
                <w:color w:val="000000" w:themeColor="text1"/>
                <w:sz w:val="24"/>
                <w:szCs w:val="24"/>
                <w14:textFill>
                  <w14:solidFill>
                    <w14:schemeClr w14:val="tx1"/>
                  </w14:solidFill>
                </w14:textFill>
              </w:rPr>
              <w:t>8</w:t>
            </w:r>
            <w:r>
              <w:rPr>
                <w:rFonts w:ascii="Times New Roman" w:hAnsi="Times New Roman" w:eastAsia="宋体" w:cs="Times New Roman"/>
                <w:b/>
                <w:bCs/>
                <w:color w:val="000000" w:themeColor="text1"/>
                <w:sz w:val="24"/>
                <w:szCs w:val="24"/>
                <w14:textFill>
                  <w14:solidFill>
                    <w14:schemeClr w14:val="tx1"/>
                  </w14:solidFill>
                </w14:textFill>
              </w:rPr>
              <w:t>大气污染物年排放量核算表</w:t>
            </w:r>
          </w:p>
          <w:tbl>
            <w:tblPr>
              <w:tblStyle w:val="39"/>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831"/>
              <w:gridCol w:w="3831"/>
            </w:tblGrid>
            <w:tr w14:paraId="758E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03" w:type="dxa"/>
                  <w:vAlign w:val="center"/>
                </w:tcPr>
                <w:p w14:paraId="75D3F2A7">
                  <w:pPr>
                    <w:pStyle w:val="56"/>
                    <w:rPr>
                      <w:color w:val="000000" w:themeColor="text1"/>
                      <w14:textFill>
                        <w14:solidFill>
                          <w14:schemeClr w14:val="tx1"/>
                        </w14:solidFill>
                      </w14:textFill>
                    </w:rPr>
                  </w:pPr>
                  <w:bookmarkStart w:id="81" w:name="_Hlk181886691"/>
                  <w:r>
                    <w:rPr>
                      <w:color w:val="000000" w:themeColor="text1"/>
                      <w14:textFill>
                        <w14:solidFill>
                          <w14:schemeClr w14:val="tx1"/>
                        </w14:solidFill>
                      </w14:textFill>
                    </w:rPr>
                    <w:t>序号</w:t>
                  </w:r>
                </w:p>
              </w:tc>
              <w:tc>
                <w:tcPr>
                  <w:tcW w:w="3831" w:type="dxa"/>
                  <w:vAlign w:val="center"/>
                </w:tcPr>
                <w:p w14:paraId="5F10F776">
                  <w:pPr>
                    <w:pStyle w:val="56"/>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3831" w:type="dxa"/>
                  <w:vAlign w:val="center"/>
                </w:tcPr>
                <w:p w14:paraId="28F26161">
                  <w:pPr>
                    <w:pStyle w:val="56"/>
                    <w:rPr>
                      <w:color w:val="000000" w:themeColor="text1"/>
                      <w14:textFill>
                        <w14:solidFill>
                          <w14:schemeClr w14:val="tx1"/>
                        </w14:solidFill>
                      </w14:textFill>
                    </w:rPr>
                  </w:pPr>
                  <w:r>
                    <w:rPr>
                      <w:color w:val="000000" w:themeColor="text1"/>
                      <w14:textFill>
                        <w14:solidFill>
                          <w14:schemeClr w14:val="tx1"/>
                        </w14:solidFill>
                      </w14:textFill>
                    </w:rPr>
                    <w:t>年排放量/（t/a）</w:t>
                  </w:r>
                </w:p>
              </w:tc>
            </w:tr>
            <w:tr w14:paraId="15DC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03" w:type="dxa"/>
                  <w:vAlign w:val="center"/>
                </w:tcPr>
                <w:p w14:paraId="79FF23B0">
                  <w:pPr>
                    <w:pStyle w:val="56"/>
                    <w:rPr>
                      <w:color w:val="000000" w:themeColor="text1"/>
                      <w14:textFill>
                        <w14:solidFill>
                          <w14:schemeClr w14:val="tx1"/>
                        </w14:solidFill>
                      </w14:textFill>
                    </w:rPr>
                  </w:pPr>
                  <w:r>
                    <w:rPr>
                      <w:color w:val="000000" w:themeColor="text1"/>
                      <w14:textFill>
                        <w14:solidFill>
                          <w14:schemeClr w14:val="tx1"/>
                        </w14:solidFill>
                      </w14:textFill>
                    </w:rPr>
                    <w:t>1</w:t>
                  </w:r>
                </w:p>
              </w:tc>
              <w:tc>
                <w:tcPr>
                  <w:tcW w:w="3831" w:type="dxa"/>
                  <w:vAlign w:val="center"/>
                </w:tcPr>
                <w:p w14:paraId="4C090681">
                  <w:pPr>
                    <w:pStyle w:val="56"/>
                    <w:rPr>
                      <w:color w:val="000000" w:themeColor="text1"/>
                      <w:highlight w:val="yellow"/>
                      <w14:textFill>
                        <w14:solidFill>
                          <w14:schemeClr w14:val="tx1"/>
                        </w14:solidFill>
                      </w14:textFill>
                    </w:rPr>
                  </w:pPr>
                  <w:r>
                    <w:rPr>
                      <w:rFonts w:hint="eastAsia"/>
                      <w:color w:val="000000" w:themeColor="text1"/>
                      <w:kern w:val="0"/>
                      <w14:textFill>
                        <w14:solidFill>
                          <w14:schemeClr w14:val="tx1"/>
                        </w14:solidFill>
                      </w14:textFill>
                    </w:rPr>
                    <w:t>挥发性有机物</w:t>
                  </w:r>
                </w:p>
              </w:tc>
              <w:tc>
                <w:tcPr>
                  <w:tcW w:w="3831" w:type="dxa"/>
                  <w:vAlign w:val="center"/>
                </w:tcPr>
                <w:p w14:paraId="114B6E8A">
                  <w:pPr>
                    <w:wordWrap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0.829</w:t>
                  </w:r>
                </w:p>
              </w:tc>
            </w:tr>
            <w:bookmarkEnd w:id="81"/>
          </w:tbl>
          <w:p w14:paraId="4133AC2E">
            <w:pPr>
              <w:spacing w:line="360" w:lineRule="auto"/>
              <w:ind w:firstLine="482" w:firstLineChars="200"/>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（2）废气排放的达标性判定</w:t>
            </w:r>
          </w:p>
          <w:p w14:paraId="76613B5F">
            <w:pPr>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根据前文工程分析，本项目有组织废气的排放情况与达标判定详见下表：</w:t>
            </w:r>
          </w:p>
          <w:p w14:paraId="0B2FA37A">
            <w:pPr>
              <w:spacing w:line="360" w:lineRule="auto"/>
              <w:jc w:val="center"/>
              <w:rPr>
                <w:rFonts w:ascii="Times New Roman" w:hAnsi="Times New Roman" w:eastAsia="宋体" w:cs="Times New Roman"/>
                <w:b/>
                <w:bCs/>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表4-</w:t>
            </w:r>
            <w:r>
              <w:rPr>
                <w:rFonts w:hint="eastAsia" w:ascii="Times New Roman" w:hAnsi="Times New Roman" w:eastAsia="宋体" w:cs="Times New Roman"/>
                <w:b/>
                <w:bCs/>
                <w:color w:val="000000" w:themeColor="text1"/>
                <w:kern w:val="0"/>
                <w:sz w:val="24"/>
                <w:szCs w:val="24"/>
                <w14:textFill>
                  <w14:solidFill>
                    <w14:schemeClr w14:val="tx1"/>
                  </w14:solidFill>
                </w14:textFill>
              </w:rPr>
              <w:t>9</w:t>
            </w:r>
            <w:r>
              <w:rPr>
                <w:rFonts w:ascii="Times New Roman" w:hAnsi="Times New Roman" w:eastAsia="宋体" w:cs="Times New Roman"/>
                <w:b/>
                <w:bCs/>
                <w:color w:val="000000" w:themeColor="text1"/>
                <w:kern w:val="0"/>
                <w:sz w:val="24"/>
                <w:szCs w:val="24"/>
                <w14:textFill>
                  <w14:solidFill>
                    <w14:schemeClr w14:val="tx1"/>
                  </w14:solidFill>
                </w14:textFill>
              </w:rPr>
              <w:t>本项目有组织废气排放情况及达标判定一览表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75"/>
              <w:gridCol w:w="626"/>
              <w:gridCol w:w="757"/>
              <w:gridCol w:w="635"/>
              <w:gridCol w:w="748"/>
              <w:gridCol w:w="1153"/>
              <w:gridCol w:w="1511"/>
              <w:gridCol w:w="1037"/>
              <w:gridCol w:w="851"/>
              <w:gridCol w:w="469"/>
            </w:tblGrid>
            <w:tr w14:paraId="6544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8" w:hRule="atLeast"/>
              </w:trPr>
              <w:tc>
                <w:tcPr>
                  <w:tcW w:w="399" w:type="pct"/>
                  <w:vMerge w:val="restart"/>
                  <w:vAlign w:val="center"/>
                </w:tcPr>
                <w:p w14:paraId="3D9F2B74">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bookmarkStart w:id="82" w:name="_Hlk178344020"/>
                  <w:r>
                    <w:rPr>
                      <w:rFonts w:ascii="Times New Roman" w:hAnsi="Times New Roman" w:eastAsia="宋体" w:cs="Times New Roman"/>
                      <w:color w:val="000000" w:themeColor="text1"/>
                      <w14:textFill>
                        <w14:solidFill>
                          <w14:schemeClr w14:val="tx1"/>
                        </w14:solidFill>
                      </w14:textFill>
                    </w:rPr>
                    <w:t>污染源名称</w:t>
                  </w:r>
                </w:p>
              </w:tc>
              <w:tc>
                <w:tcPr>
                  <w:tcW w:w="370" w:type="pct"/>
                  <w:vMerge w:val="restart"/>
                  <w:vAlign w:val="center"/>
                </w:tcPr>
                <w:p w14:paraId="1E52DA75">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污染物名称</w:t>
                  </w:r>
                </w:p>
              </w:tc>
              <w:tc>
                <w:tcPr>
                  <w:tcW w:w="1264" w:type="pct"/>
                  <w:gridSpan w:val="3"/>
                  <w:vAlign w:val="center"/>
                </w:tcPr>
                <w:p w14:paraId="6B9381C2">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有组织排放情况</w:t>
                  </w:r>
                </w:p>
              </w:tc>
              <w:tc>
                <w:tcPr>
                  <w:tcW w:w="681" w:type="pct"/>
                  <w:vMerge w:val="restart"/>
                  <w:vAlign w:val="center"/>
                </w:tcPr>
                <w:p w14:paraId="14E5E5B7">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治理措施</w:t>
                  </w:r>
                </w:p>
              </w:tc>
              <w:tc>
                <w:tcPr>
                  <w:tcW w:w="2009" w:type="pct"/>
                  <w:gridSpan w:val="3"/>
                  <w:vAlign w:val="center"/>
                </w:tcPr>
                <w:p w14:paraId="13D3852B">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污染物排放标准</w:t>
                  </w:r>
                </w:p>
              </w:tc>
              <w:tc>
                <w:tcPr>
                  <w:tcW w:w="277" w:type="pct"/>
                  <w:vMerge w:val="restart"/>
                  <w:vAlign w:val="center"/>
                </w:tcPr>
                <w:p w14:paraId="6E93EEC6">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p w14:paraId="3C3C02D0">
                  <w:pPr>
                    <w:adjustRightInd w:val="0"/>
                    <w:snapToGrid w:val="0"/>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判定</w:t>
                  </w:r>
                </w:p>
              </w:tc>
            </w:tr>
            <w:tr w14:paraId="7EB8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6" w:hRule="atLeast"/>
              </w:trPr>
              <w:tc>
                <w:tcPr>
                  <w:tcW w:w="399" w:type="pct"/>
                  <w:vMerge w:val="continue"/>
                  <w:vAlign w:val="center"/>
                </w:tcPr>
                <w:p w14:paraId="18A66D25">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370" w:type="pct"/>
                  <w:vMerge w:val="continue"/>
                  <w:vAlign w:val="center"/>
                </w:tcPr>
                <w:p w14:paraId="43B5EB66">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447" w:type="pct"/>
                  <w:vAlign w:val="center"/>
                </w:tcPr>
                <w:p w14:paraId="3514826B">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浓度</w:t>
                  </w:r>
                </w:p>
                <w:p w14:paraId="6EDC1EF5">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(mg/m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375" w:type="pct"/>
                  <w:vAlign w:val="center"/>
                </w:tcPr>
                <w:p w14:paraId="0D9C7FEA">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速率</w:t>
                  </w:r>
                </w:p>
                <w:p w14:paraId="47E3DE7E">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(kg/h)</w:t>
                  </w:r>
                </w:p>
              </w:tc>
              <w:tc>
                <w:tcPr>
                  <w:tcW w:w="442" w:type="pct"/>
                  <w:vAlign w:val="center"/>
                </w:tcPr>
                <w:p w14:paraId="0BDB613E">
                  <w:pPr>
                    <w:widowControl/>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排放量</w:t>
                  </w:r>
                </w:p>
                <w:p w14:paraId="7A2E365A">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(t/a)</w:t>
                  </w:r>
                </w:p>
              </w:tc>
              <w:tc>
                <w:tcPr>
                  <w:tcW w:w="681" w:type="pct"/>
                  <w:vMerge w:val="continue"/>
                  <w:vAlign w:val="center"/>
                </w:tcPr>
                <w:p w14:paraId="59E808B0">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p>
              </w:tc>
              <w:tc>
                <w:tcPr>
                  <w:tcW w:w="893" w:type="pct"/>
                  <w:vAlign w:val="center"/>
                </w:tcPr>
                <w:p w14:paraId="35A23AA7">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标准名称</w:t>
                  </w:r>
                </w:p>
              </w:tc>
              <w:tc>
                <w:tcPr>
                  <w:tcW w:w="613" w:type="pct"/>
                  <w:vAlign w:val="center"/>
                </w:tcPr>
                <w:p w14:paraId="2BB0F608">
                  <w:pPr>
                    <w:autoSpaceDE w:val="0"/>
                    <w:autoSpaceDN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排放限值（mg/m</w:t>
                  </w:r>
                  <w:r>
                    <w:rPr>
                      <w:rFonts w:ascii="Times New Roman" w:hAnsi="Times New Roman" w:eastAsia="宋体" w:cs="Times New Roman"/>
                      <w:bCs/>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w:t>
                  </w:r>
                </w:p>
              </w:tc>
              <w:tc>
                <w:tcPr>
                  <w:tcW w:w="502" w:type="pct"/>
                  <w:vAlign w:val="center"/>
                </w:tcPr>
                <w:p w14:paraId="3C7CDDA0">
                  <w:pPr>
                    <w:adjustRightInd w:val="0"/>
                    <w:snapToGrid w:val="0"/>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速率</w:t>
                  </w:r>
                  <w:r>
                    <w:rPr>
                      <w:rFonts w:hint="eastAsia" w:ascii="Times New Roman" w:hAnsi="Times New Roman" w:eastAsia="宋体" w:cs="Times New Roman"/>
                      <w:bCs/>
                      <w:color w:val="000000" w:themeColor="text1"/>
                      <w14:textFill>
                        <w14:solidFill>
                          <w14:schemeClr w14:val="tx1"/>
                        </w14:solidFill>
                      </w14:textFill>
                    </w:rPr>
                    <w:t>限值</w:t>
                  </w:r>
                  <w:r>
                    <w:rPr>
                      <w:rFonts w:ascii="Times New Roman" w:hAnsi="Times New Roman" w:eastAsia="宋体" w:cs="Times New Roman"/>
                      <w:bCs/>
                      <w:color w:val="000000" w:themeColor="text1"/>
                      <w14:textFill>
                        <w14:solidFill>
                          <w14:schemeClr w14:val="tx1"/>
                        </w14:solidFill>
                      </w14:textFill>
                    </w:rPr>
                    <w:t>（kg/h）</w:t>
                  </w:r>
                </w:p>
              </w:tc>
              <w:tc>
                <w:tcPr>
                  <w:tcW w:w="277" w:type="pct"/>
                  <w:vMerge w:val="continue"/>
                  <w:vAlign w:val="center"/>
                </w:tcPr>
                <w:p w14:paraId="3EDB50D2">
                  <w:pPr>
                    <w:adjustRightInd w:val="0"/>
                    <w:snapToGrid w:val="0"/>
                    <w:jc w:val="center"/>
                    <w:rPr>
                      <w:rFonts w:ascii="Times New Roman" w:hAnsi="Times New Roman" w:eastAsia="宋体" w:cs="Times New Roman"/>
                      <w:color w:val="000000" w:themeColor="text1"/>
                      <w:highlight w:val="yellow"/>
                      <w14:textFill>
                        <w14:solidFill>
                          <w14:schemeClr w14:val="tx1"/>
                        </w14:solidFill>
                      </w14:textFill>
                    </w:rPr>
                  </w:pPr>
                </w:p>
              </w:tc>
            </w:tr>
            <w:tr w14:paraId="15AF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9" w:hRule="atLeast"/>
              </w:trPr>
              <w:tc>
                <w:tcPr>
                  <w:tcW w:w="399" w:type="pct"/>
                  <w:vAlign w:val="center"/>
                </w:tcPr>
                <w:p w14:paraId="024041AC">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DA001</w:t>
                  </w:r>
                </w:p>
              </w:tc>
              <w:tc>
                <w:tcPr>
                  <w:tcW w:w="370" w:type="pct"/>
                  <w:vAlign w:val="center"/>
                </w:tcPr>
                <w:p w14:paraId="7624233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挥发性有机物</w:t>
                  </w:r>
                </w:p>
              </w:tc>
              <w:tc>
                <w:tcPr>
                  <w:tcW w:w="447" w:type="pct"/>
                  <w:vAlign w:val="center"/>
                </w:tcPr>
                <w:p w14:paraId="636917D5">
                  <w:pPr>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5.24</w:t>
                  </w:r>
                </w:p>
              </w:tc>
              <w:tc>
                <w:tcPr>
                  <w:tcW w:w="375" w:type="pct"/>
                  <w:vAlign w:val="center"/>
                </w:tcPr>
                <w:p w14:paraId="51C41F2B">
                  <w:pPr>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0.126</w:t>
                  </w:r>
                </w:p>
              </w:tc>
              <w:tc>
                <w:tcPr>
                  <w:tcW w:w="442" w:type="pct"/>
                  <w:vAlign w:val="center"/>
                </w:tcPr>
                <w:p w14:paraId="6BEC97D3">
                  <w:pPr>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0.393</w:t>
                  </w:r>
                </w:p>
              </w:tc>
              <w:tc>
                <w:tcPr>
                  <w:tcW w:w="681" w:type="pct"/>
                  <w:vAlign w:val="center"/>
                </w:tcPr>
                <w:p w14:paraId="6E89665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集气罩+</w:t>
                  </w:r>
                  <w:r>
                    <w:rPr>
                      <w:rFonts w:ascii="Times New Roman" w:hAnsi="Times New Roman" w:eastAsia="宋体" w:cs="Times New Roman"/>
                      <w:color w:val="000000" w:themeColor="text1"/>
                      <w14:textFill>
                        <w14:solidFill>
                          <w14:schemeClr w14:val="tx1"/>
                        </w14:solidFill>
                      </w14:textFill>
                    </w:rPr>
                    <w:t>二级活性炭吸附装置</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15m高排气筒</w:t>
                  </w:r>
                </w:p>
              </w:tc>
              <w:tc>
                <w:tcPr>
                  <w:tcW w:w="893" w:type="pct"/>
                  <w:vAlign w:val="center"/>
                </w:tcPr>
                <w:p w14:paraId="282939E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《固定源挥发性有机物综合排放标准第4部分：印刷工业》（DB 34/ 4812.4—2024）</w:t>
                  </w:r>
                </w:p>
              </w:tc>
              <w:tc>
                <w:tcPr>
                  <w:tcW w:w="613" w:type="pct"/>
                  <w:vAlign w:val="center"/>
                </w:tcPr>
                <w:p w14:paraId="50A03D3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50</w:t>
                  </w:r>
                </w:p>
              </w:tc>
              <w:tc>
                <w:tcPr>
                  <w:tcW w:w="502" w:type="pct"/>
                  <w:vAlign w:val="center"/>
                </w:tcPr>
                <w:p w14:paraId="010E0AC6">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w:t>
                  </w:r>
                </w:p>
              </w:tc>
              <w:tc>
                <w:tcPr>
                  <w:tcW w:w="277" w:type="pct"/>
                  <w:vAlign w:val="center"/>
                </w:tcPr>
                <w:p w14:paraId="2E5889EC">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达标</w:t>
                  </w:r>
                </w:p>
              </w:tc>
            </w:tr>
            <w:bookmarkEnd w:id="82"/>
          </w:tbl>
          <w:p w14:paraId="1809CCA7">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综上可知，</w:t>
            </w:r>
            <w:r>
              <w:rPr>
                <w:rFonts w:ascii="Times New Roman" w:hAnsi="Times New Roman" w:eastAsia="宋体" w:cs="Times New Roman"/>
                <w:color w:val="000000" w:themeColor="text1"/>
                <w:sz w:val="24"/>
                <w:szCs w:val="24"/>
                <w14:textFill>
                  <w14:solidFill>
                    <w14:schemeClr w14:val="tx1"/>
                  </w14:solidFill>
                </w14:textFill>
              </w:rPr>
              <w:t>本项目</w:t>
            </w:r>
            <w:r>
              <w:rPr>
                <w:rFonts w:ascii="Times New Roman" w:hAnsi="Times New Roman" w:eastAsia="宋体" w:cs="Times New Roman"/>
                <w:color w:val="000000" w:themeColor="text1"/>
                <w:sz w:val="24"/>
                <w14:textFill>
                  <w14:solidFill>
                    <w14:schemeClr w14:val="tx1"/>
                  </w14:solidFill>
                </w14:textFill>
              </w:rPr>
              <w:t>生产过程中产生的挥发性有机物满足《固定源挥发性有机物综合排放标准第4部分：印刷工业》（DB 34/ 4812.4—2024）中排放限值要求。</w:t>
            </w:r>
            <w:r>
              <w:rPr>
                <w:rFonts w:ascii="Times New Roman" w:hAnsi="Times New Roman" w:eastAsia="宋体" w:cs="Times New Roman"/>
                <w:color w:val="000000" w:themeColor="text1"/>
                <w:kern w:val="0"/>
                <w:sz w:val="24"/>
                <w:szCs w:val="24"/>
                <w14:textFill>
                  <w14:solidFill>
                    <w14:schemeClr w14:val="tx1"/>
                  </w14:solidFill>
                </w14:textFill>
              </w:rPr>
              <w:t>本项目各废气经收集处理后，无组织废气产生量较少，对周边环境影响较小。</w:t>
            </w:r>
          </w:p>
          <w:p w14:paraId="4AFCD0C0">
            <w:pPr>
              <w:spacing w:line="360" w:lineRule="auto"/>
              <w:ind w:firstLine="482"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（3）</w:t>
            </w:r>
            <w:r>
              <w:rPr>
                <w:rFonts w:ascii="Times New Roman" w:hAnsi="Times New Roman" w:eastAsia="宋体" w:cs="Times New Roman"/>
                <w:b/>
                <w:bCs/>
                <w:color w:val="000000" w:themeColor="text1"/>
                <w:sz w:val="24"/>
                <w:szCs w:val="24"/>
                <w14:textFill>
                  <w14:solidFill>
                    <w14:schemeClr w14:val="tx1"/>
                  </w14:solidFill>
                </w14:textFill>
              </w:rPr>
              <w:t>环境影响分析</w:t>
            </w:r>
          </w:p>
          <w:p w14:paraId="5FE1246C">
            <w:pPr>
              <w:adjustRightInd w:val="0"/>
              <w:snapToGrid w:val="0"/>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根据前文分析可知，本项目有组织废气按本环评要求处理后均能符合相应的排放标准，无组织废气按本环评要求处理后排放量较少。本项目评价范围内无自然保护区、风景旅游点和文物古迹等需要特殊保护的环境敏感对象。总体上不因本项目的实施而改变区域环境现有功能，对区域大气环境的影响较小，不会改变当地环境空气质量级别。</w:t>
            </w:r>
          </w:p>
          <w:p w14:paraId="5B3F38CC">
            <w:pPr>
              <w:adjustRightInd w:val="0"/>
              <w:snapToGrid w:val="0"/>
              <w:spacing w:line="360" w:lineRule="auto"/>
              <w:ind w:firstLine="480" w:firstLineChars="200"/>
              <w:rPr>
                <w:rFonts w:ascii="Times New Roman" w:hAnsi="Times New Roman" w:eastAsia="宋体" w:cs="Times New Roman"/>
                <w:color w:val="000000" w:themeColor="text1"/>
                <w:kern w:val="0"/>
                <w:sz w:val="24"/>
                <w:szCs w:val="24"/>
                <w:highlight w:val="yellow"/>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由此可见，本项目建成后废气对周围环境的影响在可接受范围内。</w:t>
            </w:r>
          </w:p>
          <w:p w14:paraId="2372C3BA">
            <w:pPr>
              <w:spacing w:line="360" w:lineRule="auto"/>
              <w:ind w:firstLine="482" w:firstLineChars="200"/>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w:t>
            </w:r>
            <w:r>
              <w:rPr>
                <w:rFonts w:hint="eastAsia" w:ascii="Times New Roman" w:hAnsi="Times New Roman" w:eastAsia="宋体" w:cs="Times New Roman"/>
                <w:b/>
                <w:color w:val="000000" w:themeColor="text1"/>
                <w:sz w:val="24"/>
                <w:szCs w:val="24"/>
                <w14:textFill>
                  <w14:solidFill>
                    <w14:schemeClr w14:val="tx1"/>
                  </w14:solidFill>
                </w14:textFill>
              </w:rPr>
              <w:t>4</w:t>
            </w:r>
            <w:r>
              <w:rPr>
                <w:rFonts w:ascii="Times New Roman" w:hAnsi="Times New Roman" w:eastAsia="宋体" w:cs="Times New Roman"/>
                <w:b/>
                <w:color w:val="000000" w:themeColor="text1"/>
                <w:sz w:val="24"/>
                <w:szCs w:val="24"/>
                <w14:textFill>
                  <w14:solidFill>
                    <w14:schemeClr w14:val="tx1"/>
                  </w14:solidFill>
                </w14:textFill>
              </w:rPr>
              <w:t>）非正常工况下大气环境影响分析</w:t>
            </w:r>
          </w:p>
          <w:p w14:paraId="04CB7357">
            <w:pPr>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本项目的非正常工况</w:t>
            </w:r>
            <w:r>
              <w:rPr>
                <w:rFonts w:hint="eastAsia" w:ascii="宋体" w:hAnsi="宋体" w:eastAsia="宋体"/>
                <w:bCs/>
                <w:color w:val="000000" w:themeColor="text1"/>
                <w:sz w:val="24"/>
                <w14:textFill>
                  <w14:solidFill>
                    <w14:schemeClr w14:val="tx1"/>
                  </w14:solidFill>
                </w14:textFill>
              </w:rPr>
              <w:t>主要为废气治理设施达不到应有治理效率或同步运转率的情况下的废气排放。具体体现为治理设施出现故障停止运行，以及活性炭未及时更换，此时治理设施达不到应有的治理效率，本评价按极端情况，即治理效率为</w:t>
            </w:r>
            <w:r>
              <w:rPr>
                <w:rFonts w:hint="eastAsia"/>
                <w:bCs/>
                <w:color w:val="000000" w:themeColor="text1"/>
                <w:sz w:val="24"/>
                <w14:textFill>
                  <w14:solidFill>
                    <w14:schemeClr w14:val="tx1"/>
                  </w14:solidFill>
                </w14:textFill>
              </w:rPr>
              <w:t>0</w:t>
            </w:r>
            <w:r>
              <w:rPr>
                <w:rFonts w:hint="eastAsia" w:ascii="宋体" w:hAnsi="宋体" w:eastAsia="宋体"/>
                <w:bCs/>
                <w:color w:val="000000" w:themeColor="text1"/>
                <w:sz w:val="24"/>
                <w14:textFill>
                  <w14:solidFill>
                    <w14:schemeClr w14:val="tx1"/>
                  </w14:solidFill>
                </w14:textFill>
              </w:rPr>
              <w:t>进行估算；由于此时废气收集系统仍可正常运行，这部分废气未经治理就可以通过排气筒排放，因此，当废气治理设施无法正常运行时，应立即停止生产进行维修。本项目非正常工况废气排放情况</w:t>
            </w:r>
            <w:r>
              <w:rPr>
                <w:rFonts w:ascii="Times New Roman" w:hAnsi="Times New Roman" w:eastAsia="宋体" w:cs="Times New Roman"/>
                <w:bCs/>
                <w:color w:val="000000" w:themeColor="text1"/>
                <w:sz w:val="24"/>
                <w:szCs w:val="24"/>
                <w14:textFill>
                  <w14:solidFill>
                    <w14:schemeClr w14:val="tx1"/>
                  </w14:solidFill>
                </w14:textFill>
              </w:rPr>
              <w:t>如下表所示</w:t>
            </w:r>
            <w:r>
              <w:rPr>
                <w:rFonts w:hint="eastAsia" w:ascii="Times New Roman" w:hAnsi="Times New Roman" w:eastAsia="宋体" w:cs="Times New Roman"/>
                <w:bCs/>
                <w:color w:val="000000" w:themeColor="text1"/>
                <w:sz w:val="24"/>
                <w:szCs w:val="24"/>
                <w14:textFill>
                  <w14:solidFill>
                    <w14:schemeClr w14:val="tx1"/>
                  </w14:solidFill>
                </w14:textFill>
              </w:rPr>
              <w:t>：</w:t>
            </w:r>
          </w:p>
          <w:p w14:paraId="0C149000">
            <w:pPr>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表4-</w:t>
            </w:r>
            <w:r>
              <w:rPr>
                <w:rFonts w:hint="eastAsia" w:ascii="Times New Roman" w:hAnsi="Times New Roman" w:eastAsia="宋体" w:cs="Times New Roman"/>
                <w:b/>
                <w:bCs/>
                <w:color w:val="000000" w:themeColor="text1"/>
                <w:sz w:val="24"/>
                <w:szCs w:val="24"/>
                <w14:textFill>
                  <w14:solidFill>
                    <w14:schemeClr w14:val="tx1"/>
                  </w14:solidFill>
                </w14:textFill>
              </w:rPr>
              <w:t>10</w:t>
            </w:r>
            <w:r>
              <w:rPr>
                <w:rFonts w:ascii="Times New Roman" w:hAnsi="Times New Roman" w:eastAsia="宋体" w:cs="Times New Roman"/>
                <w:b/>
                <w:bCs/>
                <w:color w:val="000000" w:themeColor="text1"/>
                <w:sz w:val="24"/>
                <w:szCs w:val="24"/>
                <w14:textFill>
                  <w14:solidFill>
                    <w14:schemeClr w14:val="tx1"/>
                  </w14:solidFill>
                </w14:textFill>
              </w:rPr>
              <w:t>非正常工况排气筒排放情况</w:t>
            </w:r>
            <w:r>
              <w:rPr>
                <w:rFonts w:hint="eastAsia" w:ascii="Times New Roman" w:hAnsi="Times New Roman" w:eastAsia="宋体" w:cs="Times New Roman"/>
                <w:b/>
                <w:bCs/>
                <w:color w:val="000000" w:themeColor="text1"/>
                <w:sz w:val="24"/>
                <w:szCs w:val="24"/>
                <w14:textFill>
                  <w14:solidFill>
                    <w14:schemeClr w14:val="tx1"/>
                  </w14:solidFill>
                </w14:textFill>
              </w:rPr>
              <w:t>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1"/>
              <w:gridCol w:w="772"/>
              <w:gridCol w:w="900"/>
              <w:gridCol w:w="773"/>
              <w:gridCol w:w="772"/>
              <w:gridCol w:w="1031"/>
              <w:gridCol w:w="900"/>
              <w:gridCol w:w="775"/>
              <w:gridCol w:w="772"/>
            </w:tblGrid>
            <w:tr w14:paraId="74FB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Merge w:val="restart"/>
                  <w:vAlign w:val="center"/>
                </w:tcPr>
                <w:p w14:paraId="0BE4F6BE">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污染源</w:t>
                  </w:r>
                </w:p>
              </w:tc>
              <w:tc>
                <w:tcPr>
                  <w:tcW w:w="538" w:type="pct"/>
                  <w:vMerge w:val="restart"/>
                  <w:vAlign w:val="center"/>
                </w:tcPr>
                <w:p w14:paraId="69DA86FA">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污染物</w:t>
                  </w:r>
                </w:p>
              </w:tc>
              <w:tc>
                <w:tcPr>
                  <w:tcW w:w="456" w:type="pct"/>
                  <w:vMerge w:val="restart"/>
                  <w:vAlign w:val="center"/>
                </w:tcPr>
                <w:p w14:paraId="7F79083F">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非正常排放原因</w:t>
                  </w:r>
                </w:p>
              </w:tc>
              <w:tc>
                <w:tcPr>
                  <w:tcW w:w="2054" w:type="pct"/>
                  <w:gridSpan w:val="4"/>
                  <w:vAlign w:val="center"/>
                </w:tcPr>
                <w:p w14:paraId="613E5A83">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非正常排放状况</w:t>
                  </w:r>
                </w:p>
              </w:tc>
              <w:tc>
                <w:tcPr>
                  <w:tcW w:w="990" w:type="pct"/>
                  <w:gridSpan w:val="2"/>
                  <w:vAlign w:val="center"/>
                </w:tcPr>
                <w:p w14:paraId="6AD63815">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执行标准</w:t>
                  </w:r>
                </w:p>
              </w:tc>
              <w:tc>
                <w:tcPr>
                  <w:tcW w:w="457" w:type="pct"/>
                  <w:vMerge w:val="restart"/>
                  <w:vAlign w:val="center"/>
                </w:tcPr>
                <w:p w14:paraId="51F71698">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达标</w:t>
                  </w:r>
                </w:p>
                <w:p w14:paraId="0F2AB8B0">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分析</w:t>
                  </w:r>
                </w:p>
              </w:tc>
            </w:tr>
            <w:tr w14:paraId="24A2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Merge w:val="continue"/>
                  <w:vAlign w:val="center"/>
                </w:tcPr>
                <w:p w14:paraId="7EFBF941">
                  <w:pPr>
                    <w:wordWrap w:val="0"/>
                    <w:adjustRightInd w:val="0"/>
                    <w:snapToGrid w:val="0"/>
                    <w:jc w:val="center"/>
                    <w:rPr>
                      <w:rFonts w:ascii="Times New Roman" w:hAnsi="Times New Roman" w:eastAsia="宋体" w:cs="Times New Roman"/>
                      <w:bCs/>
                      <w:color w:val="000000" w:themeColor="text1"/>
                      <w:highlight w:val="yellow"/>
                      <w14:textFill>
                        <w14:solidFill>
                          <w14:schemeClr w14:val="tx1"/>
                        </w14:solidFill>
                      </w14:textFill>
                    </w:rPr>
                  </w:pPr>
                </w:p>
              </w:tc>
              <w:tc>
                <w:tcPr>
                  <w:tcW w:w="538" w:type="pct"/>
                  <w:vMerge w:val="continue"/>
                  <w:vAlign w:val="center"/>
                </w:tcPr>
                <w:p w14:paraId="23963451">
                  <w:pPr>
                    <w:wordWrap w:val="0"/>
                    <w:adjustRightInd w:val="0"/>
                    <w:snapToGrid w:val="0"/>
                    <w:jc w:val="center"/>
                    <w:rPr>
                      <w:rFonts w:ascii="Times New Roman" w:hAnsi="Times New Roman" w:eastAsia="宋体" w:cs="Times New Roman"/>
                      <w:bCs/>
                      <w:color w:val="000000" w:themeColor="text1"/>
                      <w:highlight w:val="yellow"/>
                      <w14:textFill>
                        <w14:solidFill>
                          <w14:schemeClr w14:val="tx1"/>
                        </w14:solidFill>
                      </w14:textFill>
                    </w:rPr>
                  </w:pPr>
                </w:p>
              </w:tc>
              <w:tc>
                <w:tcPr>
                  <w:tcW w:w="456" w:type="pct"/>
                  <w:vMerge w:val="continue"/>
                  <w:vAlign w:val="center"/>
                </w:tcPr>
                <w:p w14:paraId="5461CB16">
                  <w:pPr>
                    <w:wordWrap w:val="0"/>
                    <w:adjustRightInd w:val="0"/>
                    <w:snapToGrid w:val="0"/>
                    <w:jc w:val="center"/>
                    <w:rPr>
                      <w:rFonts w:ascii="Times New Roman" w:hAnsi="Times New Roman" w:eastAsia="宋体" w:cs="Times New Roman"/>
                      <w:bCs/>
                      <w:color w:val="000000" w:themeColor="text1"/>
                      <w:highlight w:val="yellow"/>
                      <w14:textFill>
                        <w14:solidFill>
                          <w14:schemeClr w14:val="tx1"/>
                        </w14:solidFill>
                      </w14:textFill>
                    </w:rPr>
                  </w:pPr>
                </w:p>
              </w:tc>
              <w:tc>
                <w:tcPr>
                  <w:tcW w:w="532" w:type="pct"/>
                  <w:vAlign w:val="center"/>
                </w:tcPr>
                <w:p w14:paraId="46B8E5A8">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浓度(mg/m</w:t>
                  </w:r>
                  <w:r>
                    <w:rPr>
                      <w:rFonts w:ascii="Times New Roman" w:hAnsi="Times New Roman" w:eastAsia="宋体" w:cs="Times New Roman"/>
                      <w:color w:val="000000" w:themeColor="text1"/>
                      <w:vertAlign w:val="superscript"/>
                      <w14:textFill>
                        <w14:solidFill>
                          <w14:schemeClr w14:val="tx1"/>
                        </w14:solidFill>
                      </w14:textFill>
                    </w:rPr>
                    <w:t>3</w:t>
                  </w:r>
                  <w:r>
                    <w:rPr>
                      <w:rFonts w:ascii="Times New Roman" w:hAnsi="Times New Roman" w:eastAsia="宋体" w:cs="Times New Roman"/>
                      <w:color w:val="000000" w:themeColor="text1"/>
                      <w14:textFill>
                        <w14:solidFill>
                          <w14:schemeClr w14:val="tx1"/>
                        </w14:solidFill>
                      </w14:textFill>
                    </w:rPr>
                    <w:t>)</w:t>
                  </w:r>
                </w:p>
              </w:tc>
              <w:tc>
                <w:tcPr>
                  <w:tcW w:w="457" w:type="pct"/>
                  <w:vAlign w:val="center"/>
                </w:tcPr>
                <w:p w14:paraId="3E4F2FA1">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速率(kg/h)</w:t>
                  </w:r>
                </w:p>
              </w:tc>
              <w:tc>
                <w:tcPr>
                  <w:tcW w:w="456" w:type="pct"/>
                  <w:vAlign w:val="center"/>
                </w:tcPr>
                <w:p w14:paraId="7EE305E8">
                  <w:pPr>
                    <w:widowControl/>
                    <w:wordWrap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产生量</w:t>
                  </w:r>
                  <w:r>
                    <w:rPr>
                      <w:rFonts w:ascii="Times New Roman" w:hAnsi="Times New Roman" w:eastAsia="宋体" w:cs="Times New Roman"/>
                      <w:color w:val="000000" w:themeColor="text1"/>
                      <w14:textFill>
                        <w14:solidFill>
                          <w14:schemeClr w14:val="tx1"/>
                        </w14:solidFill>
                      </w14:textFill>
                    </w:rPr>
                    <w:t>(t/a)</w:t>
                  </w:r>
                </w:p>
              </w:tc>
              <w:tc>
                <w:tcPr>
                  <w:tcW w:w="609" w:type="pct"/>
                  <w:vAlign w:val="center"/>
                </w:tcPr>
                <w:p w14:paraId="66668DFD">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频次及持续时间</w:t>
                  </w:r>
                </w:p>
              </w:tc>
              <w:tc>
                <w:tcPr>
                  <w:tcW w:w="532" w:type="pct"/>
                  <w:vAlign w:val="center"/>
                </w:tcPr>
                <w:p w14:paraId="076214BB">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浓度（mg/m</w:t>
                  </w:r>
                  <w:r>
                    <w:rPr>
                      <w:rFonts w:ascii="Times New Roman" w:hAnsi="Times New Roman" w:eastAsia="宋体" w:cs="Times New Roman"/>
                      <w:bCs/>
                      <w:color w:val="000000" w:themeColor="text1"/>
                      <w:vertAlign w:val="superscript"/>
                      <w14:textFill>
                        <w14:solidFill>
                          <w14:schemeClr w14:val="tx1"/>
                        </w14:solidFill>
                      </w14:textFill>
                    </w:rPr>
                    <w:t>3</w:t>
                  </w:r>
                  <w:r>
                    <w:rPr>
                      <w:rFonts w:ascii="Times New Roman" w:hAnsi="Times New Roman" w:eastAsia="宋体" w:cs="Times New Roman"/>
                      <w:bCs/>
                      <w:color w:val="000000" w:themeColor="text1"/>
                      <w14:textFill>
                        <w14:solidFill>
                          <w14:schemeClr w14:val="tx1"/>
                        </w14:solidFill>
                      </w14:textFill>
                    </w:rPr>
                    <w:t>）</w:t>
                  </w:r>
                </w:p>
              </w:tc>
              <w:tc>
                <w:tcPr>
                  <w:tcW w:w="457" w:type="pct"/>
                  <w:vAlign w:val="center"/>
                </w:tcPr>
                <w:p w14:paraId="25FE328B">
                  <w:pPr>
                    <w:wordWrap w:val="0"/>
                    <w:adjustRightInd w:val="0"/>
                    <w:snapToGrid w:val="0"/>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速率（kg/h）</w:t>
                  </w:r>
                </w:p>
              </w:tc>
              <w:tc>
                <w:tcPr>
                  <w:tcW w:w="457" w:type="pct"/>
                  <w:vMerge w:val="continue"/>
                  <w:vAlign w:val="center"/>
                </w:tcPr>
                <w:p w14:paraId="58C1FA09">
                  <w:pPr>
                    <w:wordWrap w:val="0"/>
                    <w:adjustRightInd w:val="0"/>
                    <w:snapToGrid w:val="0"/>
                    <w:jc w:val="center"/>
                    <w:rPr>
                      <w:rFonts w:ascii="Times New Roman" w:hAnsi="Times New Roman" w:eastAsia="宋体" w:cs="Times New Roman"/>
                      <w:bCs/>
                      <w:color w:val="000000" w:themeColor="text1"/>
                      <w:highlight w:val="yellow"/>
                      <w14:textFill>
                        <w14:solidFill>
                          <w14:schemeClr w14:val="tx1"/>
                        </w14:solidFill>
                      </w14:textFill>
                    </w:rPr>
                  </w:pPr>
                </w:p>
              </w:tc>
            </w:tr>
            <w:tr w14:paraId="431A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Align w:val="center"/>
                </w:tcPr>
                <w:p w14:paraId="7A316C3B">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DA001排气筒</w:t>
                  </w:r>
                </w:p>
              </w:tc>
              <w:tc>
                <w:tcPr>
                  <w:tcW w:w="538" w:type="pct"/>
                  <w:vAlign w:val="center"/>
                </w:tcPr>
                <w:p w14:paraId="55121D87">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挥发性有机物</w:t>
                  </w:r>
                </w:p>
              </w:tc>
              <w:tc>
                <w:tcPr>
                  <w:tcW w:w="456" w:type="pct"/>
                  <w:vAlign w:val="center"/>
                </w:tcPr>
                <w:p w14:paraId="330394E4">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治理设备故障</w:t>
                  </w:r>
                </w:p>
              </w:tc>
              <w:tc>
                <w:tcPr>
                  <w:tcW w:w="532" w:type="pct"/>
                  <w:vAlign w:val="center"/>
                </w:tcPr>
                <w:p w14:paraId="2B73C84B">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52.43</w:t>
                  </w:r>
                </w:p>
              </w:tc>
              <w:tc>
                <w:tcPr>
                  <w:tcW w:w="457" w:type="pct"/>
                  <w:vAlign w:val="center"/>
                </w:tcPr>
                <w:p w14:paraId="13D7BA71">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1.258</w:t>
                  </w:r>
                </w:p>
              </w:tc>
              <w:tc>
                <w:tcPr>
                  <w:tcW w:w="456" w:type="pct"/>
                  <w:vAlign w:val="center"/>
                </w:tcPr>
                <w:p w14:paraId="561848AE">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3.926</w:t>
                  </w:r>
                </w:p>
              </w:tc>
              <w:tc>
                <w:tcPr>
                  <w:tcW w:w="609" w:type="pct"/>
                  <w:vAlign w:val="center"/>
                </w:tcPr>
                <w:p w14:paraId="7CA92DEC">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1次/年，</w:t>
                  </w:r>
                </w:p>
                <w:p w14:paraId="0153BA76">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1h/次</w:t>
                  </w:r>
                </w:p>
              </w:tc>
              <w:tc>
                <w:tcPr>
                  <w:tcW w:w="532" w:type="pct"/>
                  <w:vAlign w:val="center"/>
                </w:tcPr>
                <w:p w14:paraId="042500EF">
                  <w:pPr>
                    <w:wordWrap w:val="0"/>
                    <w:adjustRightInd w:val="0"/>
                    <w:snapToGrid w:val="0"/>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0</w:t>
                  </w:r>
                </w:p>
              </w:tc>
              <w:tc>
                <w:tcPr>
                  <w:tcW w:w="457" w:type="pct"/>
                  <w:vAlign w:val="center"/>
                </w:tcPr>
                <w:p w14:paraId="40AF6F30">
                  <w:pPr>
                    <w:wordWrap w:val="0"/>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w:t>
                  </w:r>
                </w:p>
              </w:tc>
              <w:tc>
                <w:tcPr>
                  <w:tcW w:w="457" w:type="pct"/>
                  <w:vAlign w:val="center"/>
                </w:tcPr>
                <w:p w14:paraId="1AA18FEB">
                  <w:pPr>
                    <w:wordWrap w:val="0"/>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不</w:t>
                  </w:r>
                  <w:r>
                    <w:rPr>
                      <w:rFonts w:ascii="Times New Roman" w:hAnsi="Times New Roman" w:eastAsia="宋体" w:cs="Times New Roman"/>
                      <w:color w:val="000000" w:themeColor="text1"/>
                      <w14:textFill>
                        <w14:solidFill>
                          <w14:schemeClr w14:val="tx1"/>
                        </w14:solidFill>
                      </w14:textFill>
                    </w:rPr>
                    <w:t>达标</w:t>
                  </w:r>
                </w:p>
              </w:tc>
            </w:tr>
          </w:tbl>
          <w:p w14:paraId="7A20718B">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由上表可知，非正常工况下，本项目DA001</w:t>
            </w:r>
            <w:r>
              <w:rPr>
                <w:rFonts w:hint="eastAsia" w:ascii="Times New Roman" w:hAnsi="Times New Roman" w:eastAsia="宋体" w:cs="Times New Roman"/>
                <w:bCs/>
                <w:color w:val="000000" w:themeColor="text1"/>
                <w:sz w:val="24"/>
                <w:szCs w:val="24"/>
                <w14:textFill>
                  <w14:solidFill>
                    <w14:schemeClr w14:val="tx1"/>
                  </w14:solidFill>
                </w14:textFill>
              </w:rPr>
              <w:t>排气筒排放浓度不达标。为了减少无组织排放，</w:t>
            </w:r>
            <w:r>
              <w:rPr>
                <w:rFonts w:ascii="Times New Roman" w:hAnsi="Times New Roman" w:eastAsia="宋体" w:cs="Times New Roman"/>
                <w:bCs/>
                <w:color w:val="000000" w:themeColor="text1"/>
                <w:sz w:val="24"/>
                <w:szCs w:val="24"/>
                <w14:textFill>
                  <w14:solidFill>
                    <w14:schemeClr w14:val="tx1"/>
                  </w14:solidFill>
                </w14:textFill>
              </w:rPr>
              <w:t>企业必须加强废气处理设施的管理，定期检修，确保废气处理设施正常运行，在废气处理设施停止运行或出现故障时，产生废气的各工序也必须相应停止生产。为杜绝废气非正常排放，应采取以下措施确保废气达标排放：</w:t>
            </w:r>
          </w:p>
          <w:p w14:paraId="49B0CE24">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fldChar w:fldCharType="begin"/>
            </w:r>
            <w:r>
              <w:rPr>
                <w:rFonts w:ascii="Times New Roman" w:hAnsi="Times New Roman" w:eastAsia="宋体" w:cs="Times New Roman"/>
                <w:bCs/>
                <w:color w:val="000000" w:themeColor="text1"/>
                <w:sz w:val="24"/>
                <w:szCs w:val="24"/>
                <w14:textFill>
                  <w14:solidFill>
                    <w14:schemeClr w14:val="tx1"/>
                  </w14:solidFill>
                </w14:textFill>
              </w:rPr>
              <w:instrText xml:space="preserve"> = 1 \* GB3 </w:instrText>
            </w:r>
            <w:r>
              <w:rPr>
                <w:rFonts w:ascii="Times New Roman" w:hAnsi="Times New Roman" w:eastAsia="宋体" w:cs="Times New Roman"/>
                <w:bCs/>
                <w:color w:val="000000" w:themeColor="text1"/>
                <w:sz w:val="24"/>
                <w:szCs w:val="24"/>
                <w14:textFill>
                  <w14:solidFill>
                    <w14:schemeClr w14:val="tx1"/>
                  </w14:solidFill>
                </w14:textFill>
              </w:rPr>
              <w:fldChar w:fldCharType="separate"/>
            </w:r>
            <w:r>
              <w:rPr>
                <w:rFonts w:hint="eastAsia" w:ascii="宋体" w:hAnsi="宋体" w:eastAsia="宋体"/>
                <w:bCs/>
                <w:color w:val="000000" w:themeColor="text1"/>
                <w:sz w:val="24"/>
                <w:szCs w:val="24"/>
                <w14:textFill>
                  <w14:solidFill>
                    <w14:schemeClr w14:val="tx1"/>
                  </w14:solidFill>
                </w14:textFill>
              </w:rPr>
              <w:t>①</w:t>
            </w:r>
            <w:r>
              <w:rPr>
                <w:rFonts w:ascii="Times New Roman" w:hAnsi="Times New Roman" w:eastAsia="宋体" w:cs="Times New Roman"/>
                <w:bCs/>
                <w:color w:val="000000" w:themeColor="text1"/>
                <w:sz w:val="24"/>
                <w:szCs w:val="24"/>
                <w14:textFill>
                  <w14:solidFill>
                    <w14:schemeClr w14:val="tx1"/>
                  </w14:solidFill>
                </w14:textFill>
              </w:rPr>
              <w:fldChar w:fldCharType="end"/>
            </w:r>
            <w:r>
              <w:rPr>
                <w:rFonts w:ascii="Times New Roman" w:hAnsi="Times New Roman" w:eastAsia="宋体" w:cs="Times New Roman"/>
                <w:bCs/>
                <w:color w:val="000000" w:themeColor="text1"/>
                <w:sz w:val="24"/>
                <w:szCs w:val="24"/>
                <w14:textFill>
                  <w14:solidFill>
                    <w14:schemeClr w14:val="tx1"/>
                  </w14:solidFill>
                </w14:textFill>
              </w:rPr>
              <w:t>安排专人负责环保设备的日常维护和管理，每隔固定时间检查、汇报情况，及时发现废气处理设备的隐患，确保废气处理系统正常运行；</w:t>
            </w:r>
          </w:p>
          <w:p w14:paraId="1EE1239B">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fldChar w:fldCharType="begin"/>
            </w:r>
            <w:r>
              <w:rPr>
                <w:rFonts w:ascii="Times New Roman" w:hAnsi="Times New Roman" w:eastAsia="宋体" w:cs="Times New Roman"/>
                <w:bCs/>
                <w:color w:val="000000" w:themeColor="text1"/>
                <w:sz w:val="24"/>
                <w:szCs w:val="24"/>
                <w14:textFill>
                  <w14:solidFill>
                    <w14:schemeClr w14:val="tx1"/>
                  </w14:solidFill>
                </w14:textFill>
              </w:rPr>
              <w:instrText xml:space="preserve"> = 2 \* GB3 </w:instrText>
            </w:r>
            <w:r>
              <w:rPr>
                <w:rFonts w:ascii="Times New Roman" w:hAnsi="Times New Roman" w:eastAsia="宋体" w:cs="Times New Roman"/>
                <w:bCs/>
                <w:color w:val="000000" w:themeColor="text1"/>
                <w:sz w:val="24"/>
                <w:szCs w:val="24"/>
                <w14:textFill>
                  <w14:solidFill>
                    <w14:schemeClr w14:val="tx1"/>
                  </w14:solidFill>
                </w14:textFill>
              </w:rPr>
              <w:fldChar w:fldCharType="separate"/>
            </w:r>
            <w:r>
              <w:rPr>
                <w:rFonts w:hint="eastAsia" w:ascii="宋体" w:hAnsi="宋体" w:eastAsia="宋体"/>
                <w:bCs/>
                <w:color w:val="000000" w:themeColor="text1"/>
                <w:sz w:val="24"/>
                <w:szCs w:val="24"/>
                <w14:textFill>
                  <w14:solidFill>
                    <w14:schemeClr w14:val="tx1"/>
                  </w14:solidFill>
                </w14:textFill>
              </w:rPr>
              <w:t>②</w:t>
            </w:r>
            <w:r>
              <w:rPr>
                <w:rFonts w:ascii="Times New Roman" w:hAnsi="Times New Roman" w:eastAsia="宋体" w:cs="Times New Roman"/>
                <w:bCs/>
                <w:color w:val="000000" w:themeColor="text1"/>
                <w:sz w:val="24"/>
                <w:szCs w:val="24"/>
                <w14:textFill>
                  <w14:solidFill>
                    <w14:schemeClr w14:val="tx1"/>
                  </w14:solidFill>
                </w14:textFill>
              </w:rPr>
              <w:fldChar w:fldCharType="end"/>
            </w:r>
            <w:r>
              <w:rPr>
                <w:rFonts w:ascii="Times New Roman" w:hAnsi="Times New Roman" w:eastAsia="宋体" w:cs="Times New Roman"/>
                <w:bCs/>
                <w:color w:val="000000" w:themeColor="text1"/>
                <w:sz w:val="24"/>
                <w:szCs w:val="24"/>
                <w14:textFill>
                  <w14:solidFill>
                    <w14:schemeClr w14:val="tx1"/>
                  </w14:solidFill>
                </w14:textFill>
              </w:rPr>
              <w:t>建立健全的环保管理机构，对环保管理人员和技术人员进行岗位培训，委托具有专业资质的环境检测单位对项目排放的各类污染物进行定期检测；</w:t>
            </w:r>
          </w:p>
          <w:p w14:paraId="3E1FB3B2">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fldChar w:fldCharType="begin"/>
            </w:r>
            <w:r>
              <w:rPr>
                <w:rFonts w:ascii="Times New Roman" w:hAnsi="Times New Roman" w:eastAsia="宋体" w:cs="Times New Roman"/>
                <w:bCs/>
                <w:color w:val="000000" w:themeColor="text1"/>
                <w:sz w:val="24"/>
                <w:szCs w:val="24"/>
                <w14:textFill>
                  <w14:solidFill>
                    <w14:schemeClr w14:val="tx1"/>
                  </w14:solidFill>
                </w14:textFill>
              </w:rPr>
              <w:instrText xml:space="preserve"> = 3 \* GB3 </w:instrText>
            </w:r>
            <w:r>
              <w:rPr>
                <w:rFonts w:ascii="Times New Roman" w:hAnsi="Times New Roman" w:eastAsia="宋体" w:cs="Times New Roman"/>
                <w:bCs/>
                <w:color w:val="000000" w:themeColor="text1"/>
                <w:sz w:val="24"/>
                <w:szCs w:val="24"/>
                <w14:textFill>
                  <w14:solidFill>
                    <w14:schemeClr w14:val="tx1"/>
                  </w14:solidFill>
                </w14:textFill>
              </w:rPr>
              <w:fldChar w:fldCharType="separate"/>
            </w:r>
            <w:r>
              <w:rPr>
                <w:rFonts w:hint="eastAsia" w:ascii="宋体" w:hAnsi="宋体" w:eastAsia="宋体"/>
                <w:bCs/>
                <w:color w:val="000000" w:themeColor="text1"/>
                <w:sz w:val="24"/>
                <w:szCs w:val="24"/>
                <w14:textFill>
                  <w14:solidFill>
                    <w14:schemeClr w14:val="tx1"/>
                  </w14:solidFill>
                </w14:textFill>
              </w:rPr>
              <w:t>③</w:t>
            </w:r>
            <w:r>
              <w:rPr>
                <w:rFonts w:ascii="Times New Roman" w:hAnsi="Times New Roman" w:eastAsia="宋体" w:cs="Times New Roman"/>
                <w:bCs/>
                <w:color w:val="000000" w:themeColor="text1"/>
                <w:sz w:val="24"/>
                <w:szCs w:val="24"/>
                <w14:textFill>
                  <w14:solidFill>
                    <w14:schemeClr w14:val="tx1"/>
                  </w14:solidFill>
                </w14:textFill>
              </w:rPr>
              <w:fldChar w:fldCharType="end"/>
            </w:r>
            <w:r>
              <w:rPr>
                <w:rFonts w:ascii="Times New Roman" w:hAnsi="Times New Roman" w:eastAsia="宋体" w:cs="Times New Roman"/>
                <w:bCs/>
                <w:color w:val="000000" w:themeColor="text1"/>
                <w:sz w:val="24"/>
                <w:szCs w:val="24"/>
                <w14:textFill>
                  <w14:solidFill>
                    <w14:schemeClr w14:val="tx1"/>
                  </w14:solidFill>
                </w14:textFill>
              </w:rPr>
              <w:t>应定期维修、检修废气净化装置，以保持废气处理装置的净化能力和净化容量。</w:t>
            </w:r>
          </w:p>
          <w:p w14:paraId="613D8AF4">
            <w:pPr>
              <w:spacing w:line="360" w:lineRule="auto"/>
              <w:ind w:firstLine="480" w:firstLineChars="200"/>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fldChar w:fldCharType="begin"/>
            </w:r>
            <w:r>
              <w:rPr>
                <w:rFonts w:ascii="Times New Roman" w:hAnsi="Times New Roman" w:eastAsia="宋体" w:cs="Times New Roman"/>
                <w:bCs/>
                <w:color w:val="000000" w:themeColor="text1"/>
                <w:sz w:val="24"/>
                <w:szCs w:val="24"/>
                <w14:textFill>
                  <w14:solidFill>
                    <w14:schemeClr w14:val="tx1"/>
                  </w14:solidFill>
                </w14:textFill>
              </w:rPr>
              <w:instrText xml:space="preserve"> = 4 \* GB3 </w:instrText>
            </w:r>
            <w:r>
              <w:rPr>
                <w:rFonts w:ascii="Times New Roman" w:hAnsi="Times New Roman" w:eastAsia="宋体" w:cs="Times New Roman"/>
                <w:bCs/>
                <w:color w:val="000000" w:themeColor="text1"/>
                <w:sz w:val="24"/>
                <w:szCs w:val="24"/>
                <w14:textFill>
                  <w14:solidFill>
                    <w14:schemeClr w14:val="tx1"/>
                  </w14:solidFill>
                </w14:textFill>
              </w:rPr>
              <w:fldChar w:fldCharType="separate"/>
            </w:r>
            <w:r>
              <w:rPr>
                <w:rFonts w:hint="eastAsia" w:ascii="宋体" w:hAnsi="宋体" w:eastAsia="宋体"/>
                <w:bCs/>
                <w:color w:val="000000" w:themeColor="text1"/>
                <w:sz w:val="24"/>
                <w:szCs w:val="24"/>
                <w14:textFill>
                  <w14:solidFill>
                    <w14:schemeClr w14:val="tx1"/>
                  </w14:solidFill>
                </w14:textFill>
              </w:rPr>
              <w:t>④</w:t>
            </w:r>
            <w:r>
              <w:rPr>
                <w:rFonts w:ascii="Times New Roman" w:hAnsi="Times New Roman" w:eastAsia="宋体" w:cs="Times New Roman"/>
                <w:bCs/>
                <w:color w:val="000000" w:themeColor="text1"/>
                <w:sz w:val="24"/>
                <w:szCs w:val="24"/>
                <w14:textFill>
                  <w14:solidFill>
                    <w14:schemeClr w14:val="tx1"/>
                  </w14:solidFill>
                </w14:textFill>
              </w:rPr>
              <w:fldChar w:fldCharType="end"/>
            </w:r>
            <w:r>
              <w:rPr>
                <w:rFonts w:ascii="Times New Roman" w:hAnsi="Times New Roman" w:eastAsia="宋体" w:cs="Times New Roman"/>
                <w:bCs/>
                <w:color w:val="000000" w:themeColor="text1"/>
                <w:sz w:val="24"/>
                <w:szCs w:val="24"/>
                <w14:textFill>
                  <w14:solidFill>
                    <w14:schemeClr w14:val="tx1"/>
                  </w14:solidFill>
                </w14:textFill>
              </w:rPr>
              <w:t>生产加工前开启相应的废气处理设备，生产停止一段时间后再关闭相应废气处理设施，杜绝废气突然排放的情况</w:t>
            </w:r>
            <w:r>
              <w:rPr>
                <w:rFonts w:ascii="Times New Roman" w:hAnsi="Times New Roman" w:eastAsia="宋体" w:cs="Times New Roman"/>
                <w:bCs/>
                <w:color w:val="000000" w:themeColor="text1"/>
                <w14:textFill>
                  <w14:solidFill>
                    <w14:schemeClr w14:val="tx1"/>
                  </w14:solidFill>
                </w14:textFill>
              </w:rPr>
              <w:t>。</w:t>
            </w:r>
          </w:p>
          <w:p w14:paraId="1108A3EF">
            <w:pPr>
              <w:adjustRightInd w:val="0"/>
              <w:snapToGrid w:val="0"/>
              <w:spacing w:line="360" w:lineRule="auto"/>
              <w:ind w:firstLine="482"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 xml:space="preserve">4.2.3  </w:t>
            </w:r>
            <w:r>
              <w:rPr>
                <w:rFonts w:ascii="Times New Roman" w:hAnsi="Times New Roman" w:eastAsia="宋体" w:cs="Times New Roman"/>
                <w:b/>
                <w:bCs/>
                <w:color w:val="000000" w:themeColor="text1"/>
                <w:sz w:val="24"/>
                <w:szCs w:val="24"/>
                <w14:textFill>
                  <w14:solidFill>
                    <w14:schemeClr w14:val="tx1"/>
                  </w14:solidFill>
                </w14:textFill>
              </w:rPr>
              <w:t>废气处理措施可行性分析</w:t>
            </w:r>
          </w:p>
          <w:p w14:paraId="1385D3E1">
            <w:pPr>
              <w:adjustRightInd w:val="0"/>
              <w:snapToGrid w:val="0"/>
              <w:spacing w:line="360" w:lineRule="auto"/>
              <w:ind w:firstLine="482"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（1）本项目的废气污染防治措施</w:t>
            </w:r>
          </w:p>
          <w:p w14:paraId="101E203B">
            <w:pPr>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本环评要求</w:t>
            </w:r>
            <w:r>
              <w:rPr>
                <w:rFonts w:ascii="Times New Roman" w:hAnsi="Times New Roman" w:eastAsia="宋体" w:cs="Times New Roman"/>
                <w:color w:val="000000" w:themeColor="text1"/>
                <w:sz w:val="24"/>
                <w14:textFill>
                  <w14:solidFill>
                    <w14:schemeClr w14:val="tx1"/>
                  </w14:solidFill>
                </w14:textFill>
              </w:rPr>
              <w:t>印刷、粘合、裱纸、烫金、腹膜</w:t>
            </w:r>
            <w:r>
              <w:rPr>
                <w:rFonts w:hint="eastAsia" w:ascii="Times New Roman" w:hAnsi="Times New Roman" w:eastAsia="宋体" w:cs="Times New Roman"/>
                <w:color w:val="000000" w:themeColor="text1"/>
                <w:sz w:val="24"/>
                <w14:textFill>
                  <w14:solidFill>
                    <w14:schemeClr w14:val="tx1"/>
                  </w14:solidFill>
                </w14:textFill>
              </w:rPr>
              <w:t>废气</w:t>
            </w:r>
            <w:r>
              <w:rPr>
                <w:rFonts w:ascii="Times New Roman" w:hAnsi="Times New Roman" w:eastAsia="宋体" w:cs="Times New Roman"/>
                <w:color w:val="000000" w:themeColor="text1"/>
                <w:sz w:val="24"/>
                <w14:textFill>
                  <w14:solidFill>
                    <w14:schemeClr w14:val="tx1"/>
                  </w14:solidFill>
                </w14:textFill>
              </w:rPr>
              <w:t>经集气罩</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二级活性炭吸附装置处理后通过</w:t>
            </w:r>
            <w:r>
              <w:rPr>
                <w:rFonts w:ascii="Times New Roman" w:hAnsi="Times New Roman" w:eastAsia="宋体" w:cs="Times New Roman"/>
                <w:color w:val="000000" w:themeColor="text1"/>
                <w:kern w:val="0"/>
                <w:sz w:val="24"/>
                <w:szCs w:val="24"/>
                <w14:textFill>
                  <w14:solidFill>
                    <w14:schemeClr w14:val="tx1"/>
                  </w14:solidFill>
                </w14:textFill>
              </w:rPr>
              <w:t>1根15m高DA001排气筒排放</w:t>
            </w:r>
            <w:r>
              <w:rPr>
                <w:rFonts w:ascii="Times New Roman" w:hAnsi="Times New Roman" w:eastAsia="宋体" w:cs="Times New Roman"/>
                <w:bCs/>
                <w:color w:val="000000" w:themeColor="text1"/>
                <w:kern w:val="0"/>
                <w:sz w:val="24"/>
                <w:szCs w:val="24"/>
                <w14:textFill>
                  <w14:solidFill>
                    <w14:schemeClr w14:val="tx1"/>
                  </w14:solidFill>
                </w14:textFill>
              </w:rPr>
              <w:t>。</w:t>
            </w:r>
          </w:p>
          <w:p w14:paraId="6EC72177">
            <w:pPr>
              <w:adjustRightInd w:val="0"/>
              <w:snapToGrid w:val="0"/>
              <w:spacing w:line="360" w:lineRule="auto"/>
              <w:ind w:firstLine="482" w:firstLineChars="200"/>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（2）废气处理措施的可行性分析</w:t>
            </w:r>
          </w:p>
          <w:p w14:paraId="685BCE9C">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本项目</w:t>
            </w:r>
            <w:r>
              <w:rPr>
                <w:rFonts w:hint="eastAsia" w:ascii="Times New Roman" w:hAnsi="Times New Roman" w:eastAsia="宋体" w:cs="Times New Roman"/>
                <w:color w:val="000000" w:themeColor="text1"/>
                <w:sz w:val="24"/>
                <w14:textFill>
                  <w14:solidFill>
                    <w14:schemeClr w14:val="tx1"/>
                  </w14:solidFill>
                </w14:textFill>
              </w:rPr>
              <w:t>废气主要是水性油墨使用废气和水性胶粘剂使用废气。本项目</w:t>
            </w:r>
            <w:r>
              <w:rPr>
                <w:rFonts w:ascii="Times New Roman" w:hAnsi="Times New Roman" w:eastAsia="宋体" w:cs="Times New Roman"/>
                <w:color w:val="000000" w:themeColor="text1"/>
                <w:sz w:val="24"/>
                <w:szCs w:val="24"/>
                <w14:textFill>
                  <w14:solidFill>
                    <w14:schemeClr w14:val="tx1"/>
                  </w14:solidFill>
                </w14:textFill>
              </w:rPr>
              <w:t>参照</w:t>
            </w:r>
            <w:r>
              <w:rPr>
                <w:rFonts w:ascii="Times New Roman" w:hAnsi="Times New Roman" w:eastAsia="宋体" w:cs="Times New Roman"/>
                <w:bCs/>
                <w:color w:val="000000" w:themeColor="text1"/>
                <w:sz w:val="24"/>
                <w:szCs w:val="24"/>
                <w14:textFill>
                  <w14:solidFill>
                    <w14:schemeClr w14:val="tx1"/>
                  </w14:solidFill>
                </w14:textFill>
              </w:rPr>
              <w:t>《</w:t>
            </w:r>
            <w:bookmarkStart w:id="83" w:name="OLE_LINK8"/>
            <w:r>
              <w:rPr>
                <w:rFonts w:ascii="Times New Roman" w:hAnsi="Times New Roman" w:eastAsia="宋体" w:cs="Times New Roman"/>
                <w:bCs/>
                <w:color w:val="000000" w:themeColor="text1"/>
                <w:sz w:val="24"/>
                <w:szCs w:val="24"/>
                <w14:textFill>
                  <w14:solidFill>
                    <w14:schemeClr w14:val="tx1"/>
                  </w14:solidFill>
                </w14:textFill>
              </w:rPr>
              <w:t>排污许可证申请与核发技术规范印刷工业</w:t>
            </w:r>
            <w:bookmarkEnd w:id="83"/>
            <w:r>
              <w:rPr>
                <w:rFonts w:ascii="Times New Roman" w:hAnsi="Times New Roman" w:eastAsia="宋体" w:cs="Times New Roman"/>
                <w:bCs/>
                <w:color w:val="000000" w:themeColor="text1"/>
                <w:sz w:val="24"/>
                <w:szCs w:val="24"/>
                <w14:textFill>
                  <w14:solidFill>
                    <w14:schemeClr w14:val="tx1"/>
                  </w14:solidFill>
                </w14:textFill>
              </w:rPr>
              <w:t>》（HJ201066－2019）中“表4  简化管理排污单位废气产污环节、污染物项目、排放形式及污染防治设施一览表”可知</w:t>
            </w:r>
            <w:r>
              <w:rPr>
                <w:rFonts w:ascii="Times New Roman" w:hAnsi="Times New Roman" w:eastAsia="宋体" w:cs="Times New Roman"/>
                <w:color w:val="000000" w:themeColor="text1"/>
                <w:sz w:val="24"/>
                <w:szCs w:val="24"/>
                <w14:textFill>
                  <w14:solidFill>
                    <w14:schemeClr w14:val="tx1"/>
                  </w14:solidFill>
                </w14:textFill>
              </w:rPr>
              <w:t>，本项目废气处理措施的可行性分析如下：</w:t>
            </w:r>
          </w:p>
          <w:p w14:paraId="25122498">
            <w:pPr>
              <w:spacing w:line="360" w:lineRule="auto"/>
              <w:jc w:val="center"/>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表4-</w:t>
            </w:r>
            <w:r>
              <w:rPr>
                <w:rFonts w:hint="eastAsia" w:ascii="Times New Roman" w:hAnsi="Times New Roman" w:eastAsia="宋体" w:cs="Times New Roman"/>
                <w:b/>
                <w:bCs/>
                <w:color w:val="000000" w:themeColor="text1"/>
                <w:sz w:val="24"/>
                <w:szCs w:val="24"/>
                <w14:textFill>
                  <w14:solidFill>
                    <w14:schemeClr w14:val="tx1"/>
                  </w14:solidFill>
                </w14:textFill>
              </w:rPr>
              <w:t>11本项目废气处理措施与可行技术</w:t>
            </w:r>
            <w:r>
              <w:rPr>
                <w:rFonts w:hint="eastAsia" w:ascii="宋体" w:hAnsi="宋体" w:eastAsia="宋体"/>
                <w:b/>
                <w:color w:val="000000" w:themeColor="text1"/>
                <w:sz w:val="24"/>
                <w:szCs w:val="24"/>
                <w14:textFill>
                  <w14:solidFill>
                    <w14:schemeClr w14:val="tx1"/>
                  </w14:solidFill>
                </w14:textFill>
              </w:rPr>
              <w:t>符合性分析</w:t>
            </w:r>
          </w:p>
          <w:tbl>
            <w:tblPr>
              <w:tblStyle w:val="39"/>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845"/>
              <w:gridCol w:w="1560"/>
              <w:gridCol w:w="2133"/>
              <w:gridCol w:w="1547"/>
              <w:gridCol w:w="720"/>
            </w:tblGrid>
            <w:tr w14:paraId="1821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412A09A">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生产单元</w:t>
                  </w:r>
                </w:p>
              </w:tc>
              <w:tc>
                <w:tcPr>
                  <w:tcW w:w="1845" w:type="dxa"/>
                  <w:vAlign w:val="center"/>
                </w:tcPr>
                <w:p w14:paraId="19A8156E">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生产环节</w:t>
                  </w:r>
                </w:p>
              </w:tc>
              <w:tc>
                <w:tcPr>
                  <w:tcW w:w="1560" w:type="dxa"/>
                  <w:vAlign w:val="center"/>
                </w:tcPr>
                <w:p w14:paraId="604ADC80">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大气污染物</w:t>
                  </w:r>
                </w:p>
              </w:tc>
              <w:tc>
                <w:tcPr>
                  <w:tcW w:w="2133" w:type="dxa"/>
                  <w:vAlign w:val="center"/>
                </w:tcPr>
                <w:p w14:paraId="32F9F58A">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可行技术</w:t>
                  </w:r>
                </w:p>
              </w:tc>
              <w:tc>
                <w:tcPr>
                  <w:tcW w:w="1547" w:type="dxa"/>
                  <w:vAlign w:val="center"/>
                </w:tcPr>
                <w:p w14:paraId="3A4D7D35">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本项目</w:t>
                  </w:r>
                </w:p>
                <w:p w14:paraId="49C93E6F">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使用技术</w:t>
                  </w:r>
                </w:p>
              </w:tc>
              <w:tc>
                <w:tcPr>
                  <w:tcW w:w="720" w:type="dxa"/>
                  <w:vAlign w:val="center"/>
                </w:tcPr>
                <w:p w14:paraId="486CFC8B">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符合情况</w:t>
                  </w:r>
                </w:p>
              </w:tc>
            </w:tr>
            <w:tr w14:paraId="1615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4EB93C0D">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印刷</w:t>
                  </w:r>
                </w:p>
              </w:tc>
              <w:tc>
                <w:tcPr>
                  <w:tcW w:w="1845" w:type="dxa"/>
                  <w:vAlign w:val="center"/>
                </w:tcPr>
                <w:p w14:paraId="33419737">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印刷设备</w:t>
                  </w:r>
                </w:p>
              </w:tc>
              <w:tc>
                <w:tcPr>
                  <w:tcW w:w="1560" w:type="dxa"/>
                  <w:vAlign w:val="center"/>
                </w:tcPr>
                <w:p w14:paraId="7652E04F">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bookmarkStart w:id="84" w:name="OLE_LINK52"/>
                  <w:r>
                    <w:rPr>
                      <w:rFonts w:ascii="Times New Roman" w:hAnsi="Times New Roman" w:eastAsia="宋体"/>
                      <w:color w:val="000000" w:themeColor="text1"/>
                      <w14:textFill>
                        <w14:solidFill>
                          <w14:schemeClr w14:val="tx1"/>
                        </w14:solidFill>
                      </w14:textFill>
                    </w:rPr>
                    <w:t>挥发性有机物</w:t>
                  </w:r>
                  <w:bookmarkEnd w:id="84"/>
                </w:p>
              </w:tc>
              <w:tc>
                <w:tcPr>
                  <w:tcW w:w="2133" w:type="dxa"/>
                  <w:vAlign w:val="center"/>
                </w:tcPr>
                <w:p w14:paraId="647433E7">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集气设施或密闭车间、活性炭吸附、浓缩+热力（催化）氧化技术、直接热力（催化）氧化技术、其他</w:t>
                  </w:r>
                </w:p>
              </w:tc>
              <w:tc>
                <w:tcPr>
                  <w:tcW w:w="1547" w:type="dxa"/>
                  <w:vMerge w:val="restart"/>
                  <w:vAlign w:val="center"/>
                </w:tcPr>
                <w:p w14:paraId="58F812D6">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集气罩+二级活性碳吸附</w:t>
                  </w:r>
                </w:p>
              </w:tc>
              <w:tc>
                <w:tcPr>
                  <w:tcW w:w="720" w:type="dxa"/>
                  <w:vAlign w:val="center"/>
                </w:tcPr>
                <w:p w14:paraId="3FF7877D">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符合</w:t>
                  </w:r>
                </w:p>
              </w:tc>
            </w:tr>
            <w:tr w14:paraId="1E68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center"/>
                </w:tcPr>
                <w:p w14:paraId="57D6BBBB">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bookmarkStart w:id="85" w:name="_Hlk195088384"/>
                  <w:r>
                    <w:rPr>
                      <w:rFonts w:ascii="Times New Roman" w:hAnsi="Times New Roman" w:eastAsia="宋体"/>
                      <w:color w:val="000000" w:themeColor="text1"/>
                      <w14:textFill>
                        <w14:solidFill>
                          <w14:schemeClr w14:val="tx1"/>
                        </w14:solidFill>
                      </w14:textFill>
                    </w:rPr>
                    <w:t>其他加工</w:t>
                  </w:r>
                </w:p>
              </w:tc>
              <w:tc>
                <w:tcPr>
                  <w:tcW w:w="1845" w:type="dxa"/>
                  <w:vAlign w:val="center"/>
                </w:tcPr>
                <w:p w14:paraId="63ECCFF8">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其他胶粘剂使用环节</w:t>
                  </w:r>
                </w:p>
              </w:tc>
              <w:tc>
                <w:tcPr>
                  <w:tcW w:w="1560" w:type="dxa"/>
                  <w:vAlign w:val="center"/>
                </w:tcPr>
                <w:p w14:paraId="0EF35189">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挥发性有机物</w:t>
                  </w:r>
                </w:p>
              </w:tc>
              <w:tc>
                <w:tcPr>
                  <w:tcW w:w="2133" w:type="dxa"/>
                  <w:vAlign w:val="center"/>
                </w:tcPr>
                <w:p w14:paraId="278BB296">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集气设施或密闭车间、活性炭吸附、浓缩+热力（催化）氧化技术、其他</w:t>
                  </w:r>
                </w:p>
              </w:tc>
              <w:tc>
                <w:tcPr>
                  <w:tcW w:w="1547" w:type="dxa"/>
                  <w:vMerge w:val="continue"/>
                  <w:vAlign w:val="center"/>
                </w:tcPr>
                <w:p w14:paraId="354EF8B6">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p>
              </w:tc>
              <w:tc>
                <w:tcPr>
                  <w:tcW w:w="720" w:type="dxa"/>
                  <w:vAlign w:val="center"/>
                </w:tcPr>
                <w:p w14:paraId="31A83E40">
                  <w:pPr>
                    <w:adjustRightInd w:val="0"/>
                    <w:snapToGrid w:val="0"/>
                    <w:spacing w:line="276" w:lineRule="auto"/>
                    <w:jc w:val="center"/>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14:textFill>
                        <w14:solidFill>
                          <w14:schemeClr w14:val="tx1"/>
                        </w14:solidFill>
                      </w14:textFill>
                    </w:rPr>
                    <w:t>符合</w:t>
                  </w:r>
                </w:p>
              </w:tc>
            </w:tr>
            <w:bookmarkEnd w:id="85"/>
          </w:tbl>
          <w:p w14:paraId="3C1E1C0E">
            <w:pPr>
              <w:spacing w:line="360" w:lineRule="auto"/>
              <w:ind w:firstLine="480" w:firstLineChars="200"/>
              <w:rPr>
                <w:rFonts w:ascii="Times New Roman" w:hAnsi="Times New Roman" w:eastAsia="宋体" w:cs="Times New Roman"/>
                <w:b/>
                <w:color w:val="000000" w:themeColor="text1"/>
                <w:sz w:val="24"/>
                <w:szCs w:val="24"/>
                <w:highlight w:val="yellow"/>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由上表</w:t>
            </w:r>
            <w:r>
              <w:rPr>
                <w:rFonts w:ascii="Times New Roman" w:hAnsi="Times New Roman" w:eastAsia="宋体" w:cs="Times New Roman"/>
                <w:bCs/>
                <w:color w:val="000000" w:themeColor="text1"/>
                <w:sz w:val="24"/>
                <w:szCs w:val="24"/>
                <w14:textFill>
                  <w14:solidFill>
                    <w14:schemeClr w14:val="tx1"/>
                  </w14:solidFill>
                </w14:textFill>
              </w:rPr>
              <w:t>可知，本项目</w:t>
            </w:r>
            <w:r>
              <w:rPr>
                <w:rFonts w:ascii="Times New Roman" w:hAnsi="Times New Roman" w:eastAsia="宋体" w:cs="Times New Roman"/>
                <w:bCs/>
                <w:color w:val="000000" w:themeColor="text1"/>
                <w:sz w:val="24"/>
                <w14:textFill>
                  <w14:solidFill>
                    <w14:schemeClr w14:val="tx1"/>
                  </w14:solidFill>
                </w14:textFill>
              </w:rPr>
              <w:t>拟采取的废气污染防治措施技术可行，对周边大气环境质量影响较小。</w:t>
            </w:r>
          </w:p>
          <w:p w14:paraId="6A270C6A">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（3）废气无组织管控措施</w:t>
            </w:r>
          </w:p>
          <w:p w14:paraId="77143BB6">
            <w:pPr>
              <w:spacing w:line="360" w:lineRule="auto"/>
              <w:ind w:firstLine="480" w:firstLineChars="200"/>
              <w:rPr>
                <w:rFonts w:ascii="Times New Roman" w:hAnsi="Times New Roman" w:eastAsia="宋体" w:cs="Times New Roman"/>
                <w:bCs/>
                <w:snapToGrid w:val="0"/>
                <w:color w:val="000000" w:themeColor="text1"/>
                <w:kern w:val="0"/>
                <w:sz w:val="24"/>
                <w:szCs w:val="24"/>
                <w:highlight w:val="yellow"/>
                <w14:textFill>
                  <w14:solidFill>
                    <w14:schemeClr w14:val="tx1"/>
                  </w14:solidFill>
                </w14:textFill>
              </w:rPr>
            </w:pPr>
            <w:r>
              <w:rPr>
                <w:rFonts w:ascii="Times New Roman" w:hAnsi="Times New Roman" w:eastAsia="宋体" w:cs="Times New Roman"/>
                <w:bCs/>
                <w:snapToGrid w:val="0"/>
                <w:color w:val="000000" w:themeColor="text1"/>
                <w:kern w:val="0"/>
                <w:sz w:val="24"/>
                <w:szCs w:val="28"/>
                <w14:textFill>
                  <w14:solidFill>
                    <w14:schemeClr w14:val="tx1"/>
                  </w14:solidFill>
                </w14:textFill>
              </w:rPr>
              <w:t>本项目无组织废气污染物主要为</w:t>
            </w:r>
            <w:r>
              <w:rPr>
                <w:rFonts w:hint="eastAsia" w:ascii="Times New Roman" w:hAnsi="Times New Roman" w:eastAsia="宋体" w:cs="Times New Roman"/>
                <w:bCs/>
                <w:snapToGrid w:val="0"/>
                <w:color w:val="000000" w:themeColor="text1"/>
                <w:kern w:val="0"/>
                <w:sz w:val="24"/>
                <w:szCs w:val="28"/>
                <w14:textFill>
                  <w14:solidFill>
                    <w14:schemeClr w14:val="tx1"/>
                  </w14:solidFill>
                </w14:textFill>
              </w:rPr>
              <w:t>挥发性有机物</w:t>
            </w:r>
            <w:r>
              <w:rPr>
                <w:rFonts w:ascii="Times New Roman" w:hAnsi="Times New Roman" w:eastAsia="宋体" w:cs="Times New Roman"/>
                <w:bCs/>
                <w:snapToGrid w:val="0"/>
                <w:color w:val="000000" w:themeColor="text1"/>
                <w:kern w:val="0"/>
                <w:sz w:val="24"/>
                <w:szCs w:val="28"/>
                <w14:textFill>
                  <w14:solidFill>
                    <w14:schemeClr w14:val="tx1"/>
                  </w14:solidFill>
                </w14:textFill>
              </w:rPr>
              <w:t>。通过对类似项目的调查可知，在不重视预防的情况下，无组织排放的废气对环境的影响比有组织排放的废气对环境的影响大，因此，为减少废气污染物的排放量，特别是无组织废气的排放量，本项目特别注意无组织废气的防治。减少无组织废气排放的关键是建立密闭生产体系、加强密封，而且具体的措施往往体现在一些微小的细节处理上。本项目建成后，为了防止和减少有害废气的无组织排放，</w:t>
            </w:r>
            <w:r>
              <w:rPr>
                <w:rFonts w:ascii="Times New Roman" w:hAnsi="Times New Roman" w:eastAsia="宋体" w:cs="Times New Roman"/>
                <w:bCs/>
                <w:snapToGrid w:val="0"/>
                <w:color w:val="000000" w:themeColor="text1"/>
                <w:kern w:val="0"/>
                <w:sz w:val="24"/>
                <w:szCs w:val="24"/>
                <w14:textFill>
                  <w14:solidFill>
                    <w14:schemeClr w14:val="tx1"/>
                  </w14:solidFill>
                </w14:textFill>
              </w:rPr>
              <w:t>采取以下无组织排放控制要求：</w:t>
            </w:r>
          </w:p>
          <w:p w14:paraId="5E43A2F6">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A、本项目使用的油墨、胶水应储存于密闭的容器中，盛装油墨、胶水的容器应存放于设置有防渗设施的化学用品</w:t>
            </w:r>
            <w:r>
              <w:rPr>
                <w:rFonts w:ascii="Times New Roman" w:hAnsi="Times New Roman" w:eastAsia="宋体" w:cs="Times New Roman"/>
                <w:bCs/>
                <w:color w:val="000000" w:themeColor="text1"/>
                <w:sz w:val="24"/>
                <w:szCs w:val="24"/>
                <w14:textFill>
                  <w14:solidFill>
                    <w14:schemeClr w14:val="tx1"/>
                  </w14:solidFill>
                </w14:textFill>
              </w:rPr>
              <w:t>库</w:t>
            </w:r>
            <w:r>
              <w:rPr>
                <w:rFonts w:hint="eastAsia" w:ascii="Times New Roman" w:hAnsi="Times New Roman" w:eastAsia="宋体" w:cs="Times New Roman"/>
                <w:bCs/>
                <w:color w:val="000000" w:themeColor="text1"/>
                <w:sz w:val="24"/>
                <w:szCs w:val="24"/>
                <w14:textFill>
                  <w14:solidFill>
                    <w14:schemeClr w14:val="tx1"/>
                  </w14:solidFill>
                </w14:textFill>
              </w:rPr>
              <w:t>中，盛装油墨、胶水的桶在非取用状态时应加盖、封口，保持密闭。</w:t>
            </w:r>
          </w:p>
          <w:p w14:paraId="63CF9C4B">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B、企业应建立台账，记录含</w:t>
            </w:r>
            <w:r>
              <w:rPr>
                <w:rFonts w:ascii="Times New Roman" w:hAnsi="Times New Roman" w:eastAsia="宋体" w:cs="Times New Roman"/>
                <w:bCs/>
                <w:color w:val="000000" w:themeColor="text1"/>
                <w:sz w:val="24"/>
                <w:szCs w:val="24"/>
                <w14:textFill>
                  <w14:solidFill>
                    <w14:schemeClr w14:val="tx1"/>
                  </w14:solidFill>
                </w14:textFill>
              </w:rPr>
              <w:t>VOC</w:t>
            </w:r>
            <w:r>
              <w:rPr>
                <w:rFonts w:hint="eastAsia" w:ascii="Times New Roman" w:hAnsi="Times New Roman" w:eastAsia="宋体" w:cs="Times New Roman"/>
                <w:bCs/>
                <w:color w:val="000000" w:themeColor="text1"/>
                <w:sz w:val="24"/>
                <w:szCs w:val="24"/>
                <w14:textFill>
                  <w14:solidFill>
                    <w14:schemeClr w14:val="tx1"/>
                  </w14:solidFill>
                </w14:textFill>
              </w:rPr>
              <w:t>s原辅材料和含V</w:t>
            </w:r>
            <w:r>
              <w:rPr>
                <w:rFonts w:ascii="Times New Roman" w:hAnsi="Times New Roman" w:eastAsia="宋体" w:cs="Times New Roman"/>
                <w:bCs/>
                <w:color w:val="000000" w:themeColor="text1"/>
                <w:sz w:val="24"/>
                <w:szCs w:val="24"/>
                <w14:textFill>
                  <w14:solidFill>
                    <w14:schemeClr w14:val="tx1"/>
                  </w14:solidFill>
                </w14:textFill>
              </w:rPr>
              <w:t>OC</w:t>
            </w:r>
            <w:r>
              <w:rPr>
                <w:rFonts w:hint="eastAsia" w:ascii="Times New Roman" w:hAnsi="Times New Roman" w:eastAsia="宋体" w:cs="Times New Roman"/>
                <w:bCs/>
                <w:color w:val="000000" w:themeColor="text1"/>
                <w:sz w:val="24"/>
                <w:szCs w:val="24"/>
                <w14:textFill>
                  <w14:solidFill>
                    <w14:schemeClr w14:val="tx1"/>
                  </w14:solidFill>
                </w14:textFill>
              </w:rPr>
              <w:t>s产品的名称、使用量、回收量、废弃量、去向以及V</w:t>
            </w:r>
            <w:r>
              <w:rPr>
                <w:rFonts w:ascii="Times New Roman" w:hAnsi="Times New Roman" w:eastAsia="宋体" w:cs="Times New Roman"/>
                <w:bCs/>
                <w:color w:val="000000" w:themeColor="text1"/>
                <w:sz w:val="24"/>
                <w:szCs w:val="24"/>
                <w14:textFill>
                  <w14:solidFill>
                    <w14:schemeClr w14:val="tx1"/>
                  </w14:solidFill>
                </w14:textFill>
              </w:rPr>
              <w:t>OC</w:t>
            </w:r>
            <w:r>
              <w:rPr>
                <w:rFonts w:hint="eastAsia" w:ascii="Times New Roman" w:hAnsi="Times New Roman" w:eastAsia="宋体" w:cs="Times New Roman"/>
                <w:bCs/>
                <w:color w:val="000000" w:themeColor="text1"/>
                <w:sz w:val="24"/>
                <w:szCs w:val="24"/>
                <w14:textFill>
                  <w14:solidFill>
                    <w14:schemeClr w14:val="tx1"/>
                  </w14:solidFill>
                </w14:textFill>
              </w:rPr>
              <w:t>s含量等信息。台账保存期限不少于3年。</w:t>
            </w:r>
          </w:p>
          <w:p w14:paraId="2EABDCC9">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C、</w:t>
            </w:r>
            <w:r>
              <w:rPr>
                <w:rFonts w:ascii="Times New Roman" w:hAnsi="Times New Roman" w:eastAsia="宋体" w:cs="Times New Roman"/>
                <w:bCs/>
                <w:color w:val="000000" w:themeColor="text1"/>
                <w:sz w:val="24"/>
                <w:szCs w:val="24"/>
                <w14:textFill>
                  <w14:solidFill>
                    <w14:schemeClr w14:val="tx1"/>
                  </w14:solidFill>
                </w14:textFill>
              </w:rPr>
              <w:t>建立密闭生产体系，注意设备和工艺选型</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提高废气处理装置废气集气系统的收集效率，减少无组织废气的排放</w:t>
            </w:r>
            <w:r>
              <w:rPr>
                <w:rFonts w:hint="eastAsia" w:ascii="Times New Roman" w:hAnsi="Times New Roman" w:eastAsia="宋体" w:cs="Times New Roman"/>
                <w:bCs/>
                <w:color w:val="000000" w:themeColor="text1"/>
                <w:sz w:val="24"/>
                <w:szCs w:val="24"/>
                <w14:textFill>
                  <w14:solidFill>
                    <w14:schemeClr w14:val="tx1"/>
                  </w14:solidFill>
                </w14:textFill>
              </w:rPr>
              <w:t>；</w:t>
            </w:r>
          </w:p>
          <w:p w14:paraId="1241E84F">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D</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设排气扇等通风装置，加强车间内通风</w:t>
            </w:r>
            <w:r>
              <w:rPr>
                <w:rFonts w:hint="eastAsia" w:ascii="Times New Roman" w:hAnsi="Times New Roman" w:eastAsia="宋体" w:cs="Times New Roman"/>
                <w:bCs/>
                <w:color w:val="000000" w:themeColor="text1"/>
                <w:sz w:val="24"/>
                <w:szCs w:val="24"/>
                <w14:textFill>
                  <w14:solidFill>
                    <w14:schemeClr w14:val="tx1"/>
                  </w14:solidFill>
                </w14:textFill>
              </w:rPr>
              <w:t>；</w:t>
            </w:r>
          </w:p>
          <w:p w14:paraId="0579D7A6">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E</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做好职工的健康安全防护工作，配备口罩、橡胶手套等防护用具</w:t>
            </w:r>
            <w:r>
              <w:rPr>
                <w:rFonts w:hint="eastAsia" w:ascii="Times New Roman" w:hAnsi="Times New Roman" w:eastAsia="宋体" w:cs="Times New Roman"/>
                <w:bCs/>
                <w:color w:val="000000" w:themeColor="text1"/>
                <w:sz w:val="24"/>
                <w:szCs w:val="24"/>
                <w14:textFill>
                  <w14:solidFill>
                    <w14:schemeClr w14:val="tx1"/>
                  </w14:solidFill>
                </w14:textFill>
              </w:rPr>
              <w:t>；</w:t>
            </w:r>
          </w:p>
          <w:p w14:paraId="2E52B095">
            <w:pPr>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F</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加强厂区和厂界的绿化工作，减少无组织废气对周围环境的影响</w:t>
            </w:r>
            <w:r>
              <w:rPr>
                <w:rFonts w:hint="eastAsia" w:ascii="Times New Roman" w:hAnsi="Times New Roman" w:eastAsia="宋体" w:cs="Times New Roman"/>
                <w:bCs/>
                <w:color w:val="000000" w:themeColor="text1"/>
                <w:sz w:val="24"/>
                <w:szCs w:val="24"/>
                <w14:textFill>
                  <w14:solidFill>
                    <w14:schemeClr w14:val="tx1"/>
                  </w14:solidFill>
                </w14:textFill>
              </w:rPr>
              <w:t>。</w:t>
            </w:r>
          </w:p>
          <w:p w14:paraId="354CFD3A">
            <w:pPr>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为实现上述目的，要求企业在硬件上加强技术，企业在引进技术时要加强设备保证，同时还需加强密封管理。密封管理制度应体现全过程管理，从设计、选型、制造、采购、安装、交付使用、维修、改造直至报废全过程，都应有明确的规定。认真落实以上措施后，本项目边界外无组织废气浓度能达标排放。</w:t>
            </w:r>
          </w:p>
          <w:p w14:paraId="659B5D47">
            <w:pPr>
              <w:spacing w:line="360" w:lineRule="auto"/>
              <w:ind w:firstLine="482" w:firstLineChars="200"/>
              <w:rPr>
                <w:rFonts w:ascii="Times New Roman" w:hAnsi="Times New Roman" w:eastAsia="宋体" w:cs="Times New Roman"/>
                <w:b/>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4.2.4  大气环境监测计划</w:t>
            </w:r>
          </w:p>
          <w:p w14:paraId="14566A60">
            <w:pPr>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项目运营期</w:t>
            </w:r>
            <w:r>
              <w:rPr>
                <w:rFonts w:ascii="Times New Roman" w:hAnsi="Times New Roman" w:eastAsia="宋体" w:cs="Times New Roman"/>
                <w:color w:val="000000" w:themeColor="text1"/>
                <w:sz w:val="24"/>
                <w:szCs w:val="24"/>
                <w14:textFill>
                  <w14:solidFill>
                    <w14:schemeClr w14:val="tx1"/>
                  </w14:solidFill>
                </w14:textFill>
              </w:rPr>
              <w:t>的大气环境监测按《环境监测技术规范》和《污染源监测管理办法》，同时参考《排污许可证申请与核发技术规范总则》（HJ 942-2018）、《排污单位自行监测技术指南总则》（HJ 819-2017）、《排污单位自行监测技术指南</w:t>
            </w:r>
            <w:r>
              <w:rPr>
                <w:rFonts w:hint="eastAsia" w:ascii="Times New Roman" w:hAnsi="Times New Roman" w:eastAsia="宋体" w:cs="Times New Roman"/>
                <w:color w:val="000000" w:themeColor="text1"/>
                <w:sz w:val="24"/>
                <w:szCs w:val="24"/>
                <w14:textFill>
                  <w14:solidFill>
                    <w14:schemeClr w14:val="tx1"/>
                  </w14:solidFill>
                </w14:textFill>
              </w:rPr>
              <w:t>印刷工业</w:t>
            </w: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HJ 1246—2022</w:t>
            </w:r>
            <w:r>
              <w:rPr>
                <w:rFonts w:ascii="Times New Roman" w:hAnsi="Times New Roman" w:eastAsia="宋体" w:cs="Times New Roman"/>
                <w:color w:val="000000" w:themeColor="text1"/>
                <w:sz w:val="24"/>
                <w:szCs w:val="24"/>
                <w14:textFill>
                  <w14:solidFill>
                    <w14:schemeClr w14:val="tx1"/>
                  </w14:solidFill>
                </w14:textFill>
              </w:rPr>
              <w:t>）、等文件，具体监测工作可委托有资质单位进行，执行本项目环境影响评价中的标准，营运期大气环境监测计划如下：</w:t>
            </w:r>
          </w:p>
          <w:p w14:paraId="523BA8D6">
            <w:pPr>
              <w:suppressAutoHyphens/>
              <w:adjustRightInd w:val="0"/>
              <w:snapToGrid w:val="0"/>
              <w:spacing w:line="360" w:lineRule="auto"/>
              <w:jc w:val="center"/>
              <w:rPr>
                <w:rFonts w:ascii="Times New Roman" w:hAnsi="Times New Roman" w:eastAsia="宋体" w:cs="Times New Roman"/>
                <w:b/>
                <w:snapToGrid w:val="0"/>
                <w:color w:val="000000" w:themeColor="text1"/>
                <w:sz w:val="24"/>
                <w:szCs w:val="24"/>
                <w:highlight w:val="yellow"/>
                <w14:textFill>
                  <w14:solidFill>
                    <w14:schemeClr w14:val="tx1"/>
                  </w14:solidFill>
                </w14:textFill>
              </w:rPr>
            </w:pPr>
            <w:r>
              <w:rPr>
                <w:rFonts w:ascii="Times New Roman" w:hAnsi="Times New Roman" w:eastAsia="宋体" w:cs="Times New Roman"/>
                <w:b/>
                <w:snapToGrid w:val="0"/>
                <w:color w:val="000000" w:themeColor="text1"/>
                <w:sz w:val="24"/>
                <w:szCs w:val="24"/>
                <w14:textFill>
                  <w14:solidFill>
                    <w14:schemeClr w14:val="tx1"/>
                  </w14:solidFill>
                </w14:textFill>
              </w:rPr>
              <w:t>表4-</w:t>
            </w:r>
            <w:r>
              <w:rPr>
                <w:rFonts w:hint="eastAsia" w:ascii="Times New Roman" w:hAnsi="Times New Roman" w:eastAsia="宋体" w:cs="Times New Roman"/>
                <w:b/>
                <w:snapToGrid w:val="0"/>
                <w:color w:val="000000" w:themeColor="text1"/>
                <w:sz w:val="24"/>
                <w:szCs w:val="24"/>
                <w14:textFill>
                  <w14:solidFill>
                    <w14:schemeClr w14:val="tx1"/>
                  </w14:solidFill>
                </w14:textFill>
              </w:rPr>
              <w:t>12</w:t>
            </w:r>
            <w:r>
              <w:rPr>
                <w:rFonts w:ascii="Times New Roman" w:hAnsi="Times New Roman" w:eastAsia="宋体" w:cs="Times New Roman"/>
                <w:b/>
                <w:snapToGrid w:val="0"/>
                <w:color w:val="000000" w:themeColor="text1"/>
                <w:sz w:val="24"/>
                <w:szCs w:val="24"/>
                <w14:textFill>
                  <w14:solidFill>
                    <w14:schemeClr w14:val="tx1"/>
                  </w14:solidFill>
                </w14:textFill>
              </w:rPr>
              <w:t>项目营运期</w:t>
            </w:r>
            <w:r>
              <w:rPr>
                <w:rFonts w:hint="eastAsia" w:ascii="Times New Roman" w:hAnsi="Times New Roman" w:eastAsia="宋体" w:cs="Times New Roman"/>
                <w:b/>
                <w:snapToGrid w:val="0"/>
                <w:color w:val="000000" w:themeColor="text1"/>
                <w:sz w:val="24"/>
                <w:szCs w:val="24"/>
                <w14:textFill>
                  <w14:solidFill>
                    <w14:schemeClr w14:val="tx1"/>
                  </w14:solidFill>
                </w14:textFill>
              </w:rPr>
              <w:t>大气</w:t>
            </w:r>
            <w:r>
              <w:rPr>
                <w:rFonts w:ascii="Times New Roman" w:hAnsi="Times New Roman" w:eastAsia="宋体" w:cs="Times New Roman"/>
                <w:b/>
                <w:snapToGrid w:val="0"/>
                <w:color w:val="000000" w:themeColor="text1"/>
                <w:sz w:val="24"/>
                <w:szCs w:val="24"/>
                <w14:textFill>
                  <w14:solidFill>
                    <w14:schemeClr w14:val="tx1"/>
                  </w14:solidFill>
                </w14:textFill>
              </w:rPr>
              <w:t>环境监测计划一览表</w:t>
            </w:r>
          </w:p>
          <w:tbl>
            <w:tblPr>
              <w:tblStyle w:val="39"/>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4258"/>
              <w:gridCol w:w="2263"/>
              <w:gridCol w:w="1287"/>
            </w:tblGrid>
            <w:tr w14:paraId="6177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tcBorders>
                    <w:top w:val="single" w:color="auto" w:sz="4" w:space="0"/>
                    <w:left w:val="single" w:color="auto" w:sz="4" w:space="0"/>
                    <w:bottom w:val="single" w:color="auto" w:sz="4" w:space="0"/>
                    <w:right w:val="single" w:color="auto" w:sz="4" w:space="0"/>
                  </w:tcBorders>
                  <w:vAlign w:val="center"/>
                </w:tcPr>
                <w:p w14:paraId="55C8E9EA">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w:t>
                  </w:r>
                </w:p>
              </w:tc>
              <w:tc>
                <w:tcPr>
                  <w:tcW w:w="4258" w:type="dxa"/>
                  <w:tcBorders>
                    <w:top w:val="single" w:color="auto" w:sz="4" w:space="0"/>
                    <w:left w:val="nil"/>
                    <w:bottom w:val="single" w:color="auto" w:sz="4" w:space="0"/>
                    <w:right w:val="single" w:color="auto" w:sz="4" w:space="0"/>
                  </w:tcBorders>
                  <w:vAlign w:val="center"/>
                </w:tcPr>
                <w:p w14:paraId="17C29D7D">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监测位置</w:t>
                  </w:r>
                </w:p>
              </w:tc>
              <w:tc>
                <w:tcPr>
                  <w:tcW w:w="2263" w:type="dxa"/>
                  <w:tcBorders>
                    <w:top w:val="single" w:color="auto" w:sz="4" w:space="0"/>
                    <w:left w:val="nil"/>
                    <w:bottom w:val="single" w:color="auto" w:sz="4" w:space="0"/>
                    <w:right w:val="single" w:color="auto" w:sz="4" w:space="0"/>
                  </w:tcBorders>
                  <w:vAlign w:val="center"/>
                </w:tcPr>
                <w:p w14:paraId="202071F8">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监测项目</w:t>
                  </w:r>
                </w:p>
              </w:tc>
              <w:tc>
                <w:tcPr>
                  <w:tcW w:w="1287" w:type="dxa"/>
                  <w:tcBorders>
                    <w:top w:val="single" w:color="auto" w:sz="4" w:space="0"/>
                    <w:left w:val="nil"/>
                    <w:bottom w:val="single" w:color="auto" w:sz="4" w:space="0"/>
                    <w:right w:val="single" w:color="auto" w:sz="4" w:space="0"/>
                  </w:tcBorders>
                  <w:vAlign w:val="center"/>
                </w:tcPr>
                <w:p w14:paraId="17C0FB5B">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监测频次</w:t>
                  </w:r>
                </w:p>
              </w:tc>
            </w:tr>
            <w:tr w14:paraId="2442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57" w:type="dxa"/>
                  <w:vMerge w:val="restart"/>
                  <w:tcBorders>
                    <w:top w:val="single" w:color="auto" w:sz="4" w:space="0"/>
                    <w:left w:val="single" w:color="auto" w:sz="4" w:space="0"/>
                    <w:right w:val="single" w:color="auto" w:sz="4" w:space="0"/>
                  </w:tcBorders>
                  <w:vAlign w:val="center"/>
                </w:tcPr>
                <w:p w14:paraId="44052B04">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w:t>
                  </w:r>
                </w:p>
              </w:tc>
              <w:tc>
                <w:tcPr>
                  <w:tcW w:w="4258" w:type="dxa"/>
                  <w:tcBorders>
                    <w:top w:val="single" w:color="auto" w:sz="4" w:space="0"/>
                    <w:left w:val="nil"/>
                    <w:bottom w:val="single" w:color="auto" w:sz="4" w:space="0"/>
                    <w:right w:val="single" w:color="auto" w:sz="4" w:space="0"/>
                  </w:tcBorders>
                  <w:vAlign w:val="center"/>
                </w:tcPr>
                <w:p w14:paraId="15500DE0">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DA001排气筒</w:t>
                  </w:r>
                </w:p>
              </w:tc>
              <w:tc>
                <w:tcPr>
                  <w:tcW w:w="2263" w:type="dxa"/>
                  <w:tcBorders>
                    <w:top w:val="single" w:color="auto" w:sz="4" w:space="0"/>
                    <w:left w:val="nil"/>
                    <w:bottom w:val="single" w:color="auto" w:sz="4" w:space="0"/>
                    <w:right w:val="single" w:color="auto" w:sz="4" w:space="0"/>
                  </w:tcBorders>
                </w:tcPr>
                <w:p w14:paraId="3B31008C">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挥发性有机物</w:t>
                  </w:r>
                </w:p>
              </w:tc>
              <w:tc>
                <w:tcPr>
                  <w:tcW w:w="1287" w:type="dxa"/>
                  <w:tcBorders>
                    <w:top w:val="single" w:color="auto" w:sz="4" w:space="0"/>
                    <w:left w:val="nil"/>
                    <w:bottom w:val="single" w:color="auto" w:sz="4" w:space="0"/>
                    <w:right w:val="single" w:color="auto" w:sz="4" w:space="0"/>
                  </w:tcBorders>
                  <w:vAlign w:val="center"/>
                </w:tcPr>
                <w:p w14:paraId="61EEE136">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每半年一次</w:t>
                  </w:r>
                </w:p>
              </w:tc>
            </w:tr>
            <w:tr w14:paraId="387F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7" w:type="dxa"/>
                  <w:vMerge w:val="continue"/>
                  <w:tcBorders>
                    <w:left w:val="single" w:color="auto" w:sz="4" w:space="0"/>
                    <w:right w:val="single" w:color="auto" w:sz="4" w:space="0"/>
                  </w:tcBorders>
                  <w:vAlign w:val="center"/>
                </w:tcPr>
                <w:p w14:paraId="2DDDC829">
                  <w:pPr>
                    <w:suppressAutoHyphens/>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4258" w:type="dxa"/>
                  <w:tcBorders>
                    <w:left w:val="nil"/>
                    <w:right w:val="single" w:color="auto" w:sz="4" w:space="0"/>
                  </w:tcBorders>
                  <w:vAlign w:val="center"/>
                </w:tcPr>
                <w:p w14:paraId="30548CF6">
                  <w:pPr>
                    <w:suppressAutoHyphens/>
                    <w:adjustRightInd w:val="0"/>
                    <w:snapToGrid w:val="0"/>
                    <w:spacing w:line="276" w:lineRule="auto"/>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厂界周围上风向布设1个参照点，厂界下风向2~50m内布设3个监控点</w:t>
                  </w:r>
                </w:p>
              </w:tc>
              <w:tc>
                <w:tcPr>
                  <w:tcW w:w="2263" w:type="dxa"/>
                  <w:tcBorders>
                    <w:top w:val="single" w:color="auto" w:sz="4" w:space="0"/>
                    <w:left w:val="nil"/>
                    <w:bottom w:val="single" w:color="auto" w:sz="4" w:space="0"/>
                    <w:right w:val="single" w:color="auto" w:sz="4" w:space="0"/>
                  </w:tcBorders>
                  <w:vAlign w:val="center"/>
                </w:tcPr>
                <w:p w14:paraId="36B07875">
                  <w:pPr>
                    <w:suppressAutoHyphens/>
                    <w:adjustRightInd w:val="0"/>
                    <w:snapToGrid w:val="0"/>
                    <w:spacing w:line="276" w:lineRule="auto"/>
                    <w:jc w:val="center"/>
                    <w:outlineLvl w:val="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挥发性有机物</w:t>
                  </w:r>
                </w:p>
              </w:tc>
              <w:tc>
                <w:tcPr>
                  <w:tcW w:w="1287" w:type="dxa"/>
                  <w:tcBorders>
                    <w:left w:val="nil"/>
                    <w:right w:val="single" w:color="auto" w:sz="4" w:space="0"/>
                  </w:tcBorders>
                  <w:vAlign w:val="center"/>
                </w:tcPr>
                <w:p w14:paraId="2B09F819">
                  <w:pPr>
                    <w:suppressAutoHyphens/>
                    <w:adjustRightInd w:val="0"/>
                    <w:snapToGrid w:val="0"/>
                    <w:spacing w:line="276" w:lineRule="auto"/>
                    <w:jc w:val="center"/>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每年一次</w:t>
                  </w:r>
                </w:p>
              </w:tc>
            </w:tr>
          </w:tbl>
          <w:p w14:paraId="11E4AB40">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4.3  废水</w:t>
            </w:r>
          </w:p>
          <w:p w14:paraId="0C8A793D">
            <w:pPr>
              <w:snapToGrid w:val="0"/>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项目无生产废水产生</w:t>
            </w:r>
            <w:r>
              <w:rPr>
                <w:rFonts w:hint="eastAsia" w:ascii="Times New Roman" w:hAnsi="Times New Roman" w:eastAsia="宋体" w:cs="Times New Roman"/>
                <w:color w:val="000000" w:themeColor="text1"/>
                <w:sz w:val="24"/>
                <w14:textFill>
                  <w14:solidFill>
                    <w14:schemeClr w14:val="tx1"/>
                  </w14:solidFill>
                </w14:textFill>
              </w:rPr>
              <w:t>。项</w:t>
            </w:r>
            <w:r>
              <w:rPr>
                <w:rFonts w:ascii="Times New Roman" w:hAnsi="Times New Roman" w:eastAsia="宋体" w:cs="Times New Roman"/>
                <w:color w:val="000000" w:themeColor="text1"/>
                <w:sz w:val="24"/>
                <w14:textFill>
                  <w14:solidFill>
                    <w14:schemeClr w14:val="tx1"/>
                  </w14:solidFill>
                </w14:textFill>
              </w:rPr>
              <w:t>目污水主要为生活污水，生活污水产生量为524.16m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/a，项目生活污水经化粪池处理后</w:t>
            </w:r>
            <w:r>
              <w:rPr>
                <w:rFonts w:hint="eastAsia" w:ascii="Times New Roman" w:hAnsi="Times New Roman" w:eastAsia="宋体" w:cs="Times New Roman"/>
                <w:color w:val="000000" w:themeColor="text1"/>
                <w:sz w:val="24"/>
                <w14:textFill>
                  <w14:solidFill>
                    <w14:schemeClr w14:val="tx1"/>
                  </w14:solidFill>
                </w14:textFill>
              </w:rPr>
              <w:t>排入汴北污水处理厂</w:t>
            </w:r>
            <w:r>
              <w:rPr>
                <w:rFonts w:ascii="Times New Roman" w:hAnsi="Times New Roman" w:eastAsia="宋体" w:cs="Times New Roman"/>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根据企业提供资料项目污水排放情况如下：</w:t>
            </w:r>
          </w:p>
          <w:p w14:paraId="3759DB79">
            <w:pPr>
              <w:snapToGrid w:val="0"/>
              <w:spacing w:line="360" w:lineRule="auto"/>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表4-</w:t>
            </w:r>
            <w:r>
              <w:rPr>
                <w:rFonts w:hint="eastAsia" w:ascii="Times New Roman" w:hAnsi="Times New Roman" w:eastAsia="宋体" w:cs="Times New Roman"/>
                <w:b/>
                <w:color w:val="000000" w:themeColor="text1"/>
                <w:sz w:val="24"/>
                <w14:textFill>
                  <w14:solidFill>
                    <w14:schemeClr w14:val="tx1"/>
                  </w14:solidFill>
                </w14:textFill>
              </w:rPr>
              <w:t>13</w:t>
            </w:r>
            <w:r>
              <w:rPr>
                <w:rFonts w:ascii="Times New Roman" w:hAnsi="Times New Roman" w:eastAsia="宋体" w:cs="Times New Roman"/>
                <w:b/>
                <w:color w:val="000000" w:themeColor="text1"/>
                <w:sz w:val="24"/>
                <w14:textFill>
                  <w14:solidFill>
                    <w14:schemeClr w14:val="tx1"/>
                  </w14:solidFill>
                </w14:textFill>
              </w:rPr>
              <w:t>废水源强及排放情况</w:t>
            </w: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129"/>
              <w:gridCol w:w="1190"/>
              <w:gridCol w:w="929"/>
              <w:gridCol w:w="1430"/>
              <w:gridCol w:w="1430"/>
              <w:gridCol w:w="1425"/>
            </w:tblGrid>
            <w:tr w14:paraId="595C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216" w:type="pct"/>
                  <w:gridSpan w:val="2"/>
                  <w:vAlign w:val="center"/>
                </w:tcPr>
                <w:p w14:paraId="0D458149">
                  <w:pPr>
                    <w:jc w:val="center"/>
                    <w:rPr>
                      <w:rFonts w:ascii="Times New Roman" w:hAnsi="Times New Roman" w:eastAsia="宋体" w:cs="Times New Roman"/>
                      <w:bCs/>
                      <w:color w:val="000000" w:themeColor="text1"/>
                      <w14:textFill>
                        <w14:solidFill>
                          <w14:schemeClr w14:val="tx1"/>
                        </w14:solidFill>
                      </w14:textFill>
                    </w:rPr>
                  </w:pPr>
                  <w:bookmarkStart w:id="86" w:name="_Hlk194610203"/>
                  <w:r>
                    <w:rPr>
                      <w:rFonts w:ascii="Times New Roman" w:hAnsi="Times New Roman" w:eastAsia="宋体" w:cs="Times New Roman"/>
                      <w:bCs/>
                      <w:color w:val="000000" w:themeColor="text1"/>
                      <w14:textFill>
                        <w14:solidFill>
                          <w14:schemeClr w14:val="tx1"/>
                        </w14:solidFill>
                      </w14:textFill>
                    </w:rPr>
                    <w:t>污染物</w:t>
                  </w:r>
                </w:p>
                <w:p w14:paraId="3E7D7635">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项目</w:t>
                  </w:r>
                </w:p>
              </w:tc>
              <w:tc>
                <w:tcPr>
                  <w:tcW w:w="703" w:type="pct"/>
                  <w:vAlign w:val="center"/>
                </w:tcPr>
                <w:p w14:paraId="6E2C9AEE">
                  <w:pPr>
                    <w:ind w:left="-105" w:leftChars="-50" w:right="-105" w:rightChars="-5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废水量（t/a）</w:t>
                  </w:r>
                </w:p>
              </w:tc>
              <w:tc>
                <w:tcPr>
                  <w:tcW w:w="549" w:type="pct"/>
                  <w:vAlign w:val="center"/>
                </w:tcPr>
                <w:p w14:paraId="404087D5">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COD</w:t>
                  </w:r>
                </w:p>
              </w:tc>
              <w:tc>
                <w:tcPr>
                  <w:tcW w:w="845" w:type="pct"/>
                  <w:vAlign w:val="center"/>
                </w:tcPr>
                <w:p w14:paraId="06A7DB76">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BOD</w:t>
                  </w:r>
                  <w:r>
                    <w:rPr>
                      <w:rFonts w:ascii="Times New Roman" w:hAnsi="Times New Roman" w:eastAsia="宋体" w:cs="Times New Roman"/>
                      <w:bCs/>
                      <w:color w:val="000000" w:themeColor="text1"/>
                      <w:vertAlign w:val="subscript"/>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（mg/L）</w:t>
                  </w:r>
                </w:p>
              </w:tc>
              <w:tc>
                <w:tcPr>
                  <w:tcW w:w="845" w:type="pct"/>
                  <w:vAlign w:val="center"/>
                </w:tcPr>
                <w:p w14:paraId="709AF29D">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SS</w:t>
                  </w:r>
                  <w:r>
                    <w:rPr>
                      <w:rFonts w:ascii="Times New Roman" w:hAnsi="Times New Roman" w:eastAsia="宋体" w:cs="Times New Roman"/>
                      <w:color w:val="000000" w:themeColor="text1"/>
                      <w14:textFill>
                        <w14:solidFill>
                          <w14:schemeClr w14:val="tx1"/>
                        </w14:solidFill>
                      </w14:textFill>
                    </w:rPr>
                    <w:t>（mg/L）</w:t>
                  </w:r>
                </w:p>
              </w:tc>
              <w:tc>
                <w:tcPr>
                  <w:tcW w:w="843" w:type="pct"/>
                  <w:vAlign w:val="center"/>
                </w:tcPr>
                <w:p w14:paraId="035A6C72">
                  <w:pPr>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氨氮</w:t>
                  </w:r>
                  <w:r>
                    <w:rPr>
                      <w:rFonts w:ascii="Times New Roman" w:hAnsi="Times New Roman" w:eastAsia="宋体" w:cs="Times New Roman"/>
                      <w:color w:val="000000" w:themeColor="text1"/>
                      <w14:textFill>
                        <w14:solidFill>
                          <w14:schemeClr w14:val="tx1"/>
                        </w14:solidFill>
                      </w14:textFill>
                    </w:rPr>
                    <w:t>（mg/L）</w:t>
                  </w:r>
                </w:p>
              </w:tc>
            </w:tr>
            <w:tr w14:paraId="0866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49" w:type="pct"/>
                  <w:vMerge w:val="restart"/>
                  <w:vAlign w:val="center"/>
                </w:tcPr>
                <w:p w14:paraId="5BE276B4">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生活污水</w:t>
                  </w:r>
                </w:p>
              </w:tc>
              <w:tc>
                <w:tcPr>
                  <w:tcW w:w="667" w:type="pct"/>
                  <w:vAlign w:val="center"/>
                </w:tcPr>
                <w:p w14:paraId="19F0C517">
                  <w:pPr>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产生浓度</w:t>
                  </w:r>
                </w:p>
              </w:tc>
              <w:tc>
                <w:tcPr>
                  <w:tcW w:w="703" w:type="pct"/>
                  <w:vAlign w:val="center"/>
                </w:tcPr>
                <w:p w14:paraId="44C5B3D6">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549" w:type="pct"/>
                  <w:vAlign w:val="center"/>
                </w:tcPr>
                <w:p w14:paraId="6F90E039">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380</w:t>
                  </w:r>
                </w:p>
              </w:tc>
              <w:tc>
                <w:tcPr>
                  <w:tcW w:w="845" w:type="pct"/>
                  <w:vAlign w:val="center"/>
                </w:tcPr>
                <w:p w14:paraId="23F6CF7D">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220</w:t>
                  </w:r>
                </w:p>
              </w:tc>
              <w:tc>
                <w:tcPr>
                  <w:tcW w:w="845" w:type="pct"/>
                  <w:vAlign w:val="center"/>
                </w:tcPr>
                <w:p w14:paraId="4E82ADB9">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200</w:t>
                  </w:r>
                </w:p>
              </w:tc>
              <w:tc>
                <w:tcPr>
                  <w:tcW w:w="843" w:type="pct"/>
                  <w:vAlign w:val="center"/>
                </w:tcPr>
                <w:p w14:paraId="064F7EB5">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25</w:t>
                  </w:r>
                </w:p>
              </w:tc>
            </w:tr>
            <w:tr w14:paraId="2055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49" w:type="pct"/>
                  <w:vMerge w:val="continue"/>
                  <w:vAlign w:val="center"/>
                </w:tcPr>
                <w:p w14:paraId="5541BA53">
                  <w:pPr>
                    <w:jc w:val="center"/>
                    <w:rPr>
                      <w:rFonts w:ascii="Times New Roman" w:hAnsi="Times New Roman" w:eastAsia="宋体" w:cs="Times New Roman"/>
                      <w:color w:val="000000" w:themeColor="text1"/>
                      <w:kern w:val="0"/>
                      <w14:textFill>
                        <w14:solidFill>
                          <w14:schemeClr w14:val="tx1"/>
                        </w14:solidFill>
                      </w14:textFill>
                    </w:rPr>
                  </w:pPr>
                </w:p>
              </w:tc>
              <w:tc>
                <w:tcPr>
                  <w:tcW w:w="667" w:type="pct"/>
                  <w:vAlign w:val="center"/>
                </w:tcPr>
                <w:p w14:paraId="5595D360">
                  <w:pPr>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产生量（t/a）</w:t>
                  </w:r>
                </w:p>
              </w:tc>
              <w:tc>
                <w:tcPr>
                  <w:tcW w:w="703" w:type="pct"/>
                  <w:vAlign w:val="center"/>
                </w:tcPr>
                <w:p w14:paraId="6FDADFD1">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524.16</w:t>
                  </w:r>
                </w:p>
              </w:tc>
              <w:tc>
                <w:tcPr>
                  <w:tcW w:w="549" w:type="pct"/>
                  <w:vAlign w:val="center"/>
                </w:tcPr>
                <w:p w14:paraId="3AC93BE1">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0.199</w:t>
                  </w:r>
                </w:p>
              </w:tc>
              <w:tc>
                <w:tcPr>
                  <w:tcW w:w="845" w:type="pct"/>
                  <w:vAlign w:val="center"/>
                </w:tcPr>
                <w:p w14:paraId="550AF064">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0.115</w:t>
                  </w:r>
                </w:p>
              </w:tc>
              <w:tc>
                <w:tcPr>
                  <w:tcW w:w="845" w:type="pct"/>
                  <w:vAlign w:val="center"/>
                </w:tcPr>
                <w:p w14:paraId="1FB51B60">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0.105</w:t>
                  </w:r>
                </w:p>
              </w:tc>
              <w:tc>
                <w:tcPr>
                  <w:tcW w:w="843" w:type="pct"/>
                  <w:vAlign w:val="center"/>
                </w:tcPr>
                <w:p w14:paraId="01E7ECB3">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0.013</w:t>
                  </w:r>
                </w:p>
              </w:tc>
            </w:tr>
            <w:tr w14:paraId="167C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49" w:type="pct"/>
                  <w:vMerge w:val="continue"/>
                  <w:vAlign w:val="center"/>
                </w:tcPr>
                <w:p w14:paraId="0F47D13C">
                  <w:pPr>
                    <w:jc w:val="center"/>
                    <w:rPr>
                      <w:rFonts w:ascii="Times New Roman" w:hAnsi="Times New Roman" w:eastAsia="宋体" w:cs="Times New Roman"/>
                      <w:color w:val="000000" w:themeColor="text1"/>
                      <w:kern w:val="0"/>
                      <w14:textFill>
                        <w14:solidFill>
                          <w14:schemeClr w14:val="tx1"/>
                        </w14:solidFill>
                      </w14:textFill>
                    </w:rPr>
                  </w:pPr>
                </w:p>
              </w:tc>
              <w:tc>
                <w:tcPr>
                  <w:tcW w:w="667" w:type="pct"/>
                  <w:vAlign w:val="center"/>
                </w:tcPr>
                <w:p w14:paraId="5132ADA2">
                  <w:pPr>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排放浓度</w:t>
                  </w:r>
                </w:p>
              </w:tc>
              <w:tc>
                <w:tcPr>
                  <w:tcW w:w="703" w:type="pct"/>
                  <w:vAlign w:val="center"/>
                </w:tcPr>
                <w:p w14:paraId="203BFA98">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549" w:type="pct"/>
                  <w:vAlign w:val="center"/>
                </w:tcPr>
                <w:p w14:paraId="38094B6C">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280</w:t>
                  </w:r>
                </w:p>
              </w:tc>
              <w:tc>
                <w:tcPr>
                  <w:tcW w:w="845" w:type="pct"/>
                  <w:vAlign w:val="center"/>
                </w:tcPr>
                <w:p w14:paraId="579F3C89">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140</w:t>
                  </w:r>
                </w:p>
              </w:tc>
              <w:tc>
                <w:tcPr>
                  <w:tcW w:w="845" w:type="pct"/>
                  <w:vAlign w:val="center"/>
                </w:tcPr>
                <w:p w14:paraId="12E2267E">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150</w:t>
                  </w:r>
                </w:p>
              </w:tc>
              <w:tc>
                <w:tcPr>
                  <w:tcW w:w="843" w:type="pct"/>
                  <w:vAlign w:val="center"/>
                </w:tcPr>
                <w:p w14:paraId="08EB77A2">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24</w:t>
                  </w:r>
                </w:p>
              </w:tc>
            </w:tr>
            <w:tr w14:paraId="39945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549" w:type="pct"/>
                  <w:vMerge w:val="continue"/>
                  <w:vAlign w:val="center"/>
                </w:tcPr>
                <w:p w14:paraId="37256301">
                  <w:pPr>
                    <w:jc w:val="center"/>
                    <w:rPr>
                      <w:rFonts w:ascii="Times New Roman" w:hAnsi="Times New Roman" w:eastAsia="宋体" w:cs="Times New Roman"/>
                      <w:color w:val="000000" w:themeColor="text1"/>
                      <w:kern w:val="0"/>
                      <w14:textFill>
                        <w14:solidFill>
                          <w14:schemeClr w14:val="tx1"/>
                        </w14:solidFill>
                      </w14:textFill>
                    </w:rPr>
                  </w:pPr>
                </w:p>
              </w:tc>
              <w:tc>
                <w:tcPr>
                  <w:tcW w:w="667" w:type="pct"/>
                  <w:vAlign w:val="center"/>
                </w:tcPr>
                <w:p w14:paraId="3053EA51">
                  <w:pPr>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排放量（t/a）</w:t>
                  </w:r>
                </w:p>
              </w:tc>
              <w:tc>
                <w:tcPr>
                  <w:tcW w:w="703" w:type="pct"/>
                  <w:vAlign w:val="center"/>
                </w:tcPr>
                <w:p w14:paraId="1E50EDCF">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524.16</w:t>
                  </w:r>
                </w:p>
              </w:tc>
              <w:tc>
                <w:tcPr>
                  <w:tcW w:w="549" w:type="pct"/>
                  <w:vAlign w:val="center"/>
                </w:tcPr>
                <w:p w14:paraId="21BFE383">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0.147</w:t>
                  </w:r>
                </w:p>
              </w:tc>
              <w:tc>
                <w:tcPr>
                  <w:tcW w:w="845" w:type="pct"/>
                  <w:vAlign w:val="center"/>
                </w:tcPr>
                <w:p w14:paraId="5987CCBD">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0.073</w:t>
                  </w:r>
                </w:p>
              </w:tc>
              <w:tc>
                <w:tcPr>
                  <w:tcW w:w="845" w:type="pct"/>
                  <w:vAlign w:val="center"/>
                </w:tcPr>
                <w:p w14:paraId="49C658AF">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0.079</w:t>
                  </w:r>
                </w:p>
              </w:tc>
              <w:tc>
                <w:tcPr>
                  <w:tcW w:w="843" w:type="pct"/>
                  <w:vAlign w:val="center"/>
                </w:tcPr>
                <w:p w14:paraId="59450C3C">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0.013</w:t>
                  </w:r>
                </w:p>
              </w:tc>
            </w:tr>
            <w:tr w14:paraId="3FEF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16" w:type="pct"/>
                  <w:gridSpan w:val="2"/>
                  <w:vAlign w:val="center"/>
                </w:tcPr>
                <w:p w14:paraId="0A16B6E8">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GB8978-1996 三级标准</w:t>
                  </w:r>
                </w:p>
              </w:tc>
              <w:tc>
                <w:tcPr>
                  <w:tcW w:w="703" w:type="pct"/>
                  <w:vAlign w:val="center"/>
                </w:tcPr>
                <w:p w14:paraId="2473874C">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549" w:type="pct"/>
                  <w:vAlign w:val="center"/>
                </w:tcPr>
                <w:p w14:paraId="7F1A3E1B">
                  <w:pPr>
                    <w:widowControl/>
                    <w:ind w:left="-105" w:leftChars="-50" w:right="-105" w:rightChars="-50"/>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500</w:t>
                  </w:r>
                </w:p>
              </w:tc>
              <w:tc>
                <w:tcPr>
                  <w:tcW w:w="845" w:type="pct"/>
                  <w:vAlign w:val="center"/>
                </w:tcPr>
                <w:p w14:paraId="2CCD874C">
                  <w:pPr>
                    <w:widowControl/>
                    <w:ind w:left="-105" w:leftChars="-50" w:right="-105" w:rightChars="-50"/>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300</w:t>
                  </w:r>
                </w:p>
              </w:tc>
              <w:tc>
                <w:tcPr>
                  <w:tcW w:w="845" w:type="pct"/>
                  <w:vAlign w:val="center"/>
                </w:tcPr>
                <w:p w14:paraId="63CC4141">
                  <w:pPr>
                    <w:widowControl/>
                    <w:ind w:left="-105" w:leftChars="-50" w:right="-105" w:rightChars="-50"/>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400</w:t>
                  </w:r>
                </w:p>
              </w:tc>
              <w:tc>
                <w:tcPr>
                  <w:tcW w:w="843" w:type="pct"/>
                  <w:vAlign w:val="center"/>
                </w:tcPr>
                <w:p w14:paraId="2DF041DE">
                  <w:pPr>
                    <w:widowControl/>
                    <w:ind w:left="-105" w:leftChars="-50" w:right="-105" w:rightChars="-50"/>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r>
            <w:tr w14:paraId="2FBA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216" w:type="pct"/>
                  <w:gridSpan w:val="2"/>
                  <w:vAlign w:val="center"/>
                </w:tcPr>
                <w:p w14:paraId="5ED0F629">
                  <w:pPr>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污水处理厂接管标准</w:t>
                  </w:r>
                </w:p>
              </w:tc>
              <w:tc>
                <w:tcPr>
                  <w:tcW w:w="703" w:type="pct"/>
                  <w:vAlign w:val="center"/>
                </w:tcPr>
                <w:p w14:paraId="11806474">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549" w:type="pct"/>
                  <w:vAlign w:val="center"/>
                </w:tcPr>
                <w:p w14:paraId="059A7CA7">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500</w:t>
                  </w:r>
                </w:p>
              </w:tc>
              <w:tc>
                <w:tcPr>
                  <w:tcW w:w="845" w:type="pct"/>
                  <w:vAlign w:val="center"/>
                </w:tcPr>
                <w:p w14:paraId="12ACC339">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300</w:t>
                  </w:r>
                </w:p>
              </w:tc>
              <w:tc>
                <w:tcPr>
                  <w:tcW w:w="845" w:type="pct"/>
                  <w:vAlign w:val="center"/>
                </w:tcPr>
                <w:p w14:paraId="08CA3029">
                  <w:pPr>
                    <w:widowControl/>
                    <w:ind w:left="-105" w:leftChars="-50" w:right="-105" w:rightChars="-50"/>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400</w:t>
                  </w:r>
                </w:p>
              </w:tc>
              <w:tc>
                <w:tcPr>
                  <w:tcW w:w="843" w:type="pct"/>
                  <w:vAlign w:val="center"/>
                </w:tcPr>
                <w:p w14:paraId="4FA64F30">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45</w:t>
                  </w:r>
                </w:p>
              </w:tc>
            </w:tr>
            <w:tr w14:paraId="2F31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16" w:type="pct"/>
                  <w:gridSpan w:val="2"/>
                  <w:vAlign w:val="center"/>
                </w:tcPr>
                <w:p w14:paraId="13645FE9">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污水处理厂排放标准</w:t>
                  </w:r>
                </w:p>
              </w:tc>
              <w:tc>
                <w:tcPr>
                  <w:tcW w:w="703" w:type="pct"/>
                  <w:vAlign w:val="center"/>
                </w:tcPr>
                <w:p w14:paraId="0CC02BD7">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w:t>
                  </w:r>
                </w:p>
              </w:tc>
              <w:tc>
                <w:tcPr>
                  <w:tcW w:w="549" w:type="pct"/>
                  <w:vAlign w:val="center"/>
                </w:tcPr>
                <w:p w14:paraId="435E8171">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40</w:t>
                  </w:r>
                </w:p>
              </w:tc>
              <w:tc>
                <w:tcPr>
                  <w:tcW w:w="845" w:type="pct"/>
                  <w:vAlign w:val="center"/>
                </w:tcPr>
                <w:p w14:paraId="1B989795">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845" w:type="pct"/>
                  <w:vAlign w:val="center"/>
                </w:tcPr>
                <w:p w14:paraId="47FBE633">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10</w:t>
                  </w:r>
                </w:p>
              </w:tc>
              <w:tc>
                <w:tcPr>
                  <w:tcW w:w="843" w:type="pct"/>
                  <w:vAlign w:val="center"/>
                </w:tcPr>
                <w:p w14:paraId="25BB1FC6">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w:t>
                  </w:r>
                </w:p>
              </w:tc>
            </w:tr>
            <w:tr w14:paraId="1C7C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16" w:type="pct"/>
                  <w:gridSpan w:val="2"/>
                  <w:vAlign w:val="center"/>
                </w:tcPr>
                <w:p w14:paraId="242D0DF4">
                  <w:pPr>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污染物总排放量（t/a）</w:t>
                  </w:r>
                </w:p>
              </w:tc>
              <w:tc>
                <w:tcPr>
                  <w:tcW w:w="703" w:type="pct"/>
                  <w:vAlign w:val="center"/>
                </w:tcPr>
                <w:p w14:paraId="6F7D1E0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524.16</w:t>
                  </w:r>
                </w:p>
              </w:tc>
              <w:tc>
                <w:tcPr>
                  <w:tcW w:w="549" w:type="pct"/>
                  <w:vAlign w:val="center"/>
                </w:tcPr>
                <w:p w14:paraId="2DF520C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0.021</w:t>
                  </w:r>
                </w:p>
              </w:tc>
              <w:tc>
                <w:tcPr>
                  <w:tcW w:w="845" w:type="pct"/>
                  <w:vAlign w:val="center"/>
                </w:tcPr>
                <w:p w14:paraId="2FF8058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0.005</w:t>
                  </w:r>
                </w:p>
              </w:tc>
              <w:tc>
                <w:tcPr>
                  <w:tcW w:w="845" w:type="pct"/>
                  <w:vAlign w:val="center"/>
                </w:tcPr>
                <w:p w14:paraId="58F8061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0.005</w:t>
                  </w:r>
                </w:p>
              </w:tc>
              <w:tc>
                <w:tcPr>
                  <w:tcW w:w="843" w:type="pct"/>
                  <w:vAlign w:val="center"/>
                </w:tcPr>
                <w:p w14:paraId="3E0DC31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0.001</w:t>
                  </w:r>
                </w:p>
              </w:tc>
            </w:tr>
            <w:bookmarkEnd w:id="86"/>
          </w:tbl>
          <w:p w14:paraId="6E94FF03">
            <w:pPr>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由上表可项目污水排放浓度满足</w:t>
            </w:r>
            <w:bookmarkStart w:id="87" w:name="OLE_LINK36"/>
            <w:r>
              <w:rPr>
                <w:rFonts w:ascii="Times New Roman" w:hAnsi="Times New Roman" w:eastAsia="宋体" w:cs="Times New Roman"/>
                <w:color w:val="000000" w:themeColor="text1"/>
                <w:sz w:val="24"/>
                <w14:textFill>
                  <w14:solidFill>
                    <w14:schemeClr w14:val="tx1"/>
                  </w14:solidFill>
                </w14:textFill>
              </w:rPr>
              <w:t>污水处理厂接管标准</w:t>
            </w:r>
            <w:bookmarkEnd w:id="87"/>
            <w:r>
              <w:rPr>
                <w:rFonts w:hint="eastAsia" w:ascii="Times New Roman" w:hAnsi="Times New Roman" w:eastAsia="宋体" w:cs="Times New Roman"/>
                <w:color w:val="000000" w:themeColor="text1"/>
                <w:sz w:val="24"/>
                <w14:textFill>
                  <w14:solidFill>
                    <w14:schemeClr w14:val="tx1"/>
                  </w14:solidFill>
                </w14:textFill>
              </w:rPr>
              <w:t>，因此本项目生活污水经化粪池处理后能达标排放。</w:t>
            </w:r>
          </w:p>
          <w:p w14:paraId="650815B1">
            <w:pPr>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建设项目实行雨、污分流的排水体制。</w:t>
            </w:r>
          </w:p>
          <w:p w14:paraId="02350E08">
            <w:pPr>
              <w:autoSpaceDE w:val="0"/>
              <w:autoSpaceDN w:val="0"/>
              <w:spacing w:line="360" w:lineRule="auto"/>
              <w:ind w:firstLine="482" w:firstLineChars="200"/>
              <w:jc w:val="left"/>
              <w:rPr>
                <w:rFonts w:ascii="Times New Roman" w:hAnsi="Times New Roman" w:cs="Times New Roman"/>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废水处理措施的可行性分析</w:t>
            </w:r>
            <w:r>
              <w:rPr>
                <w:rFonts w:ascii="Times New Roman" w:hAnsi="Times New Roman" w:eastAsia="宋体" w:cs="Times New Roman"/>
                <w:b/>
                <w:bCs/>
                <w:color w:val="000000" w:themeColor="text1"/>
                <w:sz w:val="24"/>
                <w14:textFill>
                  <w14:solidFill>
                    <w14:schemeClr w14:val="tx1"/>
                  </w14:solidFill>
                </w14:textFill>
              </w:rPr>
              <w:t>：</w:t>
            </w:r>
          </w:p>
          <w:p w14:paraId="4867FD81">
            <w:pPr>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项目生活污水经化粪池处理后通过污水管网排入汴北污水处理厂。化粪池是利用沉淀和厌氧发酵原理去除生活污水中悬浮物质的处理设备。主要分为四步：过滤沉淀</w:t>
            </w:r>
            <w:r>
              <w:rPr>
                <w:rFonts w:ascii="Times New Roman" w:hAnsi="Times New Roman" w:cs="Times New Roman"/>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厌氧发酵</w:t>
            </w:r>
            <w:r>
              <w:rPr>
                <w:rFonts w:ascii="Times New Roman" w:hAnsi="Times New Roman" w:cs="Times New Roman"/>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固体物分解</w:t>
            </w:r>
            <w:r>
              <w:rPr>
                <w:rFonts w:ascii="Times New Roman" w:hAnsi="Times New Roman" w:cs="Times New Roman"/>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粪液排放。首先将污水中比重较大的固体物及寄生虫卵等物沉淀下来，经过初步发酵分解后，虫卵继续下沉，病原体逐渐死亡，粪液得到进一步无害化，粪液继续腐熟后，其中病菌和寄生虫卵已基本杀灭，最终形成已基本无害的粪液作用。防渗方案自上而下：</w:t>
            </w:r>
            <w:r>
              <w:rPr>
                <w:rFonts w:ascii="Cambria Math" w:hAnsi="Cambria Math" w:cs="Cambria Math"/>
                <w:color w:val="000000" w:themeColor="text1"/>
                <w:sz w:val="24"/>
                <w14:textFill>
                  <w14:solidFill>
                    <w14:schemeClr w14:val="tx1"/>
                  </w14:solidFill>
                </w14:textFill>
              </w:rPr>
              <w:t>①</w:t>
            </w:r>
            <w:r>
              <w:rPr>
                <w:rFonts w:hint="eastAsia" w:ascii="宋体" w:hAnsi="宋体" w:eastAsia="宋体"/>
                <w:color w:val="000000" w:themeColor="text1"/>
                <w:sz w:val="24"/>
                <w14:textFill>
                  <w14:solidFill>
                    <w14:schemeClr w14:val="tx1"/>
                  </w14:solidFill>
                </w14:textFill>
              </w:rPr>
              <w:t>池内壁采用水泥砂浆抹面；</w:t>
            </w:r>
            <w:r>
              <w:rPr>
                <w:rFonts w:ascii="Cambria Math" w:hAnsi="Cambria Math" w:cs="Cambria Math"/>
                <w:color w:val="000000" w:themeColor="text1"/>
                <w:sz w:val="24"/>
                <w14:textFill>
                  <w14:solidFill>
                    <w14:schemeClr w14:val="tx1"/>
                  </w14:solidFill>
                </w14:textFill>
              </w:rPr>
              <w:t>②</w:t>
            </w:r>
            <w:r>
              <w:rPr>
                <w:rFonts w:ascii="Times New Roman" w:hAnsi="Times New Roman" w:cs="Times New Roman"/>
                <w:color w:val="000000" w:themeColor="text1"/>
                <w:sz w:val="24"/>
                <w14:textFill>
                  <w14:solidFill>
                    <w14:schemeClr w14:val="tx1"/>
                  </w14:solidFill>
                </w14:textFill>
              </w:rPr>
              <w:t>2mm</w:t>
            </w:r>
            <w:r>
              <w:rPr>
                <w:rFonts w:hint="eastAsia" w:ascii="宋体" w:hAnsi="宋体" w:eastAsia="宋体"/>
                <w:color w:val="000000" w:themeColor="text1"/>
                <w:sz w:val="24"/>
                <w14:textFill>
                  <w14:solidFill>
                    <w14:schemeClr w14:val="tx1"/>
                  </w14:solidFill>
                </w14:textFill>
              </w:rPr>
              <w:t>厚</w:t>
            </w:r>
            <w:r>
              <w:rPr>
                <w:rFonts w:ascii="Times New Roman" w:hAnsi="Times New Roman" w:cs="Times New Roman"/>
                <w:color w:val="000000" w:themeColor="text1"/>
                <w:sz w:val="24"/>
                <w14:textFill>
                  <w14:solidFill>
                    <w14:schemeClr w14:val="tx1"/>
                  </w14:solidFill>
                </w14:textFill>
              </w:rPr>
              <w:t>HDPE</w:t>
            </w:r>
            <w:r>
              <w:rPr>
                <w:rFonts w:hint="eastAsia" w:ascii="宋体" w:hAnsi="宋体" w:eastAsia="宋体"/>
                <w:color w:val="000000" w:themeColor="text1"/>
                <w:sz w:val="24"/>
                <w14:textFill>
                  <w14:solidFill>
                    <w14:schemeClr w14:val="tx1"/>
                  </w14:solidFill>
                </w14:textFill>
              </w:rPr>
              <w:t>膜；</w:t>
            </w:r>
            <w:r>
              <w:rPr>
                <w:rFonts w:ascii="Cambria Math" w:hAnsi="Cambria Math" w:cs="Cambria Math"/>
                <w:color w:val="000000" w:themeColor="text1"/>
                <w:sz w:val="24"/>
                <w14:textFill>
                  <w14:solidFill>
                    <w14:schemeClr w14:val="tx1"/>
                  </w14:solidFill>
                </w14:textFill>
              </w:rPr>
              <w:t>③</w:t>
            </w:r>
            <w:r>
              <w:rPr>
                <w:rFonts w:hint="eastAsia" w:ascii="宋体" w:hAnsi="宋体" w:eastAsia="宋体"/>
                <w:color w:val="000000" w:themeColor="text1"/>
                <w:sz w:val="24"/>
                <w14:textFill>
                  <w14:solidFill>
                    <w14:schemeClr w14:val="tx1"/>
                  </w14:solidFill>
                </w14:textFill>
              </w:rPr>
              <w:t>池体采用防渗混凝土，防渗等级不小于</w:t>
            </w:r>
            <w:r>
              <w:rPr>
                <w:rFonts w:ascii="Times New Roman" w:hAnsi="Times New Roman" w:cs="Times New Roman"/>
                <w:color w:val="000000" w:themeColor="text1"/>
                <w:sz w:val="24"/>
                <w14:textFill>
                  <w14:solidFill>
                    <w14:schemeClr w14:val="tx1"/>
                  </w14:solidFill>
                </w14:textFill>
              </w:rPr>
              <w:t>S8</w:t>
            </w:r>
            <w:r>
              <w:rPr>
                <w:rFonts w:hint="eastAsia" w:ascii="宋体" w:hAnsi="宋体" w:eastAsia="宋体"/>
                <w:color w:val="000000" w:themeColor="text1"/>
                <w:sz w:val="24"/>
                <w14:textFill>
                  <w14:solidFill>
                    <w14:schemeClr w14:val="tx1"/>
                  </w14:solidFill>
                </w14:textFill>
              </w:rPr>
              <w:t>；</w:t>
            </w:r>
            <w:r>
              <w:rPr>
                <w:rFonts w:ascii="Cambria Math" w:hAnsi="Cambria Math" w:cs="Cambria Math"/>
                <w:color w:val="000000" w:themeColor="text1"/>
                <w:sz w:val="24"/>
                <w14:textFill>
                  <w14:solidFill>
                    <w14:schemeClr w14:val="tx1"/>
                  </w14:solidFill>
                </w14:textFill>
              </w:rPr>
              <w:t>④</w:t>
            </w:r>
            <w:r>
              <w:rPr>
                <w:rFonts w:ascii="Times New Roman" w:hAnsi="Times New Roman" w:cs="Times New Roman"/>
                <w:color w:val="000000" w:themeColor="text1"/>
                <w:sz w:val="24"/>
                <w14:textFill>
                  <w14:solidFill>
                    <w14:schemeClr w14:val="tx1"/>
                  </w14:solidFill>
                </w14:textFill>
              </w:rPr>
              <w:t>150mm</w:t>
            </w:r>
            <w:r>
              <w:rPr>
                <w:rFonts w:hint="eastAsia" w:ascii="宋体" w:hAnsi="宋体" w:eastAsia="宋体"/>
                <w:color w:val="000000" w:themeColor="text1"/>
                <w:sz w:val="24"/>
                <w14:textFill>
                  <w14:solidFill>
                    <w14:schemeClr w14:val="tx1"/>
                  </w14:solidFill>
                </w14:textFill>
              </w:rPr>
              <w:t>后水泥砂砾基层（水泥含量</w:t>
            </w:r>
            <w:r>
              <w:rPr>
                <w:rFonts w:ascii="Times New Roman" w:hAnsi="Times New Roman" w:cs="Times New Roman"/>
                <w:color w:val="000000" w:themeColor="text1"/>
                <w:sz w:val="24"/>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w:t>
            </w:r>
            <w:r>
              <w:rPr>
                <w:rFonts w:ascii="Cambria Math" w:hAnsi="Cambria Math" w:cs="Cambria Math"/>
                <w:color w:val="000000" w:themeColor="text1"/>
                <w:sz w:val="24"/>
                <w14:textFill>
                  <w14:solidFill>
                    <w14:schemeClr w14:val="tx1"/>
                  </w14:solidFill>
                </w14:textFill>
              </w:rPr>
              <w:t>⑤</w:t>
            </w:r>
            <w:r>
              <w:rPr>
                <w:rFonts w:hint="eastAsia" w:ascii="宋体" w:hAnsi="宋体" w:eastAsia="宋体"/>
                <w:color w:val="000000" w:themeColor="text1"/>
                <w:sz w:val="24"/>
                <w14:textFill>
                  <w14:solidFill>
                    <w14:schemeClr w14:val="tx1"/>
                  </w14:solidFill>
                </w14:textFill>
              </w:rPr>
              <w:t>防渗柔性材料垫层；</w:t>
            </w:r>
            <w:r>
              <w:rPr>
                <w:rFonts w:ascii="Cambria Math" w:hAnsi="Cambria Math" w:cs="Cambria Math"/>
                <w:color w:val="000000" w:themeColor="text1"/>
                <w:sz w:val="24"/>
                <w14:textFill>
                  <w14:solidFill>
                    <w14:schemeClr w14:val="tx1"/>
                  </w14:solidFill>
                </w14:textFill>
              </w:rPr>
              <w:t>⑥</w:t>
            </w:r>
            <w:r>
              <w:rPr>
                <w:rFonts w:ascii="Times New Roman" w:hAnsi="Times New Roman" w:cs="Times New Roman"/>
                <w:color w:val="000000" w:themeColor="text1"/>
                <w:sz w:val="24"/>
                <w14:textFill>
                  <w14:solidFill>
                    <w14:schemeClr w14:val="tx1"/>
                  </w14:solidFill>
                </w14:textFill>
              </w:rPr>
              <w:t>100mm</w:t>
            </w:r>
            <w:r>
              <w:rPr>
                <w:rFonts w:hint="eastAsia" w:ascii="宋体" w:hAnsi="宋体" w:eastAsia="宋体"/>
                <w:color w:val="000000" w:themeColor="text1"/>
                <w:sz w:val="24"/>
                <w14:textFill>
                  <w14:solidFill>
                    <w14:schemeClr w14:val="tx1"/>
                  </w14:solidFill>
                </w14:textFill>
              </w:rPr>
              <w:t>粉质粘土夯实；</w:t>
            </w:r>
            <w:r>
              <w:rPr>
                <w:rFonts w:ascii="Cambria Math" w:hAnsi="Cambria Math" w:cs="Cambria Math"/>
                <w:color w:val="000000" w:themeColor="text1"/>
                <w:sz w:val="24"/>
                <w14:textFill>
                  <w14:solidFill>
                    <w14:schemeClr w14:val="tx1"/>
                  </w14:solidFill>
                </w14:textFill>
              </w:rPr>
              <w:t>⑦</w:t>
            </w:r>
            <w:r>
              <w:rPr>
                <w:rFonts w:hint="eastAsia" w:ascii="宋体" w:hAnsi="宋体" w:eastAsia="宋体"/>
                <w:color w:val="000000" w:themeColor="text1"/>
                <w:sz w:val="24"/>
                <w14:textFill>
                  <w14:solidFill>
                    <w14:schemeClr w14:val="tx1"/>
                  </w14:solidFill>
                </w14:textFill>
              </w:rPr>
              <w:t>原土夯实，确保渗透系数</w:t>
            </w:r>
            <w:r>
              <w:rPr>
                <w:rFonts w:ascii="Times New Roman" w:hAnsi="Times New Roman" w:cs="Times New Roman"/>
                <w:color w:val="000000" w:themeColor="text1"/>
                <w:sz w:val="24"/>
                <w14:textFill>
                  <w14:solidFill>
                    <w14:schemeClr w14:val="tx1"/>
                  </w14:solidFill>
                </w14:textFill>
              </w:rPr>
              <w:t>≤10</w:t>
            </w:r>
            <w:r>
              <w:rPr>
                <w:rFonts w:ascii="Times New Roman" w:hAnsi="Times New Roman" w:cs="Times New Roman"/>
                <w:color w:val="000000" w:themeColor="text1"/>
                <w:sz w:val="24"/>
                <w:vertAlign w:val="superscript"/>
                <w14:textFill>
                  <w14:solidFill>
                    <w14:schemeClr w14:val="tx1"/>
                  </w14:solidFill>
                </w14:textFill>
              </w:rPr>
              <w:t>-10</w:t>
            </w:r>
            <w:r>
              <w:rPr>
                <w:rFonts w:ascii="Times New Roman" w:hAnsi="Times New Roman" w:cs="Times New Roman"/>
                <w:color w:val="000000" w:themeColor="text1"/>
                <w:sz w:val="24"/>
                <w14:textFill>
                  <w14:solidFill>
                    <w14:schemeClr w14:val="tx1"/>
                  </w14:solidFill>
                </w14:textFill>
              </w:rPr>
              <w:t>cm/s</w:t>
            </w:r>
            <w:r>
              <w:rPr>
                <w:rFonts w:hint="eastAsia" w:ascii="宋体" w:hAnsi="宋体" w:eastAsia="宋体"/>
                <w:color w:val="000000" w:themeColor="text1"/>
                <w:sz w:val="24"/>
                <w14:textFill>
                  <w14:solidFill>
                    <w14:schemeClr w14:val="tx1"/>
                  </w14:solidFill>
                </w14:textFill>
              </w:rPr>
              <w:t>。</w:t>
            </w:r>
          </w:p>
          <w:p w14:paraId="58752B56">
            <w:pPr>
              <w:pStyle w:val="274"/>
              <w:ind w:firstLine="482"/>
              <w:rPr>
                <w:b/>
                <w:bCs w:val="0"/>
                <w:color w:val="000000" w:themeColor="text1"/>
                <w:sz w:val="24"/>
                <w14:textFill>
                  <w14:solidFill>
                    <w14:schemeClr w14:val="tx1"/>
                  </w14:solidFill>
                </w14:textFill>
              </w:rPr>
            </w:pPr>
            <w:r>
              <w:rPr>
                <w:b/>
                <w:bCs w:val="0"/>
                <w:color w:val="000000" w:themeColor="text1"/>
                <w:sz w:val="24"/>
                <w:szCs w:val="24"/>
                <w14:textFill>
                  <w14:solidFill>
                    <w14:schemeClr w14:val="tx1"/>
                  </w14:solidFill>
                </w14:textFill>
              </w:rPr>
              <w:t>依托</w:t>
            </w:r>
            <w:r>
              <w:rPr>
                <w:rFonts w:hint="eastAsia"/>
                <w:b/>
                <w:bCs w:val="0"/>
                <w:color w:val="000000" w:themeColor="text1"/>
                <w:sz w:val="24"/>
                <w:szCs w:val="24"/>
                <w14:textFill>
                  <w14:solidFill>
                    <w14:schemeClr w14:val="tx1"/>
                  </w14:solidFill>
                </w14:textFill>
              </w:rPr>
              <w:t>宿州市汴北污水处理厂</w:t>
            </w:r>
            <w:r>
              <w:rPr>
                <w:b/>
                <w:bCs w:val="0"/>
                <w:color w:val="000000" w:themeColor="text1"/>
                <w:sz w:val="24"/>
                <w14:textFill>
                  <w14:solidFill>
                    <w14:schemeClr w14:val="tx1"/>
                  </w14:solidFill>
                </w14:textFill>
              </w:rPr>
              <w:t>的可行性分析</w:t>
            </w:r>
            <w:r>
              <w:rPr>
                <w:rFonts w:hint="eastAsia"/>
                <w:b/>
                <w:bCs w:val="0"/>
                <w:color w:val="000000" w:themeColor="text1"/>
                <w:sz w:val="24"/>
                <w14:textFill>
                  <w14:solidFill>
                    <w14:schemeClr w14:val="tx1"/>
                  </w14:solidFill>
                </w14:textFill>
              </w:rPr>
              <w:t>：</w:t>
            </w:r>
          </w:p>
          <w:p w14:paraId="220C5B2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（1）污水处理厂概况</w:t>
            </w:r>
          </w:p>
          <w:p w14:paraId="4F12E4DA">
            <w:pPr>
              <w:adjustRightInd w:val="0"/>
              <w:spacing w:line="360" w:lineRule="auto"/>
              <w:ind w:left="113" w:right="113" w:firstLine="472"/>
              <w:textAlignment w:val="baseline"/>
              <w:rPr>
                <w:rFonts w:ascii="Times New Roman" w:hAnsi="Times New Roman" w:cs="Times New Roman"/>
                <w:color w:val="000000" w:themeColor="text1"/>
                <w:kern w:val="0"/>
                <w:sz w:val="24"/>
                <w14:textFill>
                  <w14:solidFill>
                    <w14:schemeClr w14:val="tx1"/>
                  </w14:solidFill>
                </w14:textFill>
              </w:rPr>
            </w:pPr>
            <w:r>
              <w:rPr>
                <w:rFonts w:hint="eastAsia" w:ascii="宋体" w:hAnsi="宋体" w:eastAsia="宋体"/>
                <w:color w:val="000000" w:themeColor="text1"/>
                <w:kern w:val="0"/>
                <w:sz w:val="24"/>
                <w14:textFill>
                  <w14:solidFill>
                    <w14:schemeClr w14:val="tx1"/>
                  </w14:solidFill>
                </w14:textFill>
              </w:rPr>
              <w:t>宿州市汴北污水处理厂于</w:t>
            </w:r>
            <w:r>
              <w:rPr>
                <w:rFonts w:ascii="Times New Roman" w:hAnsi="Times New Roman" w:cs="Times New Roman"/>
                <w:color w:val="000000" w:themeColor="text1"/>
                <w:kern w:val="0"/>
                <w:sz w:val="24"/>
                <w14:textFill>
                  <w14:solidFill>
                    <w14:schemeClr w14:val="tx1"/>
                  </w14:solidFill>
                </w14:textFill>
              </w:rPr>
              <w:t>2017</w:t>
            </w:r>
            <w:r>
              <w:rPr>
                <w:rFonts w:hint="eastAsia" w:ascii="宋体" w:hAnsi="宋体" w:eastAsia="宋体"/>
                <w:color w:val="000000" w:themeColor="text1"/>
                <w:kern w:val="0"/>
                <w:sz w:val="24"/>
                <w14:textFill>
                  <w14:solidFill>
                    <w14:schemeClr w14:val="tx1"/>
                  </w14:solidFill>
                </w14:textFill>
              </w:rPr>
              <w:t>年建设，场址北邻汴北新区唐河路，东侧为规划中的晓岚路，南接泗州路</w:t>
            </w:r>
            <w:r>
              <w:rPr>
                <w:rFonts w:ascii="Times New Roman" w:hAnsi="Times New Roman" w:cs="Times New Roman"/>
                <w:color w:val="000000" w:themeColor="text1"/>
                <w:kern w:val="0"/>
                <w:sz w:val="24"/>
                <w14:textFill>
                  <w14:solidFill>
                    <w14:schemeClr w14:val="tx1"/>
                  </w14:solidFill>
                </w14:textFill>
              </w:rPr>
              <w:t>206</w:t>
            </w:r>
            <w:r>
              <w:rPr>
                <w:rFonts w:hint="eastAsia" w:ascii="宋体" w:hAnsi="宋体" w:eastAsia="宋体"/>
                <w:color w:val="000000" w:themeColor="text1"/>
                <w:kern w:val="0"/>
                <w:sz w:val="24"/>
                <w14:textFill>
                  <w14:solidFill>
                    <w14:schemeClr w14:val="tx1"/>
                  </w14:solidFill>
                </w14:textFill>
              </w:rPr>
              <w:t>国道东段，西接刘香庄居民区。规划建设总规模</w:t>
            </w:r>
            <w:r>
              <w:rPr>
                <w:rFonts w:ascii="Times New Roman" w:hAnsi="Times New Roman" w:cs="Times New Roman"/>
                <w:color w:val="000000" w:themeColor="text1"/>
                <w:kern w:val="0"/>
                <w:sz w:val="24"/>
                <w14:textFill>
                  <w14:solidFill>
                    <w14:schemeClr w14:val="tx1"/>
                  </w14:solidFill>
                </w14:textFill>
              </w:rPr>
              <w:t>10</w:t>
            </w:r>
            <w:r>
              <w:rPr>
                <w:rFonts w:hint="eastAsia" w:ascii="宋体" w:hAnsi="宋体" w:eastAsia="宋体"/>
                <w:color w:val="000000" w:themeColor="text1"/>
                <w:kern w:val="0"/>
                <w:sz w:val="24"/>
                <w14:textFill>
                  <w14:solidFill>
                    <w14:schemeClr w14:val="tx1"/>
                  </w14:solidFill>
                </w14:textFill>
              </w:rPr>
              <w:t>万</w:t>
            </w:r>
            <w:r>
              <w:rPr>
                <w:rFonts w:ascii="Times New Roman" w:hAnsi="Times New Roman" w:cs="Times New Roman"/>
                <w:color w:val="000000" w:themeColor="text1"/>
                <w:kern w:val="0"/>
                <w:sz w:val="24"/>
                <w14:textFill>
                  <w14:solidFill>
                    <w14:schemeClr w14:val="tx1"/>
                  </w14:solidFill>
                </w14:textFill>
              </w:rPr>
              <w:t>m</w:t>
            </w:r>
            <w:r>
              <w:rPr>
                <w:rFonts w:ascii="Times New Roman" w:hAnsi="Times New Roman" w:cs="Times New Roman"/>
                <w:color w:val="000000" w:themeColor="text1"/>
                <w:kern w:val="0"/>
                <w:sz w:val="24"/>
                <w:vertAlign w:val="superscript"/>
                <w14:textFill>
                  <w14:solidFill>
                    <w14:schemeClr w14:val="tx1"/>
                  </w14:solidFill>
                </w14:textFill>
              </w:rPr>
              <w:t>3</w:t>
            </w:r>
            <w:r>
              <w:rPr>
                <w:rFonts w:ascii="Times New Roman" w:hAnsi="Times New Roman" w:cs="Times New Roman"/>
                <w:color w:val="000000" w:themeColor="text1"/>
                <w:kern w:val="0"/>
                <w:sz w:val="24"/>
                <w14:textFill>
                  <w14:solidFill>
                    <w14:schemeClr w14:val="tx1"/>
                  </w14:solidFill>
                </w14:textFill>
              </w:rPr>
              <w:t>/d</w:t>
            </w:r>
            <w:r>
              <w:rPr>
                <w:rFonts w:hint="eastAsia" w:ascii="宋体" w:hAnsi="宋体" w:eastAsia="宋体"/>
                <w:color w:val="000000" w:themeColor="text1"/>
                <w:kern w:val="0"/>
                <w:sz w:val="24"/>
                <w14:textFill>
                  <w14:solidFill>
                    <w14:schemeClr w14:val="tx1"/>
                  </w14:solidFill>
                </w14:textFill>
              </w:rPr>
              <w:t>，配套排水设施包括新建污水管线</w:t>
            </w:r>
            <w:r>
              <w:rPr>
                <w:rFonts w:ascii="Times New Roman" w:hAnsi="Times New Roman" w:cs="Times New Roman"/>
                <w:color w:val="000000" w:themeColor="text1"/>
                <w:kern w:val="0"/>
                <w:sz w:val="24"/>
                <w14:textFill>
                  <w14:solidFill>
                    <w14:schemeClr w14:val="tx1"/>
                  </w14:solidFill>
                </w14:textFill>
              </w:rPr>
              <w:t>99.61</w:t>
            </w:r>
            <w:r>
              <w:rPr>
                <w:rFonts w:hint="eastAsia" w:ascii="宋体" w:hAnsi="宋体" w:eastAsia="宋体"/>
                <w:color w:val="000000" w:themeColor="text1"/>
                <w:kern w:val="0"/>
                <w:sz w:val="24"/>
                <w14:textFill>
                  <w14:solidFill>
                    <w14:schemeClr w14:val="tx1"/>
                  </w14:solidFill>
                </w14:textFill>
              </w:rPr>
              <w:t>公里，分二期建设，其中一期工程规模</w:t>
            </w:r>
            <w:r>
              <w:rPr>
                <w:rFonts w:ascii="Times New Roman" w:hAnsi="Times New Roman" w:cs="Times New Roman"/>
                <w:color w:val="000000" w:themeColor="text1"/>
                <w:kern w:val="0"/>
                <w:sz w:val="24"/>
                <w14:textFill>
                  <w14:solidFill>
                    <w14:schemeClr w14:val="tx1"/>
                  </w14:solidFill>
                </w14:textFill>
              </w:rPr>
              <w:t>5</w:t>
            </w:r>
            <w:r>
              <w:rPr>
                <w:rFonts w:hint="eastAsia" w:ascii="宋体" w:hAnsi="宋体" w:eastAsia="宋体"/>
                <w:color w:val="000000" w:themeColor="text1"/>
                <w:kern w:val="0"/>
                <w:sz w:val="24"/>
                <w14:textFill>
                  <w14:solidFill>
                    <w14:schemeClr w14:val="tx1"/>
                  </w14:solidFill>
                </w14:textFill>
              </w:rPr>
              <w:t>万</w:t>
            </w:r>
            <w:r>
              <w:rPr>
                <w:rFonts w:ascii="Times New Roman" w:hAnsi="Times New Roman" w:cs="Times New Roman"/>
                <w:color w:val="000000" w:themeColor="text1"/>
                <w:kern w:val="0"/>
                <w:sz w:val="24"/>
                <w14:textFill>
                  <w14:solidFill>
                    <w14:schemeClr w14:val="tx1"/>
                  </w14:solidFill>
                </w14:textFill>
              </w:rPr>
              <w:t>m</w:t>
            </w:r>
            <w:r>
              <w:rPr>
                <w:rFonts w:ascii="Times New Roman" w:hAnsi="Times New Roman" w:cs="Times New Roman"/>
                <w:color w:val="000000" w:themeColor="text1"/>
                <w:kern w:val="0"/>
                <w:sz w:val="24"/>
                <w:vertAlign w:val="superscript"/>
                <w14:textFill>
                  <w14:solidFill>
                    <w14:schemeClr w14:val="tx1"/>
                  </w14:solidFill>
                </w14:textFill>
              </w:rPr>
              <w:t>3</w:t>
            </w:r>
            <w:r>
              <w:rPr>
                <w:rFonts w:ascii="Times New Roman" w:hAnsi="Times New Roman" w:cs="Times New Roman"/>
                <w:color w:val="000000" w:themeColor="text1"/>
                <w:kern w:val="0"/>
                <w:sz w:val="24"/>
                <w14:textFill>
                  <w14:solidFill>
                    <w14:schemeClr w14:val="tx1"/>
                  </w14:solidFill>
                </w14:textFill>
              </w:rPr>
              <w:t>/d</w:t>
            </w:r>
            <w:r>
              <w:rPr>
                <w:rFonts w:hint="eastAsia" w:ascii="宋体" w:hAnsi="宋体" w:eastAsia="宋体"/>
                <w:color w:val="000000" w:themeColor="text1"/>
                <w:kern w:val="0"/>
                <w:sz w:val="24"/>
                <w14:textFill>
                  <w14:solidFill>
                    <w14:schemeClr w14:val="tx1"/>
                  </w14:solidFill>
                </w14:textFill>
              </w:rPr>
              <w:t>，目前一期稳定运行，二期暂未建设。目前已建污水管线</w:t>
            </w:r>
            <w:r>
              <w:rPr>
                <w:rFonts w:ascii="Times New Roman" w:hAnsi="Times New Roman" w:cs="Times New Roman"/>
                <w:color w:val="000000" w:themeColor="text1"/>
                <w:kern w:val="0"/>
                <w:sz w:val="24"/>
                <w14:textFill>
                  <w14:solidFill>
                    <w14:schemeClr w14:val="tx1"/>
                  </w14:solidFill>
                </w14:textFill>
              </w:rPr>
              <w:t>29</w:t>
            </w:r>
            <w:r>
              <w:rPr>
                <w:rFonts w:hint="eastAsia" w:ascii="宋体" w:hAnsi="宋体" w:eastAsia="宋体"/>
                <w:color w:val="000000" w:themeColor="text1"/>
                <w:kern w:val="0"/>
                <w:sz w:val="24"/>
                <w14:textFill>
                  <w14:solidFill>
                    <w14:schemeClr w14:val="tx1"/>
                  </w14:solidFill>
                </w14:textFill>
              </w:rPr>
              <w:t>公里，污水提升泵站</w:t>
            </w:r>
            <w:r>
              <w:rPr>
                <w:rFonts w:ascii="Times New Roman" w:hAnsi="Times New Roman" w:cs="Times New Roman"/>
                <w:color w:val="000000" w:themeColor="text1"/>
                <w:kern w:val="0"/>
                <w:sz w:val="24"/>
                <w14:textFill>
                  <w14:solidFill>
                    <w14:schemeClr w14:val="tx1"/>
                  </w14:solidFill>
                </w14:textFill>
              </w:rPr>
              <w:t>3</w:t>
            </w:r>
            <w:r>
              <w:rPr>
                <w:rFonts w:hint="eastAsia" w:ascii="宋体" w:hAnsi="宋体" w:eastAsia="宋体"/>
                <w:color w:val="000000" w:themeColor="text1"/>
                <w:kern w:val="0"/>
                <w:sz w:val="24"/>
                <w14:textFill>
                  <w14:solidFill>
                    <w14:schemeClr w14:val="tx1"/>
                  </w14:solidFill>
                </w14:textFill>
              </w:rPr>
              <w:t>座；其中，汴北新区新建污水管线</w:t>
            </w:r>
            <w:r>
              <w:rPr>
                <w:rFonts w:ascii="Times New Roman" w:hAnsi="Times New Roman" w:cs="Times New Roman"/>
                <w:color w:val="000000" w:themeColor="text1"/>
                <w:kern w:val="0"/>
                <w:sz w:val="24"/>
                <w14:textFill>
                  <w14:solidFill>
                    <w14:schemeClr w14:val="tx1"/>
                  </w14:solidFill>
                </w14:textFill>
              </w:rPr>
              <w:t>80.71</w:t>
            </w:r>
            <w:r>
              <w:rPr>
                <w:rFonts w:hint="eastAsia" w:ascii="宋体" w:hAnsi="宋体" w:eastAsia="宋体"/>
                <w:color w:val="000000" w:themeColor="text1"/>
                <w:kern w:val="0"/>
                <w:sz w:val="24"/>
                <w14:textFill>
                  <w14:solidFill>
                    <w14:schemeClr w14:val="tx1"/>
                  </w14:solidFill>
                </w14:textFill>
              </w:rPr>
              <w:t>公里，污水提升泵站</w:t>
            </w:r>
            <w:r>
              <w:rPr>
                <w:rFonts w:ascii="Times New Roman" w:hAnsi="Times New Roman" w:cs="Times New Roman"/>
                <w:color w:val="000000" w:themeColor="text1"/>
                <w:kern w:val="0"/>
                <w:sz w:val="24"/>
                <w14:textFill>
                  <w14:solidFill>
                    <w14:schemeClr w14:val="tx1"/>
                  </w14:solidFill>
                </w14:textFill>
              </w:rPr>
              <w:t>2</w:t>
            </w:r>
            <w:r>
              <w:rPr>
                <w:rFonts w:hint="eastAsia" w:ascii="宋体" w:hAnsi="宋体" w:eastAsia="宋体"/>
                <w:color w:val="000000" w:themeColor="text1"/>
                <w:kern w:val="0"/>
                <w:sz w:val="24"/>
                <w14:textFill>
                  <w14:solidFill>
                    <w14:schemeClr w14:val="tx1"/>
                  </w14:solidFill>
                </w14:textFill>
              </w:rPr>
              <w:t>座；符离镇地区新建管网</w:t>
            </w:r>
            <w:r>
              <w:rPr>
                <w:rFonts w:ascii="Times New Roman" w:hAnsi="Times New Roman" w:cs="Times New Roman"/>
                <w:color w:val="000000" w:themeColor="text1"/>
                <w:kern w:val="0"/>
                <w:sz w:val="24"/>
                <w14:textFill>
                  <w14:solidFill>
                    <w14:schemeClr w14:val="tx1"/>
                  </w14:solidFill>
                </w14:textFill>
              </w:rPr>
              <w:t>15.00</w:t>
            </w:r>
            <w:r>
              <w:rPr>
                <w:rFonts w:hint="eastAsia" w:ascii="宋体" w:hAnsi="宋体" w:eastAsia="宋体"/>
                <w:color w:val="000000" w:themeColor="text1"/>
                <w:kern w:val="0"/>
                <w:sz w:val="24"/>
                <w14:textFill>
                  <w14:solidFill>
                    <w14:schemeClr w14:val="tx1"/>
                  </w14:solidFill>
                </w14:textFill>
              </w:rPr>
              <w:t>公里，污水提升泵站</w:t>
            </w:r>
            <w:r>
              <w:rPr>
                <w:rFonts w:ascii="Times New Roman" w:hAnsi="Times New Roman" w:cs="Times New Roman"/>
                <w:color w:val="000000" w:themeColor="text1"/>
                <w:kern w:val="0"/>
                <w:sz w:val="24"/>
                <w14:textFill>
                  <w14:solidFill>
                    <w14:schemeClr w14:val="tx1"/>
                  </w14:solidFill>
                </w14:textFill>
              </w:rPr>
              <w:t>1</w:t>
            </w:r>
            <w:r>
              <w:rPr>
                <w:rFonts w:hint="eastAsia" w:ascii="宋体" w:hAnsi="宋体" w:eastAsia="宋体"/>
                <w:color w:val="000000" w:themeColor="text1"/>
                <w:kern w:val="0"/>
                <w:sz w:val="24"/>
                <w14:textFill>
                  <w14:solidFill>
                    <w14:schemeClr w14:val="tx1"/>
                  </w14:solidFill>
                </w14:textFill>
              </w:rPr>
              <w:t>座，以及汴北污水厂出水排放至环城河的压力管线</w:t>
            </w:r>
            <w:r>
              <w:rPr>
                <w:rFonts w:ascii="Times New Roman" w:hAnsi="Times New Roman" w:cs="Times New Roman"/>
                <w:color w:val="000000" w:themeColor="text1"/>
                <w:kern w:val="0"/>
                <w:sz w:val="24"/>
                <w14:textFill>
                  <w14:solidFill>
                    <w14:schemeClr w14:val="tx1"/>
                  </w14:solidFill>
                </w14:textFill>
              </w:rPr>
              <w:t>3.90</w:t>
            </w:r>
            <w:r>
              <w:rPr>
                <w:rFonts w:hint="eastAsia" w:ascii="宋体" w:hAnsi="宋体" w:eastAsia="宋体"/>
                <w:color w:val="000000" w:themeColor="text1"/>
                <w:kern w:val="0"/>
                <w:sz w:val="24"/>
                <w14:textFill>
                  <w14:solidFill>
                    <w14:schemeClr w14:val="tx1"/>
                  </w14:solidFill>
                </w14:textFill>
              </w:rPr>
              <w:t>公里，委托运营已建污水管网</w:t>
            </w:r>
            <w:r>
              <w:rPr>
                <w:rFonts w:ascii="Times New Roman" w:hAnsi="Times New Roman" w:cs="Times New Roman"/>
                <w:color w:val="000000" w:themeColor="text1"/>
                <w:kern w:val="0"/>
                <w:sz w:val="24"/>
                <w14:textFill>
                  <w14:solidFill>
                    <w14:schemeClr w14:val="tx1"/>
                  </w14:solidFill>
                </w14:textFill>
              </w:rPr>
              <w:t>29</w:t>
            </w:r>
            <w:r>
              <w:rPr>
                <w:rFonts w:hint="eastAsia" w:ascii="宋体" w:hAnsi="宋体" w:eastAsia="宋体"/>
                <w:color w:val="000000" w:themeColor="text1"/>
                <w:kern w:val="0"/>
                <w:sz w:val="24"/>
                <w14:textFill>
                  <w14:solidFill>
                    <w14:schemeClr w14:val="tx1"/>
                  </w14:solidFill>
                </w14:textFill>
              </w:rPr>
              <w:t>公里。采用改良</w:t>
            </w:r>
            <w:r>
              <w:rPr>
                <w:rFonts w:ascii="Times New Roman" w:hAnsi="Times New Roman" w:cs="Times New Roman"/>
                <w:color w:val="000000" w:themeColor="text1"/>
                <w:kern w:val="0"/>
                <w:sz w:val="24"/>
                <w14:textFill>
                  <w14:solidFill>
                    <w14:schemeClr w14:val="tx1"/>
                  </w14:solidFill>
                </w14:textFill>
              </w:rPr>
              <w:t>A2/O</w:t>
            </w:r>
            <w:r>
              <w:rPr>
                <w:rFonts w:hint="eastAsia" w:ascii="宋体" w:hAnsi="宋体" w:eastAsia="宋体"/>
                <w:color w:val="000000" w:themeColor="text1"/>
                <w:kern w:val="0"/>
                <w:sz w:val="24"/>
                <w14:textFill>
                  <w14:solidFill>
                    <w14:schemeClr w14:val="tx1"/>
                  </w14:solidFill>
                </w14:textFill>
              </w:rPr>
              <w:t>生化池</w:t>
            </w:r>
            <w:r>
              <w:rPr>
                <w:rFonts w:ascii="Times New Roman" w:hAnsi="Times New Roman" w:cs="Times New Roman"/>
                <w:color w:val="000000" w:themeColor="text1"/>
                <w:kern w:val="0"/>
                <w:sz w:val="24"/>
                <w14:textFill>
                  <w14:solidFill>
                    <w14:schemeClr w14:val="tx1"/>
                  </w14:solidFill>
                </w14:textFill>
              </w:rPr>
              <w:t>+</w:t>
            </w:r>
            <w:r>
              <w:rPr>
                <w:rFonts w:hint="eastAsia" w:ascii="宋体" w:hAnsi="宋体" w:eastAsia="宋体"/>
                <w:color w:val="000000" w:themeColor="text1"/>
                <w:kern w:val="0"/>
                <w:sz w:val="24"/>
                <w14:textFill>
                  <w14:solidFill>
                    <w14:schemeClr w14:val="tx1"/>
                  </w14:solidFill>
                </w14:textFill>
              </w:rPr>
              <w:t>高效混凝沉淀池</w:t>
            </w:r>
            <w:r>
              <w:rPr>
                <w:rFonts w:ascii="Times New Roman" w:hAnsi="Times New Roman" w:cs="Times New Roman"/>
                <w:color w:val="000000" w:themeColor="text1"/>
                <w:kern w:val="0"/>
                <w:sz w:val="24"/>
                <w14:textFill>
                  <w14:solidFill>
                    <w14:schemeClr w14:val="tx1"/>
                  </w14:solidFill>
                </w14:textFill>
              </w:rPr>
              <w:t>+</w:t>
            </w:r>
            <w:r>
              <w:rPr>
                <w:rFonts w:hint="eastAsia" w:ascii="宋体" w:hAnsi="宋体" w:eastAsia="宋体"/>
                <w:color w:val="000000" w:themeColor="text1"/>
                <w:kern w:val="0"/>
                <w:sz w:val="24"/>
                <w14:textFill>
                  <w14:solidFill>
                    <w14:schemeClr w14:val="tx1"/>
                  </w14:solidFill>
                </w14:textFill>
              </w:rPr>
              <w:t>深床滤池</w:t>
            </w:r>
            <w:r>
              <w:rPr>
                <w:rFonts w:ascii="Times New Roman" w:hAnsi="Times New Roman" w:cs="Times New Roman"/>
                <w:color w:val="000000" w:themeColor="text1"/>
                <w:kern w:val="0"/>
                <w:sz w:val="24"/>
                <w14:textFill>
                  <w14:solidFill>
                    <w14:schemeClr w14:val="tx1"/>
                  </w14:solidFill>
                </w14:textFill>
              </w:rPr>
              <w:t>+</w:t>
            </w:r>
            <w:r>
              <w:rPr>
                <w:rFonts w:hint="eastAsia" w:ascii="宋体" w:hAnsi="宋体" w:eastAsia="宋体"/>
                <w:color w:val="000000" w:themeColor="text1"/>
                <w:kern w:val="0"/>
                <w:sz w:val="24"/>
                <w14:textFill>
                  <w14:solidFill>
                    <w14:schemeClr w14:val="tx1"/>
                  </w14:solidFill>
                </w14:textFill>
              </w:rPr>
              <w:t>二氧化氯消毒工艺处理污水。处理达标后污水厂尾水排入环城河，最终进入运粮河。</w:t>
            </w:r>
          </w:p>
          <w:p w14:paraId="22E263AD">
            <w:pPr>
              <w:adjustRightInd w:val="0"/>
              <w:snapToGrid w:val="0"/>
              <w:spacing w:line="360" w:lineRule="auto"/>
              <w:ind w:firstLine="480" w:firstLineChars="200"/>
              <w:rPr>
                <w:rFonts w:ascii="Times New Roman" w:hAnsi="Times New Roman" w:cs="Times New Roman"/>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2</w:t>
            </w:r>
            <w:r>
              <w:rPr>
                <w:rFonts w:hint="eastAsia" w:ascii="宋体" w:hAnsi="宋体" w:eastAsia="宋体"/>
                <w:bCs/>
                <w:color w:val="000000" w:themeColor="text1"/>
                <w:sz w:val="24"/>
                <w14:textFill>
                  <w14:solidFill>
                    <w14:schemeClr w14:val="tx1"/>
                  </w14:solidFill>
                </w14:textFill>
              </w:rPr>
              <w:t>）接管可行性分析</w:t>
            </w:r>
          </w:p>
          <w:p w14:paraId="6216AD93">
            <w:pPr>
              <w:adjustRightInd w:val="0"/>
              <w:snapToGrid w:val="0"/>
              <w:spacing w:line="360" w:lineRule="auto"/>
              <w:ind w:firstLine="480" w:firstLineChars="200"/>
              <w:rPr>
                <w:rFonts w:ascii="Times New Roman" w:hAnsi="Times New Roman" w:cs="Times New Roman"/>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项目区位于汴北污水处理厂收水范围之内，项目废水可以进入污水处理厂处理。</w:t>
            </w:r>
          </w:p>
          <w:p w14:paraId="1B0DD66B">
            <w:pPr>
              <w:adjustRightInd w:val="0"/>
              <w:snapToGrid w:val="0"/>
              <w:spacing w:line="360" w:lineRule="auto"/>
              <w:ind w:firstLine="480" w:firstLineChars="200"/>
              <w:rPr>
                <w:rFonts w:ascii="Times New Roman" w:hAnsi="Times New Roman" w:cs="Times New Roman"/>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3</w:t>
            </w:r>
            <w:r>
              <w:rPr>
                <w:rFonts w:hint="eastAsia" w:ascii="宋体" w:hAnsi="宋体" w:eastAsia="宋体"/>
                <w:bCs/>
                <w:color w:val="000000" w:themeColor="text1"/>
                <w:sz w:val="24"/>
                <w14:textFill>
                  <w14:solidFill>
                    <w14:schemeClr w14:val="tx1"/>
                  </w14:solidFill>
                </w14:textFill>
              </w:rPr>
              <w:t>）达标接管的可行性分析</w:t>
            </w:r>
          </w:p>
          <w:p w14:paraId="7CE77D91">
            <w:pPr>
              <w:adjustRightInd w:val="0"/>
              <w:snapToGrid w:val="0"/>
              <w:spacing w:line="360" w:lineRule="auto"/>
              <w:ind w:firstLine="480" w:firstLineChars="200"/>
              <w:rPr>
                <w:rFonts w:ascii="Times New Roman" w:hAnsi="Times New Roman" w:cs="Times New Roman"/>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本项目生活污水经化粪池处理后废水排放浓度能够满足污水处理厂的接管要求，可以实现达标接管。</w:t>
            </w:r>
          </w:p>
          <w:p w14:paraId="57C91471">
            <w:pPr>
              <w:adjustRightInd w:val="0"/>
              <w:snapToGrid w:val="0"/>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（4）水量可行性分析</w:t>
            </w:r>
          </w:p>
          <w:p w14:paraId="58221B20">
            <w:pPr>
              <w:adjustRightInd w:val="0"/>
              <w:snapToGrid w:val="0"/>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本项目建成后废水排放量约</w:t>
            </w:r>
            <w:r>
              <w:rPr>
                <w:rFonts w:hint="eastAsia" w:ascii="Times New Roman" w:hAnsi="Times New Roman" w:eastAsia="宋体" w:cs="Times New Roman"/>
                <w:bCs/>
                <w:color w:val="000000" w:themeColor="text1"/>
                <w:sz w:val="24"/>
                <w14:textFill>
                  <w14:solidFill>
                    <w14:schemeClr w14:val="tx1"/>
                  </w14:solidFill>
                </w14:textFill>
              </w:rPr>
              <w:t>1.68</w:t>
            </w:r>
            <w:r>
              <w:rPr>
                <w:rFonts w:ascii="Times New Roman" w:hAnsi="Times New Roman" w:eastAsia="宋体" w:cs="Times New Roman"/>
                <w:bCs/>
                <w:color w:val="000000" w:themeColor="text1"/>
                <w:sz w:val="24"/>
                <w14:textFill>
                  <w14:solidFill>
                    <w14:schemeClr w14:val="tx1"/>
                  </w14:solidFill>
                </w14:textFill>
              </w:rPr>
              <w:t>m</w:t>
            </w:r>
            <w:r>
              <w:rPr>
                <w:rFonts w:ascii="Times New Roman" w:hAnsi="Times New Roman" w:eastAsia="宋体" w:cs="Times New Roman"/>
                <w:bCs/>
                <w:color w:val="000000" w:themeColor="text1"/>
                <w:sz w:val="24"/>
                <w:vertAlign w:val="superscript"/>
                <w14:textFill>
                  <w14:solidFill>
                    <w14:schemeClr w14:val="tx1"/>
                  </w14:solidFill>
                </w14:textFill>
              </w:rPr>
              <w:t>3</w:t>
            </w:r>
            <w:r>
              <w:rPr>
                <w:rFonts w:ascii="Times New Roman" w:hAnsi="Times New Roman" w:eastAsia="宋体" w:cs="Times New Roman"/>
                <w:bCs/>
                <w:color w:val="000000" w:themeColor="text1"/>
                <w:sz w:val="24"/>
                <w14:textFill>
                  <w14:solidFill>
                    <w14:schemeClr w14:val="tx1"/>
                  </w14:solidFill>
                </w14:textFill>
              </w:rPr>
              <w:t>/d，占污水处理厂日处理能力的0.00</w:t>
            </w:r>
            <w:r>
              <w:rPr>
                <w:rFonts w:hint="eastAsia" w:ascii="Times New Roman" w:hAnsi="Times New Roman" w:eastAsia="宋体" w:cs="Times New Roman"/>
                <w:bCs/>
                <w:color w:val="000000" w:themeColor="text1"/>
                <w:sz w:val="24"/>
                <w14:textFill>
                  <w14:solidFill>
                    <w14:schemeClr w14:val="tx1"/>
                  </w14:solidFill>
                </w14:textFill>
              </w:rPr>
              <w:t>336</w:t>
            </w:r>
            <w:r>
              <w:rPr>
                <w:rFonts w:ascii="Times New Roman" w:hAnsi="Times New Roman" w:eastAsia="宋体" w:cs="Times New Roman"/>
                <w:bCs/>
                <w:color w:val="000000" w:themeColor="text1"/>
                <w:sz w:val="24"/>
                <w14:textFill>
                  <w14:solidFill>
                    <w14:schemeClr w14:val="tx1"/>
                  </w14:solidFill>
                </w14:textFill>
              </w:rPr>
              <w:t>%。污水处理厂一期工程建设完成并投入使用，运行稳定，目前尚有余量来接纳本项目污水，本项目废水水量不会对污水处理厂造成冲击。</w:t>
            </w:r>
          </w:p>
          <w:p w14:paraId="2F777FEE">
            <w:pPr>
              <w:adjustRightInd w:val="0"/>
              <w:snapToGrid w:val="0"/>
              <w:spacing w:line="360" w:lineRule="auto"/>
              <w:ind w:firstLine="480" w:firstLineChars="200"/>
              <w:rPr>
                <w:rFonts w:ascii="Times New Roman" w:hAnsi="Times New Roman" w:eastAsia="宋体" w:cs="Times New Roman"/>
                <w:bCs/>
                <w:color w:val="000000" w:themeColor="text1"/>
                <w:sz w:val="24"/>
                <w14:textFill>
                  <w14:solidFill>
                    <w14:schemeClr w14:val="tx1"/>
                  </w14:solidFill>
                </w14:textFill>
              </w:rPr>
            </w:pPr>
            <w:r>
              <w:rPr>
                <w:rFonts w:ascii="Times New Roman" w:hAnsi="Times New Roman" w:eastAsia="宋体" w:cs="Times New Roman"/>
                <w:bCs/>
                <w:color w:val="000000" w:themeColor="text1"/>
                <w:sz w:val="24"/>
                <w14:textFill>
                  <w14:solidFill>
                    <w14:schemeClr w14:val="tx1"/>
                  </w14:solidFill>
                </w14:textFill>
              </w:rPr>
              <w:t>综上所述，本项目产生的废水从水质、管道建设、水量等方面均满足纳管要求，废水排入汴北污水处理厂是可行的，不会对其处理负荷产生冲击，因此对水环境影响较小。</w:t>
            </w:r>
          </w:p>
          <w:p w14:paraId="213068F3">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4.4噪声</w:t>
            </w:r>
          </w:p>
          <w:p w14:paraId="5936FC61">
            <w:pPr>
              <w:adjustRightInd w:val="0"/>
              <w:snapToGrid w:val="0"/>
              <w:spacing w:line="360" w:lineRule="auto"/>
              <w:ind w:firstLine="482"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4.4.1噪声源强及污染防治措施</w:t>
            </w:r>
          </w:p>
          <w:p w14:paraId="2D7D07BB">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（1）噪声污染源强分析</w:t>
            </w:r>
          </w:p>
          <w:p w14:paraId="309E5964">
            <w:pPr>
              <w:adjustRightInd w:val="0"/>
              <w:snapToGrid w:val="0"/>
              <w:spacing w:line="360" w:lineRule="auto"/>
              <w:ind w:firstLine="480" w:firstLineChars="200"/>
              <w:rPr>
                <w:rFonts w:ascii="Times New Roman" w:hAnsi="Times New Roman" w:eastAsia="宋体" w:cs="Times New Roman"/>
                <w:bCs/>
                <w:color w:val="FF0000"/>
                <w:sz w:val="24"/>
                <w:szCs w:val="24"/>
              </w:rPr>
            </w:pPr>
            <w:r>
              <w:rPr>
                <w:rFonts w:ascii="Times New Roman" w:hAnsi="Times New Roman" w:eastAsia="宋体" w:cs="Times New Roman"/>
                <w:bCs/>
                <w:color w:val="000000" w:themeColor="text1"/>
                <w:sz w:val="24"/>
                <w:szCs w:val="24"/>
                <w14:textFill>
                  <w14:solidFill>
                    <w14:schemeClr w14:val="tx1"/>
                  </w14:solidFill>
                </w14:textFill>
              </w:rPr>
              <w:t>本项目噪声来源主要是由各生产设备</w:t>
            </w:r>
            <w:r>
              <w:rPr>
                <w:rFonts w:hint="eastAsia" w:ascii="Times New Roman" w:hAnsi="Times New Roman" w:eastAsia="宋体" w:cs="Times New Roman"/>
                <w:bCs/>
                <w:color w:val="000000" w:themeColor="text1"/>
                <w:sz w:val="24"/>
                <w:szCs w:val="24"/>
                <w14:textFill>
                  <w14:solidFill>
                    <w14:schemeClr w14:val="tx1"/>
                  </w14:solidFill>
                </w14:textFill>
              </w:rPr>
              <w:t>和</w:t>
            </w:r>
            <w:r>
              <w:rPr>
                <w:rFonts w:ascii="Times New Roman" w:hAnsi="Times New Roman" w:eastAsia="宋体" w:cs="Times New Roman"/>
                <w:bCs/>
                <w:color w:val="000000" w:themeColor="text1"/>
                <w:sz w:val="24"/>
                <w:szCs w:val="24"/>
                <w14:textFill>
                  <w14:solidFill>
                    <w14:schemeClr w14:val="tx1"/>
                  </w14:solidFill>
                </w14:textFill>
              </w:rPr>
              <w:t>风机等设备运行时产生的噪声，噪声值为</w:t>
            </w:r>
            <w:r>
              <w:rPr>
                <w:rFonts w:hint="eastAsia" w:ascii="Times New Roman" w:hAnsi="Times New Roman" w:eastAsia="宋体" w:cs="Times New Roman"/>
                <w:bCs/>
                <w:color w:val="000000" w:themeColor="text1"/>
                <w:sz w:val="24"/>
                <w:szCs w:val="24"/>
                <w14:textFill>
                  <w14:solidFill>
                    <w14:schemeClr w14:val="tx1"/>
                  </w14:solidFill>
                </w14:textFill>
              </w:rPr>
              <w:t>80</w:t>
            </w:r>
            <w:r>
              <w:rPr>
                <w:rFonts w:ascii="Times New Roman" w:hAnsi="Times New Roman" w:eastAsia="宋体" w:cs="Times New Roman"/>
                <w:bCs/>
                <w:color w:val="000000" w:themeColor="text1"/>
                <w:sz w:val="24"/>
                <w:szCs w:val="24"/>
                <w14:textFill>
                  <w14:solidFill>
                    <w14:schemeClr w14:val="tx1"/>
                  </w14:solidFill>
                </w14:textFill>
              </w:rPr>
              <w:t>~</w:t>
            </w:r>
            <w:r>
              <w:rPr>
                <w:rFonts w:hint="eastAsia" w:ascii="Times New Roman" w:hAnsi="Times New Roman" w:eastAsia="宋体" w:cs="Times New Roman"/>
                <w:bCs/>
                <w:color w:val="000000" w:themeColor="text1"/>
                <w:sz w:val="24"/>
                <w:szCs w:val="24"/>
                <w14:textFill>
                  <w14:solidFill>
                    <w14:schemeClr w14:val="tx1"/>
                  </w14:solidFill>
                </w14:textFill>
              </w:rPr>
              <w:t>90</w:t>
            </w:r>
            <w:r>
              <w:rPr>
                <w:rFonts w:ascii="Times New Roman" w:hAnsi="Times New Roman" w:eastAsia="宋体" w:cs="Times New Roman"/>
                <w:bCs/>
                <w:color w:val="000000" w:themeColor="text1"/>
                <w:sz w:val="24"/>
                <w:szCs w:val="24"/>
                <w14:textFill>
                  <w14:solidFill>
                    <w14:schemeClr w14:val="tx1"/>
                  </w14:solidFill>
                </w14:textFill>
              </w:rPr>
              <w:t>dB(A)。根据设备的类比调查</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项目各种设备的噪声源强统计见下表。</w:t>
            </w:r>
          </w:p>
          <w:p w14:paraId="45D81D9B">
            <w:pPr>
              <w:widowControl/>
              <w:jc w:val="center"/>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kern w:val="0"/>
                <w:sz w:val="24"/>
                <w14:textFill>
                  <w14:solidFill>
                    <w14:schemeClr w14:val="tx1"/>
                  </w14:solidFill>
                </w14:textFill>
              </w:rPr>
              <w:t>表4-1</w:t>
            </w:r>
            <w:r>
              <w:rPr>
                <w:rFonts w:hint="eastAsia" w:ascii="Times New Roman" w:hAnsi="Times New Roman" w:eastAsia="宋体" w:cs="Times New Roman"/>
                <w:b/>
                <w:color w:val="000000" w:themeColor="text1"/>
                <w:kern w:val="0"/>
                <w:sz w:val="24"/>
                <w14:textFill>
                  <w14:solidFill>
                    <w14:schemeClr w14:val="tx1"/>
                  </w14:solidFill>
                </w14:textFill>
              </w:rPr>
              <w:t>4</w:t>
            </w:r>
            <w:r>
              <w:rPr>
                <w:rFonts w:ascii="Times New Roman" w:hAnsi="Times New Roman" w:eastAsia="宋体" w:cs="Times New Roman"/>
                <w:b/>
                <w:color w:val="000000" w:themeColor="text1"/>
                <w:kern w:val="0"/>
                <w:sz w:val="24"/>
                <w14:textFill>
                  <w14:solidFill>
                    <w14:schemeClr w14:val="tx1"/>
                  </w14:solidFill>
                </w14:textFill>
              </w:rPr>
              <w:t>项目</w:t>
            </w:r>
            <w:r>
              <w:rPr>
                <w:rFonts w:ascii="Times New Roman" w:hAnsi="Times New Roman" w:eastAsia="宋体" w:cs="Times New Roman"/>
                <w:b/>
                <w:color w:val="000000" w:themeColor="text1"/>
                <w:sz w:val="24"/>
                <w14:textFill>
                  <w14:solidFill>
                    <w14:schemeClr w14:val="tx1"/>
                  </w14:solidFill>
                </w14:textFill>
              </w:rPr>
              <w:t>噪声源强清单（室外声源）</w:t>
            </w:r>
          </w:p>
          <w:tbl>
            <w:tblPr>
              <w:tblStyle w:val="39"/>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3"/>
              <w:gridCol w:w="790"/>
              <w:gridCol w:w="566"/>
              <w:gridCol w:w="657"/>
              <w:gridCol w:w="886"/>
              <w:gridCol w:w="455"/>
              <w:gridCol w:w="1392"/>
              <w:gridCol w:w="2247"/>
              <w:gridCol w:w="1165"/>
            </w:tblGrid>
            <w:tr w14:paraId="2AF5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30" w:type="pct"/>
                  <w:vMerge w:val="restart"/>
                  <w:vAlign w:val="center"/>
                </w:tcPr>
                <w:p w14:paraId="0EF499B4">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序号</w:t>
                  </w:r>
                </w:p>
              </w:tc>
              <w:tc>
                <w:tcPr>
                  <w:tcW w:w="462" w:type="pct"/>
                  <w:vMerge w:val="restart"/>
                  <w:vAlign w:val="center"/>
                </w:tcPr>
                <w:p w14:paraId="58B9526D">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声源名称</w:t>
                  </w:r>
                </w:p>
              </w:tc>
              <w:tc>
                <w:tcPr>
                  <w:tcW w:w="331" w:type="pct"/>
                  <w:vMerge w:val="restart"/>
                  <w:vAlign w:val="center"/>
                </w:tcPr>
                <w:p w14:paraId="589BF6BD">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型号</w:t>
                  </w:r>
                </w:p>
              </w:tc>
              <w:tc>
                <w:tcPr>
                  <w:tcW w:w="1168" w:type="pct"/>
                  <w:gridSpan w:val="3"/>
                  <w:vAlign w:val="center"/>
                </w:tcPr>
                <w:p w14:paraId="72559403">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空间相对位置/m</w:t>
                  </w:r>
                </w:p>
              </w:tc>
              <w:tc>
                <w:tcPr>
                  <w:tcW w:w="814" w:type="pct"/>
                  <w:vAlign w:val="center"/>
                </w:tcPr>
                <w:p w14:paraId="581C31BF">
                  <w:pPr>
                    <w:autoSpaceDE w:val="0"/>
                    <w:autoSpaceDN w:val="0"/>
                    <w:jc w:val="center"/>
                    <w:rPr>
                      <w:rFonts w:ascii="Times New Roman" w:hAnsi="Times New Roman" w:eastAsia="宋体" w:cs="Times New Roman"/>
                      <w:color w:val="000000" w:themeColor="text1"/>
                      <w:lang w:val="zh-CN" w:bidi="zh-CN"/>
                      <w14:textFill>
                        <w14:solidFill>
                          <w14:schemeClr w14:val="tx1"/>
                        </w14:solidFill>
                      </w14:textFill>
                    </w:rPr>
                  </w:pPr>
                  <w:r>
                    <w:rPr>
                      <w:rFonts w:ascii="Times New Roman" w:hAnsi="Times New Roman" w:eastAsia="宋体" w:cs="Times New Roman"/>
                      <w:color w:val="000000" w:themeColor="text1"/>
                      <w:lang w:val="zh-CN" w:bidi="zh-CN"/>
                      <w14:textFill>
                        <w14:solidFill>
                          <w14:schemeClr w14:val="tx1"/>
                        </w14:solidFill>
                      </w14:textFill>
                    </w:rPr>
                    <w:t>声源源强</w:t>
                  </w:r>
                </w:p>
              </w:tc>
              <w:tc>
                <w:tcPr>
                  <w:tcW w:w="1314" w:type="pct"/>
                  <w:vMerge w:val="restart"/>
                  <w:vAlign w:val="center"/>
                </w:tcPr>
                <w:p w14:paraId="4CAD5390">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声源控制措施</w:t>
                  </w:r>
                </w:p>
              </w:tc>
              <w:tc>
                <w:tcPr>
                  <w:tcW w:w="681" w:type="pct"/>
                  <w:vMerge w:val="restart"/>
                  <w:vAlign w:val="center"/>
                </w:tcPr>
                <w:p w14:paraId="306B99B9">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运行时段</w:t>
                  </w:r>
                </w:p>
              </w:tc>
            </w:tr>
            <w:tr w14:paraId="21B0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230" w:type="pct"/>
                  <w:vMerge w:val="continue"/>
                  <w:vAlign w:val="center"/>
                </w:tcPr>
                <w:p w14:paraId="194AAED4">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462" w:type="pct"/>
                  <w:vMerge w:val="continue"/>
                  <w:vAlign w:val="center"/>
                </w:tcPr>
                <w:p w14:paraId="6121B9BB">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331" w:type="pct"/>
                  <w:vMerge w:val="continue"/>
                  <w:vAlign w:val="center"/>
                </w:tcPr>
                <w:p w14:paraId="65DF160B">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384" w:type="pct"/>
                  <w:vAlign w:val="center"/>
                </w:tcPr>
                <w:p w14:paraId="3A5D9F67">
                  <w:pPr>
                    <w:autoSpaceDE w:val="0"/>
                    <w:autoSpaceDN w:val="0"/>
                    <w:jc w:val="center"/>
                    <w:rPr>
                      <w:rFonts w:ascii="Times New Roman" w:hAnsi="Times New Roman" w:eastAsia="宋体" w:cs="Times New Roman"/>
                      <w:iCs/>
                      <w:color w:val="000000" w:themeColor="text1"/>
                      <w:lang w:val="zh-CN" w:eastAsia="en-US" w:bidi="zh-CN"/>
                      <w14:textFill>
                        <w14:solidFill>
                          <w14:schemeClr w14:val="tx1"/>
                        </w14:solidFill>
                      </w14:textFill>
                    </w:rPr>
                  </w:pPr>
                  <w:r>
                    <w:rPr>
                      <w:rFonts w:ascii="Times New Roman" w:hAnsi="Times New Roman" w:eastAsia="宋体" w:cs="Times New Roman"/>
                      <w:iCs/>
                      <w:color w:val="000000" w:themeColor="text1"/>
                      <w:lang w:val="zh-CN" w:eastAsia="en-US" w:bidi="zh-CN"/>
                      <w14:textFill>
                        <w14:solidFill>
                          <w14:schemeClr w14:val="tx1"/>
                        </w14:solidFill>
                      </w14:textFill>
                    </w:rPr>
                    <w:t>X</w:t>
                  </w:r>
                </w:p>
              </w:tc>
              <w:tc>
                <w:tcPr>
                  <w:tcW w:w="518" w:type="pct"/>
                  <w:vAlign w:val="center"/>
                </w:tcPr>
                <w:p w14:paraId="34B9127A">
                  <w:pPr>
                    <w:autoSpaceDE w:val="0"/>
                    <w:autoSpaceDN w:val="0"/>
                    <w:jc w:val="center"/>
                    <w:rPr>
                      <w:rFonts w:ascii="Times New Roman" w:hAnsi="Times New Roman" w:eastAsia="宋体" w:cs="Times New Roman"/>
                      <w:iCs/>
                      <w:color w:val="000000" w:themeColor="text1"/>
                      <w:lang w:val="zh-CN" w:eastAsia="en-US" w:bidi="zh-CN"/>
                      <w14:textFill>
                        <w14:solidFill>
                          <w14:schemeClr w14:val="tx1"/>
                        </w14:solidFill>
                      </w14:textFill>
                    </w:rPr>
                  </w:pPr>
                  <w:r>
                    <w:rPr>
                      <w:rFonts w:ascii="Times New Roman" w:hAnsi="Times New Roman" w:eastAsia="宋体" w:cs="Times New Roman"/>
                      <w:iCs/>
                      <w:color w:val="000000" w:themeColor="text1"/>
                      <w:lang w:val="zh-CN" w:eastAsia="en-US" w:bidi="zh-CN"/>
                      <w14:textFill>
                        <w14:solidFill>
                          <w14:schemeClr w14:val="tx1"/>
                        </w14:solidFill>
                      </w14:textFill>
                    </w:rPr>
                    <w:t>Y</w:t>
                  </w:r>
                </w:p>
              </w:tc>
              <w:tc>
                <w:tcPr>
                  <w:tcW w:w="266" w:type="pct"/>
                  <w:vAlign w:val="center"/>
                </w:tcPr>
                <w:p w14:paraId="3B06A6EA">
                  <w:pPr>
                    <w:autoSpaceDE w:val="0"/>
                    <w:autoSpaceDN w:val="0"/>
                    <w:jc w:val="center"/>
                    <w:rPr>
                      <w:rFonts w:ascii="Times New Roman" w:hAnsi="Times New Roman" w:eastAsia="宋体" w:cs="Times New Roman"/>
                      <w:iCs/>
                      <w:color w:val="000000" w:themeColor="text1"/>
                      <w:lang w:val="zh-CN" w:eastAsia="en-US" w:bidi="zh-CN"/>
                      <w14:textFill>
                        <w14:solidFill>
                          <w14:schemeClr w14:val="tx1"/>
                        </w14:solidFill>
                      </w14:textFill>
                    </w:rPr>
                  </w:pPr>
                  <w:r>
                    <w:rPr>
                      <w:rFonts w:ascii="Times New Roman" w:hAnsi="Times New Roman" w:eastAsia="宋体" w:cs="Times New Roman"/>
                      <w:iCs/>
                      <w:color w:val="000000" w:themeColor="text1"/>
                      <w:lang w:val="zh-CN" w:eastAsia="en-US" w:bidi="zh-CN"/>
                      <w14:textFill>
                        <w14:solidFill>
                          <w14:schemeClr w14:val="tx1"/>
                        </w14:solidFill>
                      </w14:textFill>
                    </w:rPr>
                    <w:t>Z</w:t>
                  </w:r>
                </w:p>
              </w:tc>
              <w:tc>
                <w:tcPr>
                  <w:tcW w:w="814" w:type="pct"/>
                  <w:vAlign w:val="center"/>
                </w:tcPr>
                <w:p w14:paraId="093E3B9F">
                  <w:pPr>
                    <w:autoSpaceDE w:val="0"/>
                    <w:autoSpaceDN w:val="0"/>
                    <w:jc w:val="center"/>
                    <w:rPr>
                      <w:rFonts w:ascii="Times New Roman" w:hAnsi="Times New Roman" w:eastAsia="宋体" w:cs="Times New Roman"/>
                      <w:color w:val="000000" w:themeColor="text1"/>
                      <w:lang w:val="zh-CN"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dB(A)/m</w:t>
                  </w:r>
                </w:p>
              </w:tc>
              <w:tc>
                <w:tcPr>
                  <w:tcW w:w="1314" w:type="pct"/>
                  <w:vMerge w:val="continue"/>
                  <w:vAlign w:val="center"/>
                </w:tcPr>
                <w:p w14:paraId="338209B8">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681" w:type="pct"/>
                  <w:vMerge w:val="continue"/>
                  <w:vAlign w:val="center"/>
                </w:tcPr>
                <w:p w14:paraId="1EBBB236">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r>
            <w:tr w14:paraId="736D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230" w:type="pct"/>
                  <w:vAlign w:val="center"/>
                </w:tcPr>
                <w:p w14:paraId="09DF2784">
                  <w:pPr>
                    <w:pStyle w:val="272"/>
                    <w:numPr>
                      <w:ilvl w:val="0"/>
                      <w:numId w:val="3"/>
                    </w:numPr>
                    <w:tabs>
                      <w:tab w:val="left" w:pos="0"/>
                    </w:tabs>
                    <w:jc w:val="center"/>
                    <w:rPr>
                      <w:rFonts w:ascii="Times New Roman" w:hAnsi="Times New Roman" w:cs="Times New Roman"/>
                      <w:color w:val="000000" w:themeColor="text1"/>
                      <w:szCs w:val="21"/>
                      <w:lang w:bidi="zh-CN"/>
                      <w14:textFill>
                        <w14:solidFill>
                          <w14:schemeClr w14:val="tx1"/>
                        </w14:solidFill>
                      </w14:textFill>
                    </w:rPr>
                  </w:pPr>
                </w:p>
              </w:tc>
              <w:tc>
                <w:tcPr>
                  <w:tcW w:w="462" w:type="pct"/>
                  <w:vAlign w:val="center"/>
                </w:tcPr>
                <w:p w14:paraId="50FB9D70">
                  <w:pPr>
                    <w:autoSpaceDE w:val="0"/>
                    <w:autoSpaceDN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风机</w:t>
                  </w:r>
                </w:p>
              </w:tc>
              <w:tc>
                <w:tcPr>
                  <w:tcW w:w="331" w:type="pct"/>
                  <w:vAlign w:val="center"/>
                </w:tcPr>
                <w:p w14:paraId="5FD3AB26">
                  <w:pPr>
                    <w:autoSpaceDE w:val="0"/>
                    <w:autoSpaceDN w:val="0"/>
                    <w:jc w:val="center"/>
                    <w:rPr>
                      <w:rFonts w:ascii="Times New Roman" w:hAnsi="Times New Roman" w:eastAsia="宋体" w:cs="Times New Roman"/>
                      <w:color w:val="000000" w:themeColor="text1"/>
                      <w:lang w:eastAsia="en-US" w:bidi="zh-CN"/>
                      <w14:textFill>
                        <w14:solidFill>
                          <w14:schemeClr w14:val="tx1"/>
                        </w14:solidFill>
                      </w14:textFill>
                    </w:rPr>
                  </w:pPr>
                  <w:r>
                    <w:rPr>
                      <w:rFonts w:ascii="Times New Roman" w:hAnsi="Times New Roman" w:eastAsia="宋体" w:cs="Times New Roman"/>
                      <w:color w:val="000000" w:themeColor="text1"/>
                      <w:lang w:eastAsia="en-US" w:bidi="zh-CN"/>
                      <w14:textFill>
                        <w14:solidFill>
                          <w14:schemeClr w14:val="tx1"/>
                        </w14:solidFill>
                      </w14:textFill>
                    </w:rPr>
                    <w:t>/</w:t>
                  </w:r>
                </w:p>
              </w:tc>
              <w:tc>
                <w:tcPr>
                  <w:tcW w:w="384" w:type="pct"/>
                  <w:vAlign w:val="center"/>
                </w:tcPr>
                <w:p w14:paraId="5659CC5C">
                  <w:pPr>
                    <w:autoSpaceDE w:val="0"/>
                    <w:autoSpaceDN w:val="0"/>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3</w:t>
                  </w:r>
                  <w:r>
                    <w:rPr>
                      <w:rFonts w:hint="eastAsia" w:ascii="Times New Roman" w:hAnsi="Times New Roman" w:eastAsia="宋体" w:cs="Times New Roman"/>
                      <w:color w:val="000000" w:themeColor="text1"/>
                      <w:kern w:val="0"/>
                      <w14:textFill>
                        <w14:solidFill>
                          <w14:schemeClr w14:val="tx1"/>
                        </w14:solidFill>
                      </w14:textFill>
                    </w:rPr>
                    <w:t>7</w:t>
                  </w:r>
                </w:p>
              </w:tc>
              <w:tc>
                <w:tcPr>
                  <w:tcW w:w="518" w:type="pct"/>
                  <w:vAlign w:val="center"/>
                </w:tcPr>
                <w:p w14:paraId="4E01D36B">
                  <w:pPr>
                    <w:autoSpaceDE w:val="0"/>
                    <w:autoSpaceDN w:val="0"/>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-30</w:t>
                  </w:r>
                </w:p>
              </w:tc>
              <w:tc>
                <w:tcPr>
                  <w:tcW w:w="266" w:type="pct"/>
                  <w:vAlign w:val="center"/>
                </w:tcPr>
                <w:p w14:paraId="37187C39">
                  <w:pPr>
                    <w:autoSpaceDE w:val="0"/>
                    <w:autoSpaceDN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0.5</w:t>
                  </w:r>
                </w:p>
              </w:tc>
              <w:tc>
                <w:tcPr>
                  <w:tcW w:w="814" w:type="pct"/>
                  <w:vAlign w:val="center"/>
                </w:tcPr>
                <w:p w14:paraId="41627411">
                  <w:pPr>
                    <w:autoSpaceDE w:val="0"/>
                    <w:autoSpaceDN w:val="0"/>
                    <w:jc w:val="center"/>
                    <w:rPr>
                      <w:rFonts w:ascii="Times New Roman" w:hAnsi="Times New Roman" w:eastAsia="宋体" w:cs="Times New Roman"/>
                      <w:color w:val="000000" w:themeColor="text1"/>
                      <w:lang w:eastAsia="en-US" w:bidi="zh-CN"/>
                      <w14:textFill>
                        <w14:solidFill>
                          <w14:schemeClr w14:val="tx1"/>
                        </w14:solidFill>
                      </w14:textFill>
                    </w:rPr>
                  </w:pPr>
                  <w:r>
                    <w:rPr>
                      <w:rFonts w:ascii="Times New Roman" w:hAnsi="Times New Roman" w:eastAsia="宋体" w:cs="Times New Roman"/>
                      <w:color w:val="000000" w:themeColor="text1"/>
                      <w:lang w:eastAsia="en-US" w:bidi="zh-CN"/>
                      <w14:textFill>
                        <w14:solidFill>
                          <w14:schemeClr w14:val="tx1"/>
                        </w14:solidFill>
                      </w14:textFill>
                    </w:rPr>
                    <w:t>8</w:t>
                  </w:r>
                  <w:r>
                    <w:rPr>
                      <w:rFonts w:ascii="Times New Roman" w:hAnsi="Times New Roman" w:eastAsia="宋体" w:cs="Times New Roman"/>
                      <w:color w:val="000000" w:themeColor="text1"/>
                      <w:lang w:bidi="zh-CN"/>
                      <w14:textFill>
                        <w14:solidFill>
                          <w14:schemeClr w14:val="tx1"/>
                        </w14:solidFill>
                      </w14:textFill>
                    </w:rPr>
                    <w:t>0</w:t>
                  </w:r>
                  <w:r>
                    <w:rPr>
                      <w:rFonts w:ascii="Times New Roman" w:hAnsi="Times New Roman" w:eastAsia="宋体" w:cs="Times New Roman"/>
                      <w:color w:val="000000" w:themeColor="text1"/>
                      <w:lang w:eastAsia="en-US" w:bidi="zh-CN"/>
                      <w14:textFill>
                        <w14:solidFill>
                          <w14:schemeClr w14:val="tx1"/>
                        </w14:solidFill>
                      </w14:textFill>
                    </w:rPr>
                    <w:t>/1</w:t>
                  </w:r>
                </w:p>
              </w:tc>
              <w:tc>
                <w:tcPr>
                  <w:tcW w:w="1314" w:type="pct"/>
                  <w:vAlign w:val="center"/>
                </w:tcPr>
                <w:p w14:paraId="790B9673">
                  <w:pPr>
                    <w:autoSpaceDE w:val="0"/>
                    <w:autoSpaceDN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低噪声设备、隔声</w:t>
                  </w:r>
                  <w:bookmarkStart w:id="88" w:name="OLE_LINK63"/>
                  <w:r>
                    <w:rPr>
                      <w:rFonts w:ascii="Times New Roman" w:hAnsi="Times New Roman" w:eastAsia="宋体" w:cs="Times New Roman"/>
                      <w:snapToGrid w:val="0"/>
                      <w:color w:val="000000" w:themeColor="text1"/>
                      <w14:textFill>
                        <w14:solidFill>
                          <w14:schemeClr w14:val="tx1"/>
                        </w14:solidFill>
                      </w14:textFill>
                    </w:rPr>
                    <w:t>、减震</w:t>
                  </w:r>
                  <w:bookmarkEnd w:id="88"/>
                </w:p>
              </w:tc>
              <w:tc>
                <w:tcPr>
                  <w:tcW w:w="681" w:type="pct"/>
                  <w:vAlign w:val="center"/>
                </w:tcPr>
                <w:p w14:paraId="4C97B7A8">
                  <w:pPr>
                    <w:autoSpaceDE w:val="0"/>
                    <w:autoSpaceDN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昼夜运行</w:t>
                  </w:r>
                </w:p>
              </w:tc>
            </w:tr>
          </w:tbl>
          <w:p w14:paraId="4C020F56">
            <w:pPr>
              <w:suppressAutoHyphens/>
              <w:adjustRightInd w:val="0"/>
              <w:snapToGrid w:val="0"/>
              <w:spacing w:line="360" w:lineRule="auto"/>
              <w:jc w:val="center"/>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注：本项目以所在厂区中心（东经116.949672°，北纬33.698788°）为坐标原点。</w:t>
            </w:r>
          </w:p>
          <w:p w14:paraId="06133F5F">
            <w:pPr>
              <w:suppressAutoHyphens/>
              <w:adjustRightInd w:val="0"/>
              <w:snapToGrid w:val="0"/>
              <w:spacing w:line="360" w:lineRule="auto"/>
              <w:jc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表4-</w:t>
            </w:r>
            <w:r>
              <w:rPr>
                <w:rFonts w:hint="eastAsia" w:ascii="Times New Roman" w:hAnsi="Times New Roman" w:eastAsia="宋体" w:cs="Times New Roman"/>
                <w:b/>
                <w:color w:val="000000" w:themeColor="text1"/>
                <w:sz w:val="24"/>
                <w:szCs w:val="24"/>
                <w14:textFill>
                  <w14:solidFill>
                    <w14:schemeClr w14:val="tx1"/>
                  </w14:solidFill>
                </w14:textFill>
              </w:rPr>
              <w:t>15</w:t>
            </w:r>
            <w:r>
              <w:rPr>
                <w:rFonts w:ascii="Times New Roman" w:hAnsi="Times New Roman" w:eastAsia="宋体" w:cs="Times New Roman"/>
                <w:b/>
                <w:color w:val="000000" w:themeColor="text1"/>
                <w:sz w:val="24"/>
                <w:szCs w:val="24"/>
                <w14:textFill>
                  <w14:solidFill>
                    <w14:schemeClr w14:val="tx1"/>
                  </w14:solidFill>
                </w14:textFill>
              </w:rPr>
              <w:t>项目噪声源强调查清单（室内声源）</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9"/>
              <w:gridCol w:w="696"/>
              <w:gridCol w:w="1189"/>
              <w:gridCol w:w="873"/>
              <w:gridCol w:w="810"/>
              <w:gridCol w:w="290"/>
              <w:gridCol w:w="273"/>
              <w:gridCol w:w="530"/>
              <w:gridCol w:w="650"/>
              <w:gridCol w:w="399"/>
              <w:gridCol w:w="1023"/>
              <w:gridCol w:w="656"/>
              <w:gridCol w:w="614"/>
            </w:tblGrid>
            <w:tr w14:paraId="42AD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Header/>
                <w:jc w:val="center"/>
              </w:trPr>
              <w:tc>
                <w:tcPr>
                  <w:tcW w:w="0" w:type="auto"/>
                  <w:vMerge w:val="restart"/>
                  <w:vAlign w:val="center"/>
                </w:tcPr>
                <w:p w14:paraId="6E2C300E">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建筑物名称</w:t>
                  </w:r>
                </w:p>
              </w:tc>
              <w:tc>
                <w:tcPr>
                  <w:tcW w:w="696" w:type="dxa"/>
                  <w:vMerge w:val="restart"/>
                  <w:vAlign w:val="center"/>
                </w:tcPr>
                <w:p w14:paraId="303C7D60">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声源名称</w:t>
                  </w:r>
                </w:p>
              </w:tc>
              <w:tc>
                <w:tcPr>
                  <w:tcW w:w="1189" w:type="dxa"/>
                  <w:vMerge w:val="restart"/>
                  <w:vAlign w:val="center"/>
                </w:tcPr>
                <w:p w14:paraId="1BA2A21F">
                  <w:pPr>
                    <w:autoSpaceDE w:val="0"/>
                    <w:autoSpaceDN w:val="0"/>
                    <w:jc w:val="center"/>
                    <w:rPr>
                      <w:rFonts w:ascii="Times New Roman" w:hAnsi="Times New Roman" w:eastAsia="宋体" w:cs="Times New Roman"/>
                      <w:color w:val="000000" w:themeColor="text1"/>
                      <w:lang w:val="zh-CN"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（声压级/距声源距离）/（dB(A)/m）</w:t>
                  </w:r>
                </w:p>
              </w:tc>
              <w:tc>
                <w:tcPr>
                  <w:tcW w:w="873" w:type="dxa"/>
                  <w:vMerge w:val="restart"/>
                  <w:vAlign w:val="center"/>
                </w:tcPr>
                <w:p w14:paraId="4932355C">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声源控制措施</w:t>
                  </w:r>
                </w:p>
              </w:tc>
              <w:tc>
                <w:tcPr>
                  <w:tcW w:w="1373" w:type="dxa"/>
                  <w:gridSpan w:val="3"/>
                  <w:vAlign w:val="center"/>
                </w:tcPr>
                <w:p w14:paraId="2635E9CF">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空间相对位置/m</w:t>
                  </w:r>
                </w:p>
              </w:tc>
              <w:tc>
                <w:tcPr>
                  <w:tcW w:w="530" w:type="dxa"/>
                  <w:vMerge w:val="restart"/>
                  <w:vAlign w:val="center"/>
                </w:tcPr>
                <w:p w14:paraId="7D576670">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距室内边界距离/m</w:t>
                  </w:r>
                </w:p>
              </w:tc>
              <w:tc>
                <w:tcPr>
                  <w:tcW w:w="650" w:type="dxa"/>
                  <w:vMerge w:val="restart"/>
                  <w:vAlign w:val="center"/>
                </w:tcPr>
                <w:p w14:paraId="1D01D864">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室内边界声级/dB(A)</w:t>
                  </w:r>
                </w:p>
              </w:tc>
              <w:tc>
                <w:tcPr>
                  <w:tcW w:w="0" w:type="auto"/>
                  <w:vMerge w:val="restart"/>
                  <w:vAlign w:val="center"/>
                </w:tcPr>
                <w:p w14:paraId="6AD737FC">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运行时段</w:t>
                  </w:r>
                </w:p>
              </w:tc>
              <w:tc>
                <w:tcPr>
                  <w:tcW w:w="0" w:type="auto"/>
                  <w:vMerge w:val="restart"/>
                  <w:vAlign w:val="center"/>
                </w:tcPr>
                <w:p w14:paraId="5D8BBF92">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建筑物插入损失/dB(A)</w:t>
                  </w:r>
                </w:p>
              </w:tc>
              <w:tc>
                <w:tcPr>
                  <w:tcW w:w="0" w:type="auto"/>
                  <w:gridSpan w:val="2"/>
                  <w:vAlign w:val="center"/>
                </w:tcPr>
                <w:p w14:paraId="55413C26">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建筑物外噪声</w:t>
                  </w:r>
                </w:p>
              </w:tc>
            </w:tr>
            <w:tr w14:paraId="7B4E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blHeader/>
                <w:jc w:val="center"/>
              </w:trPr>
              <w:tc>
                <w:tcPr>
                  <w:tcW w:w="0" w:type="auto"/>
                  <w:vMerge w:val="continue"/>
                  <w:vAlign w:val="center"/>
                </w:tcPr>
                <w:p w14:paraId="40AC2AEA">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696" w:type="dxa"/>
                  <w:vMerge w:val="continue"/>
                  <w:vAlign w:val="center"/>
                </w:tcPr>
                <w:p w14:paraId="27F71B77">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1189" w:type="dxa"/>
                  <w:vMerge w:val="continue"/>
                  <w:vAlign w:val="center"/>
                </w:tcPr>
                <w:p w14:paraId="4DE57082">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873" w:type="dxa"/>
                  <w:vMerge w:val="continue"/>
                  <w:vAlign w:val="center"/>
                </w:tcPr>
                <w:p w14:paraId="761A019E">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810" w:type="dxa"/>
                  <w:vAlign w:val="center"/>
                </w:tcPr>
                <w:p w14:paraId="5EBCF4CC">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X</w:t>
                  </w:r>
                </w:p>
              </w:tc>
              <w:tc>
                <w:tcPr>
                  <w:tcW w:w="0" w:type="auto"/>
                  <w:vAlign w:val="center"/>
                </w:tcPr>
                <w:p w14:paraId="12080D41">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Y</w:t>
                  </w:r>
                </w:p>
              </w:tc>
              <w:tc>
                <w:tcPr>
                  <w:tcW w:w="0" w:type="auto"/>
                  <w:vAlign w:val="center"/>
                </w:tcPr>
                <w:p w14:paraId="59F1339B">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Z</w:t>
                  </w:r>
                </w:p>
              </w:tc>
              <w:tc>
                <w:tcPr>
                  <w:tcW w:w="530" w:type="dxa"/>
                  <w:vMerge w:val="continue"/>
                  <w:vAlign w:val="center"/>
                </w:tcPr>
                <w:p w14:paraId="1555959B">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650" w:type="dxa"/>
                  <w:vMerge w:val="continue"/>
                  <w:vAlign w:val="center"/>
                </w:tcPr>
                <w:p w14:paraId="0F591C0D">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0" w:type="auto"/>
                  <w:vMerge w:val="continue"/>
                  <w:vAlign w:val="center"/>
                </w:tcPr>
                <w:p w14:paraId="6895CFCC">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0" w:type="auto"/>
                  <w:vMerge w:val="continue"/>
                  <w:vAlign w:val="center"/>
                </w:tcPr>
                <w:p w14:paraId="5651C456">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p>
              </w:tc>
              <w:tc>
                <w:tcPr>
                  <w:tcW w:w="656" w:type="dxa"/>
                  <w:vAlign w:val="center"/>
                </w:tcPr>
                <w:p w14:paraId="19E6016B">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声压级</w:t>
                  </w:r>
                </w:p>
                <w:p w14:paraId="27D1281C">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/dB(A)</w:t>
                  </w:r>
                </w:p>
              </w:tc>
              <w:tc>
                <w:tcPr>
                  <w:tcW w:w="614" w:type="dxa"/>
                  <w:vAlign w:val="center"/>
                </w:tcPr>
                <w:p w14:paraId="1DFC8387">
                  <w:pPr>
                    <w:autoSpaceDE w:val="0"/>
                    <w:autoSpaceDN w:val="0"/>
                    <w:jc w:val="center"/>
                    <w:rPr>
                      <w:rFonts w:ascii="Times New Roman" w:hAnsi="Times New Roman" w:eastAsia="宋体" w:cs="Times New Roman"/>
                      <w:color w:val="000000" w:themeColor="text1"/>
                      <w:lang w:val="zh-CN" w:eastAsia="en-US" w:bidi="zh-CN"/>
                      <w14:textFill>
                        <w14:solidFill>
                          <w14:schemeClr w14:val="tx1"/>
                        </w14:solidFill>
                      </w14:textFill>
                    </w:rPr>
                  </w:pPr>
                  <w:r>
                    <w:rPr>
                      <w:rFonts w:ascii="Times New Roman" w:hAnsi="Times New Roman" w:eastAsia="宋体" w:cs="Times New Roman"/>
                      <w:color w:val="000000" w:themeColor="text1"/>
                      <w:lang w:val="zh-CN" w:eastAsia="en-US" w:bidi="zh-CN"/>
                      <w14:textFill>
                        <w14:solidFill>
                          <w14:schemeClr w14:val="tx1"/>
                        </w14:solidFill>
                      </w14:textFill>
                    </w:rPr>
                    <w:t>建筑物外距离</w:t>
                  </w:r>
                </w:p>
              </w:tc>
            </w:tr>
            <w:tr w14:paraId="39D8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Merge w:val="restart"/>
                  <w:vAlign w:val="center"/>
                </w:tcPr>
                <w:p w14:paraId="0CA28B2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生产车间</w:t>
                  </w:r>
                </w:p>
              </w:tc>
              <w:tc>
                <w:tcPr>
                  <w:tcW w:w="696" w:type="dxa"/>
                </w:tcPr>
                <w:p w14:paraId="52C024D6">
                  <w:pPr>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全自动</w:t>
                  </w:r>
                  <w:r>
                    <w:rPr>
                      <w:rFonts w:hint="eastAsia" w:ascii="Times New Roman" w:hAnsi="Times New Roman" w:eastAsia="宋体" w:cs="Times New Roman"/>
                      <w:color w:val="000000" w:themeColor="text1"/>
                      <w14:textFill>
                        <w14:solidFill>
                          <w14:schemeClr w14:val="tx1"/>
                        </w14:solidFill>
                      </w14:textFill>
                    </w:rPr>
                    <w:t>圆模</w:t>
                  </w:r>
                  <w:r>
                    <w:rPr>
                      <w:rFonts w:ascii="Times New Roman" w:hAnsi="Times New Roman" w:eastAsia="宋体" w:cs="Times New Roman"/>
                      <w:color w:val="000000" w:themeColor="text1"/>
                      <w14:textFill>
                        <w14:solidFill>
                          <w14:schemeClr w14:val="tx1"/>
                        </w14:solidFill>
                      </w14:textFill>
                    </w:rPr>
                    <w:t>印刷机</w:t>
                  </w:r>
                </w:p>
              </w:tc>
              <w:tc>
                <w:tcPr>
                  <w:tcW w:w="1189" w:type="dxa"/>
                  <w:vAlign w:val="center"/>
                </w:tcPr>
                <w:p w14:paraId="30521A4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restart"/>
                  <w:vAlign w:val="center"/>
                </w:tcPr>
                <w:p w14:paraId="58C61AC2">
                  <w:pPr>
                    <w:widowControl/>
                    <w:jc w:val="center"/>
                    <w:textAlignment w:val="center"/>
                    <w:rPr>
                      <w:rFonts w:ascii="Times New Roman" w:hAnsi="Times New Roman" w:eastAsia="宋体" w:cs="Times New Roman"/>
                      <w:color w:val="000000" w:themeColor="text1"/>
                      <w:kern w:val="0"/>
                      <w:lang w:val="zh-CN"/>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低噪声设备、</w:t>
                  </w:r>
                  <w:r>
                    <w:rPr>
                      <w:rFonts w:ascii="Times New Roman" w:hAnsi="Times New Roman" w:eastAsia="宋体" w:cs="Times New Roman"/>
                      <w:color w:val="000000" w:themeColor="text1"/>
                      <w14:textFill>
                        <w14:solidFill>
                          <w14:schemeClr w14:val="tx1"/>
                        </w14:solidFill>
                      </w14:textFill>
                    </w:rPr>
                    <w:t>隔声</w:t>
                  </w:r>
                  <w:r>
                    <w:rPr>
                      <w:rFonts w:ascii="Times New Roman" w:hAnsi="Times New Roman" w:eastAsia="宋体" w:cs="Times New Roman"/>
                      <w:snapToGrid w:val="0"/>
                      <w:color w:val="000000" w:themeColor="text1"/>
                      <w14:textFill>
                        <w14:solidFill>
                          <w14:schemeClr w14:val="tx1"/>
                        </w14:solidFill>
                      </w14:textFill>
                    </w:rPr>
                    <w:t>、减震</w:t>
                  </w:r>
                </w:p>
              </w:tc>
              <w:tc>
                <w:tcPr>
                  <w:tcW w:w="810" w:type="dxa"/>
                  <w:vAlign w:val="center"/>
                </w:tcPr>
                <w:p w14:paraId="42FD7AF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-55</w:t>
                  </w:r>
                </w:p>
              </w:tc>
              <w:tc>
                <w:tcPr>
                  <w:tcW w:w="0" w:type="auto"/>
                  <w:vAlign w:val="center"/>
                </w:tcPr>
                <w:p w14:paraId="116229B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0</w:t>
                  </w:r>
                </w:p>
              </w:tc>
              <w:tc>
                <w:tcPr>
                  <w:tcW w:w="0" w:type="auto"/>
                  <w:vAlign w:val="center"/>
                </w:tcPr>
                <w:p w14:paraId="7DE669B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0B7208A4">
                  <w:pPr>
                    <w:widowControl/>
                    <w:jc w:val="center"/>
                    <w:textAlignment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13</w:t>
                  </w:r>
                </w:p>
              </w:tc>
              <w:tc>
                <w:tcPr>
                  <w:tcW w:w="650" w:type="dxa"/>
                  <w:vAlign w:val="center"/>
                </w:tcPr>
                <w:p w14:paraId="30C244EF">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57.7</w:t>
                  </w:r>
                </w:p>
              </w:tc>
              <w:tc>
                <w:tcPr>
                  <w:tcW w:w="0" w:type="auto"/>
                  <w:vMerge w:val="restart"/>
                  <w:vAlign w:val="center"/>
                </w:tcPr>
                <w:p w14:paraId="27DB57FF">
                  <w:pPr>
                    <w:autoSpaceDE w:val="0"/>
                    <w:autoSpaceDN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昼夜运行</w:t>
                  </w:r>
                </w:p>
              </w:tc>
              <w:tc>
                <w:tcPr>
                  <w:tcW w:w="0" w:type="auto"/>
                  <w:vAlign w:val="center"/>
                </w:tcPr>
                <w:p w14:paraId="24CB9CF1">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32509215">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37.7</w:t>
                  </w:r>
                </w:p>
              </w:tc>
              <w:tc>
                <w:tcPr>
                  <w:tcW w:w="614" w:type="dxa"/>
                  <w:vAlign w:val="center"/>
                </w:tcPr>
                <w:p w14:paraId="580102E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20A3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Merge w:val="continue"/>
                  <w:vAlign w:val="center"/>
                </w:tcPr>
                <w:p w14:paraId="2944991A">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tcPr>
                <w:p w14:paraId="47B24932">
                  <w:pPr>
                    <w:jc w:val="center"/>
                    <w:rPr>
                      <w:rFonts w:ascii="Times New Roman" w:hAnsi="Times New Roman" w:eastAsia="宋体" w:cs="Times New Roman"/>
                      <w:color w:val="000000" w:themeColor="text1"/>
                      <w14:textFill>
                        <w14:solidFill>
                          <w14:schemeClr w14:val="tx1"/>
                        </w14:solidFill>
                      </w14:textFill>
                    </w:rPr>
                  </w:pPr>
                  <w:bookmarkStart w:id="89" w:name="_Hlk218866373"/>
                  <w:r>
                    <w:rPr>
                      <w:rFonts w:ascii="Times New Roman" w:hAnsi="Times New Roman" w:eastAsia="宋体" w:cs="Times New Roman"/>
                      <w:color w:val="000000" w:themeColor="text1"/>
                      <w14:textFill>
                        <w14:solidFill>
                          <w14:schemeClr w14:val="tx1"/>
                        </w14:solidFill>
                      </w14:textFill>
                    </w:rPr>
                    <w:t>双色链条印刷机</w:t>
                  </w:r>
                  <w:bookmarkEnd w:id="89"/>
                </w:p>
              </w:tc>
              <w:tc>
                <w:tcPr>
                  <w:tcW w:w="1189" w:type="dxa"/>
                  <w:vAlign w:val="center"/>
                </w:tcPr>
                <w:p w14:paraId="1DAED956">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continue"/>
                  <w:vAlign w:val="center"/>
                </w:tcPr>
                <w:p w14:paraId="57D4675F">
                  <w:pPr>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0A8E8B0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-52</w:t>
                  </w:r>
                </w:p>
              </w:tc>
              <w:tc>
                <w:tcPr>
                  <w:tcW w:w="0" w:type="auto"/>
                  <w:vAlign w:val="center"/>
                </w:tcPr>
                <w:p w14:paraId="1977FAB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c>
                <w:tcPr>
                  <w:tcW w:w="0" w:type="auto"/>
                  <w:vAlign w:val="center"/>
                </w:tcPr>
                <w:p w14:paraId="2AD8EA6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5EA67C83">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10</w:t>
                  </w:r>
                </w:p>
              </w:tc>
              <w:tc>
                <w:tcPr>
                  <w:tcW w:w="650" w:type="dxa"/>
                  <w:vAlign w:val="center"/>
                </w:tcPr>
                <w:p w14:paraId="3403A5C7">
                  <w:pPr>
                    <w:widowControl/>
                    <w:jc w:val="center"/>
                    <w:textAlignment w:val="center"/>
                    <w:rPr>
                      <w:rFonts w:ascii="Times New Roman" w:hAnsi="Times New Roman" w:eastAsia="宋体" w:cs="Times New Roman"/>
                      <w:color w:val="000000" w:themeColor="text1"/>
                      <w14:textFill>
                        <w14:solidFill>
                          <w14:schemeClr w14:val="tx1"/>
                        </w14:solidFill>
                      </w14:textFill>
                    </w:rPr>
                  </w:pPr>
                  <w:bookmarkStart w:id="90" w:name="OLE_LINK40"/>
                  <w:r>
                    <w:rPr>
                      <w:rFonts w:hint="eastAsia" w:ascii="Times New Roman" w:hAnsi="Times New Roman" w:eastAsia="宋体" w:cs="Times New Roman"/>
                      <w:color w:val="000000" w:themeColor="text1"/>
                      <w14:textFill>
                        <w14:solidFill>
                          <w14:schemeClr w14:val="tx1"/>
                        </w14:solidFill>
                      </w14:textFill>
                    </w:rPr>
                    <w:t>60</w:t>
                  </w:r>
                  <w:bookmarkEnd w:id="90"/>
                </w:p>
              </w:tc>
              <w:tc>
                <w:tcPr>
                  <w:tcW w:w="0" w:type="auto"/>
                  <w:vMerge w:val="continue"/>
                  <w:vAlign w:val="center"/>
                </w:tcPr>
                <w:p w14:paraId="0AFB8442">
                  <w:pPr>
                    <w:autoSpaceDE w:val="0"/>
                    <w:autoSpaceDN w:val="0"/>
                    <w:jc w:val="center"/>
                    <w:rPr>
                      <w:rFonts w:ascii="Times New Roman" w:hAnsi="Times New Roman" w:eastAsia="宋体" w:cs="Times New Roman"/>
                      <w:color w:val="000000" w:themeColor="text1"/>
                      <w:kern w:val="0"/>
                      <w14:textFill>
                        <w14:solidFill>
                          <w14:schemeClr w14:val="tx1"/>
                        </w14:solidFill>
                      </w14:textFill>
                    </w:rPr>
                  </w:pPr>
                </w:p>
              </w:tc>
              <w:tc>
                <w:tcPr>
                  <w:tcW w:w="0" w:type="auto"/>
                  <w:vAlign w:val="center"/>
                </w:tcPr>
                <w:p w14:paraId="6E0D9DF5">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1B71B2DF">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40</w:t>
                  </w:r>
                </w:p>
              </w:tc>
              <w:tc>
                <w:tcPr>
                  <w:tcW w:w="614" w:type="dxa"/>
                  <w:vAlign w:val="center"/>
                </w:tcPr>
                <w:p w14:paraId="73E7DA0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5775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Merge w:val="continue"/>
                  <w:vAlign w:val="center"/>
                </w:tcPr>
                <w:p w14:paraId="4D1E1D7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bookmarkStart w:id="91" w:name="_Hlk218867289"/>
                </w:p>
              </w:tc>
              <w:tc>
                <w:tcPr>
                  <w:tcW w:w="696" w:type="dxa"/>
                </w:tcPr>
                <w:p w14:paraId="175E2419">
                  <w:pPr>
                    <w:jc w:val="center"/>
                    <w:rPr>
                      <w:rFonts w:ascii="Times New Roman" w:hAnsi="Times New Roman" w:eastAsia="宋体" w:cs="Times New Roman"/>
                      <w:color w:val="000000" w:themeColor="text1"/>
                      <w14:textFill>
                        <w14:solidFill>
                          <w14:schemeClr w14:val="tx1"/>
                        </w14:solidFill>
                      </w14:textFill>
                    </w:rPr>
                  </w:pPr>
                  <w:bookmarkStart w:id="92" w:name="_Hlk218866386"/>
                  <w:r>
                    <w:rPr>
                      <w:rFonts w:ascii="Times New Roman" w:hAnsi="Times New Roman" w:eastAsia="宋体" w:cs="Times New Roman"/>
                      <w:color w:val="000000" w:themeColor="text1"/>
                      <w14:textFill>
                        <w14:solidFill>
                          <w14:schemeClr w14:val="tx1"/>
                        </w14:solidFill>
                      </w14:textFill>
                    </w:rPr>
                    <w:t>单色链条印刷机</w:t>
                  </w:r>
                  <w:bookmarkEnd w:id="92"/>
                </w:p>
              </w:tc>
              <w:tc>
                <w:tcPr>
                  <w:tcW w:w="1189" w:type="dxa"/>
                  <w:vAlign w:val="center"/>
                </w:tcPr>
                <w:p w14:paraId="119B84D6">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continue"/>
                  <w:vAlign w:val="center"/>
                </w:tcPr>
                <w:p w14:paraId="1643D099">
                  <w:pPr>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42A642AB">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-34</w:t>
                  </w:r>
                </w:p>
              </w:tc>
              <w:tc>
                <w:tcPr>
                  <w:tcW w:w="0" w:type="auto"/>
                  <w:vAlign w:val="center"/>
                </w:tcPr>
                <w:p w14:paraId="7F585FBA">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c>
                <w:tcPr>
                  <w:tcW w:w="0" w:type="auto"/>
                  <w:vAlign w:val="center"/>
                </w:tcPr>
                <w:p w14:paraId="7C5D58F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242A888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10</w:t>
                  </w:r>
                </w:p>
              </w:tc>
              <w:tc>
                <w:tcPr>
                  <w:tcW w:w="650" w:type="dxa"/>
                  <w:vAlign w:val="center"/>
                </w:tcPr>
                <w:p w14:paraId="0EC518B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60</w:t>
                  </w:r>
                </w:p>
              </w:tc>
              <w:tc>
                <w:tcPr>
                  <w:tcW w:w="0" w:type="auto"/>
                  <w:vMerge w:val="continue"/>
                  <w:vAlign w:val="center"/>
                </w:tcPr>
                <w:p w14:paraId="3A52AEC7">
                  <w:pPr>
                    <w:autoSpaceDE w:val="0"/>
                    <w:autoSpaceDN w:val="0"/>
                    <w:jc w:val="center"/>
                    <w:rPr>
                      <w:rFonts w:ascii="Times New Roman" w:hAnsi="Times New Roman" w:eastAsia="宋体" w:cs="Times New Roman"/>
                      <w:color w:val="000000" w:themeColor="text1"/>
                      <w:kern w:val="0"/>
                      <w14:textFill>
                        <w14:solidFill>
                          <w14:schemeClr w14:val="tx1"/>
                        </w14:solidFill>
                      </w14:textFill>
                    </w:rPr>
                  </w:pPr>
                </w:p>
              </w:tc>
              <w:tc>
                <w:tcPr>
                  <w:tcW w:w="0" w:type="auto"/>
                  <w:vAlign w:val="center"/>
                </w:tcPr>
                <w:p w14:paraId="1107D0E7">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73E5E1C4">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40</w:t>
                  </w:r>
                </w:p>
              </w:tc>
              <w:tc>
                <w:tcPr>
                  <w:tcW w:w="614" w:type="dxa"/>
                  <w:vAlign w:val="center"/>
                </w:tcPr>
                <w:p w14:paraId="551310B7">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bookmarkEnd w:id="91"/>
            <w:tr w14:paraId="217D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Merge w:val="continue"/>
                  <w:vAlign w:val="center"/>
                </w:tcPr>
                <w:p w14:paraId="233B93E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tcPr>
                <w:p w14:paraId="3FA56A3E">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半自动钉箱机</w:t>
                  </w:r>
                </w:p>
              </w:tc>
              <w:tc>
                <w:tcPr>
                  <w:tcW w:w="1189" w:type="dxa"/>
                  <w:vAlign w:val="center"/>
                </w:tcPr>
                <w:p w14:paraId="47E9B340">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85/1</w:t>
                  </w:r>
                </w:p>
              </w:tc>
              <w:tc>
                <w:tcPr>
                  <w:tcW w:w="873" w:type="dxa"/>
                  <w:vMerge w:val="continue"/>
                  <w:vAlign w:val="center"/>
                </w:tcPr>
                <w:p w14:paraId="6B8E7936">
                  <w:pPr>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53CCFA16">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5</w:t>
                  </w:r>
                </w:p>
              </w:tc>
              <w:tc>
                <w:tcPr>
                  <w:tcW w:w="0" w:type="auto"/>
                  <w:vAlign w:val="center"/>
                </w:tcPr>
                <w:p w14:paraId="79A3065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0</w:t>
                  </w:r>
                </w:p>
              </w:tc>
              <w:tc>
                <w:tcPr>
                  <w:tcW w:w="0" w:type="auto"/>
                  <w:vAlign w:val="center"/>
                </w:tcPr>
                <w:p w14:paraId="7E381EF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4A08A2E7">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18</w:t>
                  </w:r>
                </w:p>
              </w:tc>
              <w:tc>
                <w:tcPr>
                  <w:tcW w:w="650" w:type="dxa"/>
                  <w:vAlign w:val="center"/>
                </w:tcPr>
                <w:p w14:paraId="485E422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bookmarkStart w:id="93" w:name="OLE_LINK48"/>
                  <w:r>
                    <w:rPr>
                      <w:rFonts w:hint="eastAsia" w:ascii="Times New Roman" w:hAnsi="Times New Roman" w:eastAsia="宋体" w:cs="Times New Roman"/>
                      <w:color w:val="000000" w:themeColor="text1"/>
                      <w:kern w:val="0"/>
                      <w14:textFill>
                        <w14:solidFill>
                          <w14:schemeClr w14:val="tx1"/>
                        </w14:solidFill>
                      </w14:textFill>
                    </w:rPr>
                    <w:t>59.9</w:t>
                  </w:r>
                  <w:bookmarkEnd w:id="93"/>
                </w:p>
              </w:tc>
              <w:tc>
                <w:tcPr>
                  <w:tcW w:w="0" w:type="auto"/>
                  <w:vMerge w:val="continue"/>
                  <w:vAlign w:val="center"/>
                </w:tcPr>
                <w:p w14:paraId="631D6C0C">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7AC6EEEF">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3CC93A37">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39.9</w:t>
                  </w:r>
                </w:p>
              </w:tc>
              <w:tc>
                <w:tcPr>
                  <w:tcW w:w="614" w:type="dxa"/>
                  <w:vAlign w:val="center"/>
                </w:tcPr>
                <w:p w14:paraId="0ECB1F5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04C6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Merge w:val="continue"/>
                  <w:vAlign w:val="center"/>
                </w:tcPr>
                <w:p w14:paraId="5B2B405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tcPr>
                <w:p w14:paraId="254F297C">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半自动粘胶机</w:t>
                  </w:r>
                </w:p>
              </w:tc>
              <w:tc>
                <w:tcPr>
                  <w:tcW w:w="1189" w:type="dxa"/>
                  <w:vAlign w:val="center"/>
                </w:tcPr>
                <w:p w14:paraId="68F74D84">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continue"/>
                  <w:vAlign w:val="center"/>
                </w:tcPr>
                <w:p w14:paraId="7265A820">
                  <w:pPr>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40EFD866">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-12</w:t>
                  </w:r>
                </w:p>
              </w:tc>
              <w:tc>
                <w:tcPr>
                  <w:tcW w:w="0" w:type="auto"/>
                  <w:vAlign w:val="center"/>
                </w:tcPr>
                <w:p w14:paraId="4C4D95C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57789DA8">
                  <w:pPr>
                    <w:autoSpaceDE w:val="0"/>
                    <w:autoSpaceDN w:val="0"/>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49451B1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7B2DDC48">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bookmarkStart w:id="94" w:name="OLE_LINK43"/>
                  <w:r>
                    <w:rPr>
                      <w:rFonts w:hint="eastAsia" w:ascii="Times New Roman" w:hAnsi="Times New Roman" w:eastAsia="宋体" w:cs="Times New Roman"/>
                      <w:color w:val="000000" w:themeColor="text1"/>
                      <w:kern w:val="0"/>
                      <w14:textFill>
                        <w14:solidFill>
                          <w14:schemeClr w14:val="tx1"/>
                        </w14:solidFill>
                      </w14:textFill>
                    </w:rPr>
                    <w:t>74</w:t>
                  </w:r>
                  <w:bookmarkEnd w:id="94"/>
                </w:p>
              </w:tc>
              <w:tc>
                <w:tcPr>
                  <w:tcW w:w="0" w:type="auto"/>
                  <w:vMerge w:val="continue"/>
                  <w:vAlign w:val="center"/>
                </w:tcPr>
                <w:p w14:paraId="2968B191">
                  <w:pPr>
                    <w:autoSpaceDE w:val="0"/>
                    <w:autoSpaceDN w:val="0"/>
                    <w:jc w:val="center"/>
                    <w:rPr>
                      <w:rFonts w:ascii="Times New Roman" w:hAnsi="Times New Roman" w:eastAsia="宋体" w:cs="Times New Roman"/>
                      <w:color w:val="000000" w:themeColor="text1"/>
                      <w:kern w:val="0"/>
                      <w14:textFill>
                        <w14:solidFill>
                          <w14:schemeClr w14:val="tx1"/>
                        </w14:solidFill>
                      </w14:textFill>
                    </w:rPr>
                  </w:pPr>
                </w:p>
              </w:tc>
              <w:tc>
                <w:tcPr>
                  <w:tcW w:w="0" w:type="auto"/>
                  <w:vAlign w:val="center"/>
                </w:tcPr>
                <w:p w14:paraId="3070C172">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70BA0DF9">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2CB7085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2285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Merge w:val="continue"/>
                  <w:vAlign w:val="center"/>
                </w:tcPr>
                <w:p w14:paraId="4A803A2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tcPr>
                <w:p w14:paraId="34435C3B">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半自动开槽机</w:t>
                  </w:r>
                </w:p>
              </w:tc>
              <w:tc>
                <w:tcPr>
                  <w:tcW w:w="1189" w:type="dxa"/>
                  <w:vAlign w:val="center"/>
                </w:tcPr>
                <w:p w14:paraId="17362584">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8</w:t>
                  </w:r>
                  <w:r>
                    <w:rPr>
                      <w:rFonts w:ascii="Times New Roman" w:hAnsi="Times New Roman" w:eastAsia="宋体" w:cs="Times New Roman"/>
                      <w:color w:val="000000" w:themeColor="text1"/>
                      <w:kern w:val="0"/>
                      <w14:textFill>
                        <w14:solidFill>
                          <w14:schemeClr w14:val="tx1"/>
                        </w14:solidFill>
                      </w14:textFill>
                    </w:rPr>
                    <w:t>0</w:t>
                  </w:r>
                  <w:r>
                    <w:rPr>
                      <w:rFonts w:hint="eastAsia" w:ascii="Times New Roman" w:hAnsi="Times New Roman" w:eastAsia="宋体" w:cs="Times New Roman"/>
                      <w:color w:val="000000" w:themeColor="text1"/>
                      <w:kern w:val="0"/>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134A09E1">
                  <w:pPr>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1A69B6C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-28</w:t>
                  </w:r>
                </w:p>
              </w:tc>
              <w:tc>
                <w:tcPr>
                  <w:tcW w:w="0" w:type="auto"/>
                  <w:vAlign w:val="center"/>
                </w:tcPr>
                <w:p w14:paraId="6496F44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0E25E97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5F793684">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482D551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0E257BB1">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4F06FB35">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59E00C26">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033EFD3A">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3AC9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Merge w:val="continue"/>
                  <w:vAlign w:val="center"/>
                </w:tcPr>
                <w:p w14:paraId="6A39FB3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tcPr>
                <w:p w14:paraId="4D67920C">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分纸机</w:t>
                  </w:r>
                </w:p>
              </w:tc>
              <w:tc>
                <w:tcPr>
                  <w:tcW w:w="1189" w:type="dxa"/>
                  <w:vAlign w:val="center"/>
                </w:tcPr>
                <w:p w14:paraId="195AB61F">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8</w:t>
                  </w:r>
                  <w:r>
                    <w:rPr>
                      <w:rFonts w:ascii="Times New Roman" w:hAnsi="Times New Roman" w:eastAsia="宋体" w:cs="Times New Roman"/>
                      <w:color w:val="000000" w:themeColor="text1"/>
                      <w:kern w:val="0"/>
                      <w14:textFill>
                        <w14:solidFill>
                          <w14:schemeClr w14:val="tx1"/>
                        </w14:solidFill>
                      </w14:textFill>
                    </w:rPr>
                    <w:t>0/1</w:t>
                  </w:r>
                </w:p>
              </w:tc>
              <w:tc>
                <w:tcPr>
                  <w:tcW w:w="873" w:type="dxa"/>
                  <w:vMerge w:val="continue"/>
                  <w:vAlign w:val="center"/>
                </w:tcPr>
                <w:p w14:paraId="48097BFB">
                  <w:pPr>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2EE6394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-53</w:t>
                  </w:r>
                </w:p>
              </w:tc>
              <w:tc>
                <w:tcPr>
                  <w:tcW w:w="0" w:type="auto"/>
                  <w:vAlign w:val="center"/>
                </w:tcPr>
                <w:p w14:paraId="5130449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43C5237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7CEF2DD3">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7EBDF96D">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5916BB83">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5824869A">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0C4C9F02">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727CDA2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2513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0" w:type="auto"/>
                  <w:vMerge w:val="continue"/>
                  <w:vAlign w:val="center"/>
                </w:tcPr>
                <w:p w14:paraId="503189A9">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tcPr>
                <w:p w14:paraId="177B0711">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四联打胶机</w:t>
                  </w:r>
                </w:p>
              </w:tc>
              <w:tc>
                <w:tcPr>
                  <w:tcW w:w="1189" w:type="dxa"/>
                  <w:vAlign w:val="center"/>
                </w:tcPr>
                <w:p w14:paraId="65CAD584">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continue"/>
                  <w:vAlign w:val="center"/>
                </w:tcPr>
                <w:p w14:paraId="316E0797">
                  <w:pPr>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6525EF2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-12</w:t>
                  </w:r>
                </w:p>
              </w:tc>
              <w:tc>
                <w:tcPr>
                  <w:tcW w:w="0" w:type="auto"/>
                  <w:vAlign w:val="center"/>
                </w:tcPr>
                <w:p w14:paraId="7B541642">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0</w:t>
                  </w:r>
                </w:p>
              </w:tc>
              <w:tc>
                <w:tcPr>
                  <w:tcW w:w="0" w:type="auto"/>
                  <w:vAlign w:val="center"/>
                </w:tcPr>
                <w:p w14:paraId="63E6EE8A">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2D5A1B0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18</w:t>
                  </w:r>
                </w:p>
              </w:tc>
              <w:tc>
                <w:tcPr>
                  <w:tcW w:w="650" w:type="dxa"/>
                  <w:vAlign w:val="center"/>
                </w:tcPr>
                <w:p w14:paraId="74CC58F3">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5E7D47F4">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073E4837">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7B652105">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71B0C21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7224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77FA6C3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tcPr>
                <w:p w14:paraId="5D17921D">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手动钉箱机</w:t>
                  </w:r>
                  <w:r>
                    <w:rPr>
                      <w:rFonts w:hint="eastAsia" w:ascii="Times New Roman" w:hAnsi="Times New Roman" w:eastAsia="宋体" w:cs="Times New Roman"/>
                      <w:color w:val="000000" w:themeColor="text1"/>
                      <w14:textFill>
                        <w14:solidFill>
                          <w14:schemeClr w14:val="tx1"/>
                        </w14:solidFill>
                      </w14:textFill>
                    </w:rPr>
                    <w:t>（2台）</w:t>
                  </w:r>
                </w:p>
              </w:tc>
              <w:tc>
                <w:tcPr>
                  <w:tcW w:w="1189" w:type="dxa"/>
                  <w:vAlign w:val="center"/>
                </w:tcPr>
                <w:p w14:paraId="6C4D4BA8">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0</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6C5C6629">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2FC8361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3</w:t>
                  </w:r>
                </w:p>
              </w:tc>
              <w:tc>
                <w:tcPr>
                  <w:tcW w:w="0" w:type="auto"/>
                  <w:vAlign w:val="center"/>
                </w:tcPr>
                <w:p w14:paraId="2ED012A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7F688BF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68CFB516">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03630C26">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09D5CAA6">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69CC08A9">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53752ABD">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w:t>
                  </w:r>
                  <w:r>
                    <w:rPr>
                      <w:rFonts w:hint="eastAsia" w:ascii="Times New Roman" w:hAnsi="Times New Roman" w:eastAsia="等线" w:cs="Times New Roman"/>
                      <w:color w:val="000000" w:themeColor="text1"/>
                      <w14:textFill>
                        <w14:solidFill>
                          <w14:schemeClr w14:val="tx1"/>
                        </w14:solidFill>
                      </w14:textFill>
                    </w:rPr>
                    <w:t>4</w:t>
                  </w:r>
                </w:p>
              </w:tc>
              <w:tc>
                <w:tcPr>
                  <w:tcW w:w="614" w:type="dxa"/>
                  <w:vAlign w:val="center"/>
                </w:tcPr>
                <w:p w14:paraId="50F56B5A">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2C5B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10CF966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06C8C0B6">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lang w:bidi="ar"/>
                      <w14:textFill>
                        <w14:solidFill>
                          <w14:schemeClr w14:val="tx1"/>
                        </w14:solidFill>
                      </w14:textFill>
                    </w:rPr>
                    <w:t>数码印刷机</w:t>
                  </w:r>
                </w:p>
              </w:tc>
              <w:tc>
                <w:tcPr>
                  <w:tcW w:w="1189" w:type="dxa"/>
                  <w:vAlign w:val="center"/>
                </w:tcPr>
                <w:p w14:paraId="5E95C5CE">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continue"/>
                  <w:vAlign w:val="center"/>
                </w:tcPr>
                <w:p w14:paraId="32D258D0">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4AA5E96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-43</w:t>
                  </w:r>
                </w:p>
              </w:tc>
              <w:tc>
                <w:tcPr>
                  <w:tcW w:w="0" w:type="auto"/>
                  <w:vAlign w:val="center"/>
                </w:tcPr>
                <w:p w14:paraId="59F7AC9E">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0DA61CF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38B10079">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796C0143">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3F796957">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2FCB0E24">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1BEA4542">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056FC81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34E4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5D46BA6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7D6A9693">
                  <w:pPr>
                    <w:jc w:val="center"/>
                    <w:rPr>
                      <w:rFonts w:ascii="Times New Roman" w:hAnsi="Times New Roman" w:eastAsia="宋体" w:cs="Times New Roman"/>
                      <w:color w:val="000000" w:themeColor="text1"/>
                      <w:kern w:val="0"/>
                      <w:lang w:bidi="ar"/>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全自动开槽机</w:t>
                  </w:r>
                </w:p>
              </w:tc>
              <w:tc>
                <w:tcPr>
                  <w:tcW w:w="1189" w:type="dxa"/>
                  <w:vAlign w:val="center"/>
                </w:tcPr>
                <w:p w14:paraId="7D1F8155">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3CB18481">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01350EA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-29</w:t>
                  </w:r>
                </w:p>
              </w:tc>
              <w:tc>
                <w:tcPr>
                  <w:tcW w:w="0" w:type="auto"/>
                  <w:vAlign w:val="center"/>
                </w:tcPr>
                <w:p w14:paraId="6B7EC7B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0</w:t>
                  </w:r>
                </w:p>
              </w:tc>
              <w:tc>
                <w:tcPr>
                  <w:tcW w:w="0" w:type="auto"/>
                  <w:vAlign w:val="center"/>
                </w:tcPr>
                <w:p w14:paraId="79C0D58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75CB9E63">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18</w:t>
                  </w:r>
                </w:p>
              </w:tc>
              <w:tc>
                <w:tcPr>
                  <w:tcW w:w="650" w:type="dxa"/>
                  <w:vAlign w:val="center"/>
                </w:tcPr>
                <w:p w14:paraId="1F8824CB">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59.9</w:t>
                  </w:r>
                </w:p>
              </w:tc>
              <w:tc>
                <w:tcPr>
                  <w:tcW w:w="0" w:type="auto"/>
                  <w:vMerge w:val="continue"/>
                  <w:vAlign w:val="center"/>
                </w:tcPr>
                <w:p w14:paraId="44F837B8">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017E5BA0">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678DAB11">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39.9</w:t>
                  </w:r>
                </w:p>
              </w:tc>
              <w:tc>
                <w:tcPr>
                  <w:tcW w:w="614" w:type="dxa"/>
                  <w:vAlign w:val="center"/>
                </w:tcPr>
                <w:p w14:paraId="40E88FE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3E88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75AE58FE">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3C98FE96">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全自动模切机</w:t>
                  </w:r>
                </w:p>
              </w:tc>
              <w:tc>
                <w:tcPr>
                  <w:tcW w:w="1189" w:type="dxa"/>
                  <w:vAlign w:val="center"/>
                </w:tcPr>
                <w:p w14:paraId="546B9323">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3DF88CF7">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0344C51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-42</w:t>
                  </w:r>
                </w:p>
              </w:tc>
              <w:tc>
                <w:tcPr>
                  <w:tcW w:w="0" w:type="auto"/>
                  <w:vAlign w:val="center"/>
                </w:tcPr>
                <w:p w14:paraId="004A93C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0</w:t>
                  </w:r>
                </w:p>
              </w:tc>
              <w:tc>
                <w:tcPr>
                  <w:tcW w:w="0" w:type="auto"/>
                  <w:vAlign w:val="center"/>
                </w:tcPr>
                <w:p w14:paraId="4814BDA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5EBD41A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18</w:t>
                  </w:r>
                </w:p>
              </w:tc>
              <w:tc>
                <w:tcPr>
                  <w:tcW w:w="650" w:type="dxa"/>
                  <w:vAlign w:val="center"/>
                </w:tcPr>
                <w:p w14:paraId="1D8D5D65">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59.9</w:t>
                  </w:r>
                </w:p>
              </w:tc>
              <w:tc>
                <w:tcPr>
                  <w:tcW w:w="0" w:type="auto"/>
                  <w:vMerge w:val="continue"/>
                  <w:vAlign w:val="center"/>
                </w:tcPr>
                <w:p w14:paraId="5344B379">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0DA60340">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34D75D02">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39.9</w:t>
                  </w:r>
                </w:p>
              </w:tc>
              <w:tc>
                <w:tcPr>
                  <w:tcW w:w="614" w:type="dxa"/>
                  <w:vAlign w:val="center"/>
                </w:tcPr>
                <w:p w14:paraId="4517D66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15</w:t>
                  </w:r>
                </w:p>
              </w:tc>
            </w:tr>
            <w:tr w14:paraId="6275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4A4C5C69">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bookmarkStart w:id="95" w:name="_Hlk218867435"/>
                </w:p>
              </w:tc>
              <w:tc>
                <w:tcPr>
                  <w:tcW w:w="696" w:type="dxa"/>
                  <w:vAlign w:val="center"/>
                </w:tcPr>
                <w:p w14:paraId="6E820DF8">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海德堡彩色印刷机</w:t>
                  </w:r>
                </w:p>
              </w:tc>
              <w:tc>
                <w:tcPr>
                  <w:tcW w:w="1189" w:type="dxa"/>
                  <w:vAlign w:val="center"/>
                </w:tcPr>
                <w:p w14:paraId="0E5EDD88">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0</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68655663">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12B005B6">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-51</w:t>
                  </w:r>
                </w:p>
              </w:tc>
              <w:tc>
                <w:tcPr>
                  <w:tcW w:w="0" w:type="auto"/>
                  <w:vAlign w:val="center"/>
                </w:tcPr>
                <w:p w14:paraId="05D7C042">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40F74CB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6A47C14E">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5DCFB496">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044FC3E0">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031A12A3">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1A49BBC7">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19B57C7E">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bookmarkStart w:id="96" w:name="OLE_LINK54"/>
                  <w:r>
                    <w:rPr>
                      <w:rFonts w:hint="eastAsia" w:ascii="Times New Roman" w:hAnsi="Times New Roman" w:eastAsia="宋体" w:cs="Times New Roman"/>
                      <w:color w:val="000000" w:themeColor="text1"/>
                      <w:lang w:bidi="zh-CN"/>
                      <w14:textFill>
                        <w14:solidFill>
                          <w14:schemeClr w14:val="tx1"/>
                        </w14:solidFill>
                      </w14:textFill>
                    </w:rPr>
                    <w:t>8</w:t>
                  </w:r>
                  <w:bookmarkEnd w:id="96"/>
                </w:p>
              </w:tc>
            </w:tr>
            <w:bookmarkEnd w:id="95"/>
            <w:tr w14:paraId="5827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2C9A1C16">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bookmarkStart w:id="97" w:name="_Hlk218867323"/>
                </w:p>
              </w:tc>
              <w:tc>
                <w:tcPr>
                  <w:tcW w:w="696" w:type="dxa"/>
                  <w:vAlign w:val="center"/>
                </w:tcPr>
                <w:p w14:paraId="2F344372">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全自动裱纸机</w:t>
                  </w:r>
                </w:p>
              </w:tc>
              <w:tc>
                <w:tcPr>
                  <w:tcW w:w="1189" w:type="dxa"/>
                  <w:vAlign w:val="center"/>
                </w:tcPr>
                <w:p w14:paraId="030C42E3">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086EA31C">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177415D6">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-43</w:t>
                  </w:r>
                </w:p>
              </w:tc>
              <w:tc>
                <w:tcPr>
                  <w:tcW w:w="0" w:type="auto"/>
                  <w:vAlign w:val="center"/>
                </w:tcPr>
                <w:p w14:paraId="5B7660B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c>
                <w:tcPr>
                  <w:tcW w:w="0" w:type="auto"/>
                  <w:vAlign w:val="center"/>
                </w:tcPr>
                <w:p w14:paraId="676A117B">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6B2D8388">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10</w:t>
                  </w:r>
                </w:p>
              </w:tc>
              <w:tc>
                <w:tcPr>
                  <w:tcW w:w="650" w:type="dxa"/>
                  <w:vAlign w:val="center"/>
                </w:tcPr>
                <w:p w14:paraId="4C1BEF2B">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bookmarkStart w:id="98" w:name="OLE_LINK50"/>
                  <w:r>
                    <w:rPr>
                      <w:rFonts w:hint="eastAsia" w:ascii="Times New Roman" w:hAnsi="Times New Roman" w:eastAsia="宋体" w:cs="Times New Roman"/>
                      <w:color w:val="000000" w:themeColor="text1"/>
                      <w:kern w:val="0"/>
                      <w14:textFill>
                        <w14:solidFill>
                          <w14:schemeClr w14:val="tx1"/>
                        </w14:solidFill>
                      </w14:textFill>
                    </w:rPr>
                    <w:t>65</w:t>
                  </w:r>
                  <w:bookmarkEnd w:id="98"/>
                </w:p>
              </w:tc>
              <w:tc>
                <w:tcPr>
                  <w:tcW w:w="0" w:type="auto"/>
                  <w:vMerge w:val="continue"/>
                  <w:vAlign w:val="center"/>
                </w:tcPr>
                <w:p w14:paraId="66B31AB6">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0014AD02">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343DE6FD">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45</w:t>
                  </w:r>
                </w:p>
              </w:tc>
              <w:tc>
                <w:tcPr>
                  <w:tcW w:w="614" w:type="dxa"/>
                  <w:vAlign w:val="center"/>
                </w:tcPr>
                <w:p w14:paraId="45D359C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bookmarkEnd w:id="97"/>
            <w:tr w14:paraId="6A03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48100D1B">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2AD3B354">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全自动糊盒机</w:t>
                  </w:r>
                </w:p>
              </w:tc>
              <w:tc>
                <w:tcPr>
                  <w:tcW w:w="1189" w:type="dxa"/>
                  <w:vAlign w:val="center"/>
                </w:tcPr>
                <w:p w14:paraId="16937449">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80/</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31E0D509">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19597CC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17</w:t>
                  </w:r>
                </w:p>
              </w:tc>
              <w:tc>
                <w:tcPr>
                  <w:tcW w:w="0" w:type="auto"/>
                  <w:vAlign w:val="center"/>
                </w:tcPr>
                <w:p w14:paraId="1915D01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74DBDED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32019116">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650" w:type="dxa"/>
                  <w:vAlign w:val="center"/>
                </w:tcPr>
                <w:p w14:paraId="0127D9E1">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58.4</w:t>
                  </w:r>
                </w:p>
              </w:tc>
              <w:tc>
                <w:tcPr>
                  <w:tcW w:w="0" w:type="auto"/>
                  <w:vMerge w:val="continue"/>
                  <w:vAlign w:val="center"/>
                </w:tcPr>
                <w:p w14:paraId="70DE3AE4">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188638D7">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703F406E">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38.4</w:t>
                  </w:r>
                </w:p>
              </w:tc>
              <w:tc>
                <w:tcPr>
                  <w:tcW w:w="614" w:type="dxa"/>
                  <w:vAlign w:val="center"/>
                </w:tcPr>
                <w:p w14:paraId="4597C23B">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2B2F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1281976B">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109AAC1B">
                  <w:pPr>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全自动打钉粘胶机</w:t>
                  </w:r>
                </w:p>
              </w:tc>
              <w:tc>
                <w:tcPr>
                  <w:tcW w:w="1189" w:type="dxa"/>
                  <w:vAlign w:val="center"/>
                </w:tcPr>
                <w:p w14:paraId="18C93F2F">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80</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7B89AA77">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6B5D808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17</w:t>
                  </w:r>
                </w:p>
              </w:tc>
              <w:tc>
                <w:tcPr>
                  <w:tcW w:w="0" w:type="auto"/>
                  <w:vAlign w:val="center"/>
                </w:tcPr>
                <w:p w14:paraId="7D17B6A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11C6B36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0EDE5490">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025EC460">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08A042DD">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0731BD4E">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1A381978">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w:t>
                  </w:r>
                  <w:r>
                    <w:rPr>
                      <w:rFonts w:hint="eastAsia" w:ascii="Times New Roman" w:hAnsi="Times New Roman" w:eastAsia="等线" w:cs="Times New Roman"/>
                      <w:color w:val="000000" w:themeColor="text1"/>
                      <w14:textFill>
                        <w14:solidFill>
                          <w14:schemeClr w14:val="tx1"/>
                        </w14:solidFill>
                      </w14:textFill>
                    </w:rPr>
                    <w:t>4</w:t>
                  </w:r>
                </w:p>
              </w:tc>
              <w:tc>
                <w:tcPr>
                  <w:tcW w:w="614" w:type="dxa"/>
                  <w:vAlign w:val="center"/>
                </w:tcPr>
                <w:p w14:paraId="7535C76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04A7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290BD4A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45EACCA3">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半自动打包机</w:t>
                  </w:r>
                </w:p>
              </w:tc>
              <w:tc>
                <w:tcPr>
                  <w:tcW w:w="1189" w:type="dxa"/>
                  <w:vAlign w:val="center"/>
                </w:tcPr>
                <w:p w14:paraId="5BB9503F">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6F486237">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46ECD64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17</w:t>
                  </w:r>
                </w:p>
              </w:tc>
              <w:tc>
                <w:tcPr>
                  <w:tcW w:w="0" w:type="auto"/>
                  <w:vAlign w:val="center"/>
                </w:tcPr>
                <w:p w14:paraId="06E67822">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529B654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2E882B3B">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650" w:type="dxa"/>
                  <w:vAlign w:val="center"/>
                </w:tcPr>
                <w:p w14:paraId="38EF4E40">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bookmarkStart w:id="99" w:name="OLE_LINK51"/>
                  <w:r>
                    <w:rPr>
                      <w:rFonts w:hint="eastAsia" w:ascii="Times New Roman" w:hAnsi="Times New Roman" w:eastAsia="宋体" w:cs="Times New Roman"/>
                      <w:color w:val="000000" w:themeColor="text1"/>
                      <w:kern w:val="0"/>
                      <w14:textFill>
                        <w14:solidFill>
                          <w14:schemeClr w14:val="tx1"/>
                        </w14:solidFill>
                      </w14:textFill>
                    </w:rPr>
                    <w:t>63.4</w:t>
                  </w:r>
                  <w:bookmarkEnd w:id="99"/>
                </w:p>
              </w:tc>
              <w:tc>
                <w:tcPr>
                  <w:tcW w:w="0" w:type="auto"/>
                  <w:vMerge w:val="continue"/>
                  <w:vAlign w:val="center"/>
                </w:tcPr>
                <w:p w14:paraId="4F99C298">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58CB16C9">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0236077F">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43.4</w:t>
                  </w:r>
                </w:p>
              </w:tc>
              <w:tc>
                <w:tcPr>
                  <w:tcW w:w="614" w:type="dxa"/>
                  <w:vAlign w:val="center"/>
                </w:tcPr>
                <w:p w14:paraId="6DCA4AE2">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4621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7C3FFA8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3D7A9B34">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切角机</w:t>
                  </w:r>
                </w:p>
              </w:tc>
              <w:tc>
                <w:tcPr>
                  <w:tcW w:w="1189" w:type="dxa"/>
                  <w:vAlign w:val="center"/>
                </w:tcPr>
                <w:p w14:paraId="23A10078">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729BC89E">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5D6C4B1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-45</w:t>
                  </w:r>
                </w:p>
              </w:tc>
              <w:tc>
                <w:tcPr>
                  <w:tcW w:w="0" w:type="auto"/>
                  <w:vAlign w:val="center"/>
                </w:tcPr>
                <w:p w14:paraId="1E8A58C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3C7D6BF7">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32A3C51D">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650" w:type="dxa"/>
                  <w:vAlign w:val="center"/>
                </w:tcPr>
                <w:p w14:paraId="4FCDAFF8">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63.4</w:t>
                  </w:r>
                </w:p>
              </w:tc>
              <w:tc>
                <w:tcPr>
                  <w:tcW w:w="0" w:type="auto"/>
                  <w:vMerge w:val="continue"/>
                  <w:vAlign w:val="center"/>
                </w:tcPr>
                <w:p w14:paraId="20E48D0B">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7B03B190">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57BFE7F5">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43.4</w:t>
                  </w:r>
                </w:p>
              </w:tc>
              <w:tc>
                <w:tcPr>
                  <w:tcW w:w="614" w:type="dxa"/>
                  <w:vAlign w:val="center"/>
                </w:tcPr>
                <w:p w14:paraId="78328B9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2AA9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28D6A7E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4DF4CBCB">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覆膜机</w:t>
                  </w:r>
                </w:p>
              </w:tc>
              <w:tc>
                <w:tcPr>
                  <w:tcW w:w="1189" w:type="dxa"/>
                  <w:vAlign w:val="center"/>
                </w:tcPr>
                <w:p w14:paraId="433B1A64">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continue"/>
                  <w:vAlign w:val="center"/>
                </w:tcPr>
                <w:p w14:paraId="4D703A88">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658242D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c>
                <w:tcPr>
                  <w:tcW w:w="0" w:type="auto"/>
                  <w:vAlign w:val="center"/>
                </w:tcPr>
                <w:p w14:paraId="514AAD89">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c>
                <w:tcPr>
                  <w:tcW w:w="0" w:type="auto"/>
                  <w:vAlign w:val="center"/>
                </w:tcPr>
                <w:p w14:paraId="38F0378A">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728F69A5">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10</w:t>
                  </w:r>
                </w:p>
              </w:tc>
              <w:tc>
                <w:tcPr>
                  <w:tcW w:w="650" w:type="dxa"/>
                  <w:vAlign w:val="center"/>
                </w:tcPr>
                <w:p w14:paraId="02D4C7D8">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60</w:t>
                  </w:r>
                </w:p>
              </w:tc>
              <w:tc>
                <w:tcPr>
                  <w:tcW w:w="0" w:type="auto"/>
                  <w:vMerge w:val="continue"/>
                  <w:vAlign w:val="center"/>
                </w:tcPr>
                <w:p w14:paraId="38036856">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75C66DEE">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58742744">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40</w:t>
                  </w:r>
                </w:p>
              </w:tc>
              <w:tc>
                <w:tcPr>
                  <w:tcW w:w="614" w:type="dxa"/>
                  <w:vAlign w:val="center"/>
                </w:tcPr>
                <w:p w14:paraId="7B13337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59F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787B2239">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26DCE85C">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切纸机</w:t>
                  </w:r>
                </w:p>
              </w:tc>
              <w:tc>
                <w:tcPr>
                  <w:tcW w:w="1189" w:type="dxa"/>
                  <w:vAlign w:val="center"/>
                </w:tcPr>
                <w:p w14:paraId="03CACA7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15C533A9">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495B8F5E">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-56</w:t>
                  </w:r>
                </w:p>
              </w:tc>
              <w:tc>
                <w:tcPr>
                  <w:tcW w:w="0" w:type="auto"/>
                  <w:vAlign w:val="center"/>
                </w:tcPr>
                <w:p w14:paraId="5897F319">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5855D9C7">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70907D0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650" w:type="dxa"/>
                  <w:vAlign w:val="center"/>
                </w:tcPr>
                <w:p w14:paraId="7218AE2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63.4</w:t>
                  </w:r>
                </w:p>
              </w:tc>
              <w:tc>
                <w:tcPr>
                  <w:tcW w:w="0" w:type="auto"/>
                  <w:vMerge w:val="continue"/>
                  <w:vAlign w:val="center"/>
                </w:tcPr>
                <w:p w14:paraId="37DD4AA9">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3F85F60F">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113D6DED">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43.4</w:t>
                  </w:r>
                </w:p>
              </w:tc>
              <w:tc>
                <w:tcPr>
                  <w:tcW w:w="614" w:type="dxa"/>
                  <w:vAlign w:val="center"/>
                </w:tcPr>
                <w:p w14:paraId="7CAED3B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158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5A9A90F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76B97DC5">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烫金机</w:t>
                  </w:r>
                </w:p>
              </w:tc>
              <w:tc>
                <w:tcPr>
                  <w:tcW w:w="1189" w:type="dxa"/>
                  <w:vAlign w:val="center"/>
                </w:tcPr>
                <w:p w14:paraId="451AE76D">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continue"/>
                  <w:vAlign w:val="center"/>
                </w:tcPr>
                <w:p w14:paraId="342D19FD">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414ACD2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-17</w:t>
                  </w:r>
                </w:p>
              </w:tc>
              <w:tc>
                <w:tcPr>
                  <w:tcW w:w="0" w:type="auto"/>
                  <w:vAlign w:val="center"/>
                </w:tcPr>
                <w:p w14:paraId="6DAC8377">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c>
                <w:tcPr>
                  <w:tcW w:w="0" w:type="auto"/>
                  <w:vAlign w:val="center"/>
                </w:tcPr>
                <w:p w14:paraId="0E3C5E9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3D04E81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10</w:t>
                  </w:r>
                </w:p>
              </w:tc>
              <w:tc>
                <w:tcPr>
                  <w:tcW w:w="650" w:type="dxa"/>
                  <w:vAlign w:val="center"/>
                </w:tcPr>
                <w:p w14:paraId="0047DD00">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60</w:t>
                  </w:r>
                </w:p>
              </w:tc>
              <w:tc>
                <w:tcPr>
                  <w:tcW w:w="0" w:type="auto"/>
                  <w:vMerge w:val="continue"/>
                  <w:vAlign w:val="center"/>
                </w:tcPr>
                <w:p w14:paraId="5FF5F009">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79067B75">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08BB3F34">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40</w:t>
                  </w:r>
                </w:p>
              </w:tc>
              <w:tc>
                <w:tcPr>
                  <w:tcW w:w="614" w:type="dxa"/>
                  <w:vAlign w:val="center"/>
                </w:tcPr>
                <w:p w14:paraId="12745F92">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3772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1230CC4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75193021">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不干胶机</w:t>
                  </w:r>
                </w:p>
              </w:tc>
              <w:tc>
                <w:tcPr>
                  <w:tcW w:w="1189" w:type="dxa"/>
                  <w:vAlign w:val="center"/>
                </w:tcPr>
                <w:p w14:paraId="6258639D">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0</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73F2612A">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34866E0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0</w:t>
                  </w:r>
                </w:p>
              </w:tc>
              <w:tc>
                <w:tcPr>
                  <w:tcW w:w="0" w:type="auto"/>
                  <w:vAlign w:val="center"/>
                </w:tcPr>
                <w:p w14:paraId="2437365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752C8BDB">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48FE521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650" w:type="dxa"/>
                  <w:vAlign w:val="center"/>
                </w:tcPr>
                <w:p w14:paraId="5FA0D84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58.4</w:t>
                  </w:r>
                </w:p>
              </w:tc>
              <w:tc>
                <w:tcPr>
                  <w:tcW w:w="0" w:type="auto"/>
                  <w:vMerge w:val="continue"/>
                  <w:vAlign w:val="center"/>
                </w:tcPr>
                <w:p w14:paraId="38953EE2">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509A34F3">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46EE27BE">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38.4</w:t>
                  </w:r>
                </w:p>
              </w:tc>
              <w:tc>
                <w:tcPr>
                  <w:tcW w:w="614" w:type="dxa"/>
                  <w:vAlign w:val="center"/>
                </w:tcPr>
                <w:p w14:paraId="3977793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6D9E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336347EA">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02CAAF55">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标签印刷机</w:t>
                  </w:r>
                </w:p>
              </w:tc>
              <w:tc>
                <w:tcPr>
                  <w:tcW w:w="1189" w:type="dxa"/>
                  <w:vAlign w:val="center"/>
                </w:tcPr>
                <w:p w14:paraId="34B502C2">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80/1</w:t>
                  </w:r>
                </w:p>
              </w:tc>
              <w:tc>
                <w:tcPr>
                  <w:tcW w:w="873" w:type="dxa"/>
                  <w:vMerge w:val="continue"/>
                  <w:vAlign w:val="center"/>
                </w:tcPr>
                <w:p w14:paraId="1F378CC5">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3120263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0</w:t>
                  </w:r>
                </w:p>
              </w:tc>
              <w:tc>
                <w:tcPr>
                  <w:tcW w:w="0" w:type="auto"/>
                  <w:vAlign w:val="center"/>
                </w:tcPr>
                <w:p w14:paraId="39665B0E">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w:t>
                  </w:r>
                  <w:r>
                    <w:rPr>
                      <w:rFonts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26BFEA79">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2B92FB40">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40BD912E">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bookmarkStart w:id="100" w:name="OLE_LINK44"/>
                  <w:r>
                    <w:rPr>
                      <w:rFonts w:hint="eastAsia" w:ascii="Times New Roman" w:hAnsi="Times New Roman" w:eastAsia="宋体" w:cs="Times New Roman"/>
                      <w:color w:val="000000" w:themeColor="text1"/>
                      <w:kern w:val="0"/>
                      <w14:textFill>
                        <w14:solidFill>
                          <w14:schemeClr w14:val="tx1"/>
                        </w14:solidFill>
                      </w14:textFill>
                    </w:rPr>
                    <w:t>74</w:t>
                  </w:r>
                  <w:bookmarkEnd w:id="100"/>
                </w:p>
              </w:tc>
              <w:tc>
                <w:tcPr>
                  <w:tcW w:w="0" w:type="auto"/>
                  <w:vMerge w:val="continue"/>
                  <w:vAlign w:val="center"/>
                </w:tcPr>
                <w:p w14:paraId="43775DC3">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5554E9B1">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3595FBB3">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55E5D80B">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3F2A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3061EE25">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37F9DEF4">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胶印机</w:t>
                  </w:r>
                </w:p>
              </w:tc>
              <w:tc>
                <w:tcPr>
                  <w:tcW w:w="1189" w:type="dxa"/>
                  <w:vAlign w:val="center"/>
                </w:tcPr>
                <w:p w14:paraId="07EB047F">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8</w:t>
                  </w:r>
                  <w:r>
                    <w:rPr>
                      <w:rFonts w:ascii="Times New Roman" w:hAnsi="Times New Roman" w:eastAsia="宋体" w:cs="Times New Roman"/>
                      <w:color w:val="000000" w:themeColor="text1"/>
                      <w:kern w:val="0"/>
                      <w14:textFill>
                        <w14:solidFill>
                          <w14:schemeClr w14:val="tx1"/>
                        </w14:solidFill>
                      </w14:textFill>
                    </w:rPr>
                    <w:t>0</w:t>
                  </w:r>
                  <w:r>
                    <w:rPr>
                      <w:rFonts w:hint="eastAsia" w:ascii="Times New Roman" w:hAnsi="Times New Roman" w:eastAsia="宋体" w:cs="Times New Roman"/>
                      <w:color w:val="000000" w:themeColor="text1"/>
                      <w:kern w:val="0"/>
                      <w14:textFill>
                        <w14:solidFill>
                          <w14:schemeClr w14:val="tx1"/>
                        </w14:solidFill>
                      </w14:textFill>
                    </w:rPr>
                    <w:t>/</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5E18250C">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5F521DF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-55</w:t>
                  </w:r>
                </w:p>
              </w:tc>
              <w:tc>
                <w:tcPr>
                  <w:tcW w:w="0" w:type="auto"/>
                  <w:vAlign w:val="center"/>
                </w:tcPr>
                <w:p w14:paraId="6C53858F">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w:t>
                  </w:r>
                  <w:r>
                    <w:rPr>
                      <w:rFonts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5B37A51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00C4B9ED">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161D5B6B">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7F48D2B0">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27C7A5D5">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3131B03A">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5A425E5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18DD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7B5E333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67E0781C">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CTP制版机</w:t>
                  </w:r>
                </w:p>
              </w:tc>
              <w:tc>
                <w:tcPr>
                  <w:tcW w:w="1189" w:type="dxa"/>
                  <w:vAlign w:val="center"/>
                </w:tcPr>
                <w:p w14:paraId="296CB8FE">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90/1</w:t>
                  </w:r>
                </w:p>
              </w:tc>
              <w:tc>
                <w:tcPr>
                  <w:tcW w:w="873" w:type="dxa"/>
                  <w:vMerge w:val="continue"/>
                  <w:vAlign w:val="center"/>
                </w:tcPr>
                <w:p w14:paraId="4B01B48D">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1B785B9E">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-17</w:t>
                  </w:r>
                </w:p>
              </w:tc>
              <w:tc>
                <w:tcPr>
                  <w:tcW w:w="0" w:type="auto"/>
                  <w:vAlign w:val="center"/>
                </w:tcPr>
                <w:p w14:paraId="735F806E">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31CEF97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6C452DA8">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650" w:type="dxa"/>
                  <w:vAlign w:val="center"/>
                </w:tcPr>
                <w:p w14:paraId="34F587A9">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68.4</w:t>
                  </w:r>
                </w:p>
              </w:tc>
              <w:tc>
                <w:tcPr>
                  <w:tcW w:w="0" w:type="auto"/>
                  <w:vMerge w:val="continue"/>
                  <w:vAlign w:val="center"/>
                </w:tcPr>
                <w:p w14:paraId="4A621B29">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30B8D9A6">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3E828268">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48.4</w:t>
                  </w:r>
                </w:p>
              </w:tc>
              <w:tc>
                <w:tcPr>
                  <w:tcW w:w="614" w:type="dxa"/>
                  <w:vAlign w:val="center"/>
                </w:tcPr>
                <w:p w14:paraId="2FD1A61A">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4642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07BD31C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002C4BAF">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装订机</w:t>
                  </w:r>
                </w:p>
              </w:tc>
              <w:tc>
                <w:tcPr>
                  <w:tcW w:w="1189" w:type="dxa"/>
                  <w:vAlign w:val="center"/>
                </w:tcPr>
                <w:p w14:paraId="3E60339E">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90</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0BA91356">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7057916C">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17</w:t>
                  </w:r>
                </w:p>
              </w:tc>
              <w:tc>
                <w:tcPr>
                  <w:tcW w:w="0" w:type="auto"/>
                  <w:vAlign w:val="center"/>
                </w:tcPr>
                <w:p w14:paraId="6A72CB8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50F5E3A9">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042BB565">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650" w:type="dxa"/>
                  <w:vAlign w:val="center"/>
                </w:tcPr>
                <w:p w14:paraId="1BDAA5DB">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68.4</w:t>
                  </w:r>
                </w:p>
              </w:tc>
              <w:tc>
                <w:tcPr>
                  <w:tcW w:w="0" w:type="auto"/>
                  <w:vMerge w:val="continue"/>
                  <w:vAlign w:val="center"/>
                </w:tcPr>
                <w:p w14:paraId="2E1984F2">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240E0F35">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4A6A2F2F">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48.4</w:t>
                  </w:r>
                </w:p>
              </w:tc>
              <w:tc>
                <w:tcPr>
                  <w:tcW w:w="614" w:type="dxa"/>
                  <w:vAlign w:val="center"/>
                </w:tcPr>
                <w:p w14:paraId="66A0EA2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090F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274F413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2684964C">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打码机</w:t>
                  </w:r>
                </w:p>
              </w:tc>
              <w:tc>
                <w:tcPr>
                  <w:tcW w:w="1189" w:type="dxa"/>
                  <w:vAlign w:val="center"/>
                </w:tcPr>
                <w:p w14:paraId="47869C81">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0</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122ED1DD">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2935CC5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17</w:t>
                  </w:r>
                </w:p>
              </w:tc>
              <w:tc>
                <w:tcPr>
                  <w:tcW w:w="0" w:type="auto"/>
                  <w:vAlign w:val="center"/>
                </w:tcPr>
                <w:p w14:paraId="0FEC591B">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w:t>
                  </w:r>
                  <w:r>
                    <w:rPr>
                      <w:rFonts w:ascii="Times New Roman" w:hAnsi="Times New Roman" w:eastAsia="宋体" w:cs="Times New Roman"/>
                      <w:color w:val="000000" w:themeColor="text1"/>
                      <w:lang w:bidi="zh-CN"/>
                      <w14:textFill>
                        <w14:solidFill>
                          <w14:schemeClr w14:val="tx1"/>
                        </w14:solidFill>
                      </w14:textFill>
                    </w:rPr>
                    <w:t>16</w:t>
                  </w:r>
                </w:p>
              </w:tc>
              <w:tc>
                <w:tcPr>
                  <w:tcW w:w="0" w:type="auto"/>
                  <w:vAlign w:val="center"/>
                </w:tcPr>
                <w:p w14:paraId="79232930">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54F0021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w:t>
                  </w:r>
                </w:p>
              </w:tc>
              <w:tc>
                <w:tcPr>
                  <w:tcW w:w="650" w:type="dxa"/>
                  <w:vAlign w:val="center"/>
                </w:tcPr>
                <w:p w14:paraId="168DC6C3">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74</w:t>
                  </w:r>
                </w:p>
              </w:tc>
              <w:tc>
                <w:tcPr>
                  <w:tcW w:w="0" w:type="auto"/>
                  <w:vMerge w:val="continue"/>
                  <w:vAlign w:val="center"/>
                </w:tcPr>
                <w:p w14:paraId="580EF178">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50525F23">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031893B1">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54</w:t>
                  </w:r>
                </w:p>
              </w:tc>
              <w:tc>
                <w:tcPr>
                  <w:tcW w:w="614" w:type="dxa"/>
                  <w:vAlign w:val="center"/>
                </w:tcPr>
                <w:p w14:paraId="60E695D6">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00F3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7A211C7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634ED75A">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压痕机</w:t>
                  </w:r>
                </w:p>
              </w:tc>
              <w:tc>
                <w:tcPr>
                  <w:tcW w:w="1189" w:type="dxa"/>
                  <w:vAlign w:val="center"/>
                </w:tcPr>
                <w:p w14:paraId="62A87FEB">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75404D9C">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3EEE4173">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5551A248">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c>
                <w:tcPr>
                  <w:tcW w:w="0" w:type="auto"/>
                  <w:vAlign w:val="center"/>
                </w:tcPr>
                <w:p w14:paraId="37CB8544">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15C444C4">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10</w:t>
                  </w:r>
                </w:p>
              </w:tc>
              <w:tc>
                <w:tcPr>
                  <w:tcW w:w="650" w:type="dxa"/>
                  <w:vAlign w:val="center"/>
                </w:tcPr>
                <w:p w14:paraId="258EDC7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65</w:t>
                  </w:r>
                </w:p>
              </w:tc>
              <w:tc>
                <w:tcPr>
                  <w:tcW w:w="0" w:type="auto"/>
                  <w:vMerge w:val="continue"/>
                  <w:vAlign w:val="center"/>
                </w:tcPr>
                <w:p w14:paraId="74AD4D3F">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37795FAD">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46583801">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45</w:t>
                  </w:r>
                </w:p>
              </w:tc>
              <w:tc>
                <w:tcPr>
                  <w:tcW w:w="614" w:type="dxa"/>
                  <w:vAlign w:val="center"/>
                </w:tcPr>
                <w:p w14:paraId="4169552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r w14:paraId="24B7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0" w:type="auto"/>
                  <w:vMerge w:val="continue"/>
                  <w:vAlign w:val="center"/>
                </w:tcPr>
                <w:p w14:paraId="0D161FC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p>
              </w:tc>
              <w:tc>
                <w:tcPr>
                  <w:tcW w:w="696" w:type="dxa"/>
                  <w:vAlign w:val="center"/>
                </w:tcPr>
                <w:p w14:paraId="24CEA49C">
                  <w:pPr>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全自动码垛机</w:t>
                  </w:r>
                </w:p>
              </w:tc>
              <w:tc>
                <w:tcPr>
                  <w:tcW w:w="1189" w:type="dxa"/>
                  <w:vAlign w:val="center"/>
                </w:tcPr>
                <w:p w14:paraId="268DC3CC">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8</w:t>
                  </w:r>
                  <w:r>
                    <w:rPr>
                      <w:rFonts w:hint="eastAsia" w:ascii="Times New Roman" w:hAnsi="Times New Roman" w:eastAsia="宋体" w:cs="Times New Roman"/>
                      <w:color w:val="000000" w:themeColor="text1"/>
                      <w:kern w:val="0"/>
                      <w14:textFill>
                        <w14:solidFill>
                          <w14:schemeClr w14:val="tx1"/>
                        </w14:solidFill>
                      </w14:textFill>
                    </w:rPr>
                    <w:t>5</w:t>
                  </w:r>
                  <w:r>
                    <w:rPr>
                      <w:rFonts w:ascii="Times New Roman" w:hAnsi="Times New Roman" w:eastAsia="宋体" w:cs="Times New Roman"/>
                      <w:color w:val="000000" w:themeColor="text1"/>
                      <w:kern w:val="0"/>
                      <w14:textFill>
                        <w14:solidFill>
                          <w14:schemeClr w14:val="tx1"/>
                        </w14:solidFill>
                      </w14:textFill>
                    </w:rPr>
                    <w:t>/1</w:t>
                  </w:r>
                </w:p>
              </w:tc>
              <w:tc>
                <w:tcPr>
                  <w:tcW w:w="873" w:type="dxa"/>
                  <w:vMerge w:val="continue"/>
                  <w:vAlign w:val="center"/>
                </w:tcPr>
                <w:p w14:paraId="279D3BC2">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p>
              </w:tc>
              <w:tc>
                <w:tcPr>
                  <w:tcW w:w="810" w:type="dxa"/>
                  <w:vAlign w:val="center"/>
                </w:tcPr>
                <w:p w14:paraId="560A425D">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20</w:t>
                  </w:r>
                </w:p>
              </w:tc>
              <w:tc>
                <w:tcPr>
                  <w:tcW w:w="0" w:type="auto"/>
                  <w:vAlign w:val="center"/>
                </w:tcPr>
                <w:p w14:paraId="62A0CF29">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-6</w:t>
                  </w:r>
                </w:p>
              </w:tc>
              <w:tc>
                <w:tcPr>
                  <w:tcW w:w="0" w:type="auto"/>
                  <w:vAlign w:val="center"/>
                </w:tcPr>
                <w:p w14:paraId="4E384EE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ascii="Times New Roman" w:hAnsi="Times New Roman" w:eastAsia="宋体" w:cs="Times New Roman"/>
                      <w:color w:val="000000" w:themeColor="text1"/>
                      <w:lang w:bidi="zh-CN"/>
                      <w14:textFill>
                        <w14:solidFill>
                          <w14:schemeClr w14:val="tx1"/>
                        </w14:solidFill>
                      </w14:textFill>
                    </w:rPr>
                    <w:t>1.2</w:t>
                  </w:r>
                </w:p>
              </w:tc>
              <w:tc>
                <w:tcPr>
                  <w:tcW w:w="530" w:type="dxa"/>
                  <w:vAlign w:val="center"/>
                </w:tcPr>
                <w:p w14:paraId="6136F8A9">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650" w:type="dxa"/>
                  <w:vAlign w:val="center"/>
                </w:tcPr>
                <w:p w14:paraId="14EE4CF4">
                  <w:pPr>
                    <w:widowControl/>
                    <w:jc w:val="center"/>
                    <w:textAlignment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63.4</w:t>
                  </w:r>
                </w:p>
              </w:tc>
              <w:tc>
                <w:tcPr>
                  <w:tcW w:w="0" w:type="auto"/>
                  <w:vMerge w:val="continue"/>
                  <w:vAlign w:val="center"/>
                </w:tcPr>
                <w:p w14:paraId="150AF327">
                  <w:pPr>
                    <w:autoSpaceDE w:val="0"/>
                    <w:autoSpaceDN w:val="0"/>
                    <w:jc w:val="center"/>
                    <w:rPr>
                      <w:rFonts w:ascii="Times New Roman" w:hAnsi="Times New Roman" w:eastAsia="宋体" w:cs="Times New Roman"/>
                      <w:color w:val="000000" w:themeColor="text1"/>
                      <w14:textFill>
                        <w14:solidFill>
                          <w14:schemeClr w14:val="tx1"/>
                        </w14:solidFill>
                      </w14:textFill>
                    </w:rPr>
                  </w:pPr>
                </w:p>
              </w:tc>
              <w:tc>
                <w:tcPr>
                  <w:tcW w:w="0" w:type="auto"/>
                  <w:vAlign w:val="center"/>
                </w:tcPr>
                <w:p w14:paraId="601ECFB8">
                  <w:pPr>
                    <w:widowControl/>
                    <w:jc w:val="center"/>
                    <w:textAlignment w:val="center"/>
                    <w:rPr>
                      <w:rFonts w:ascii="Times New Roman" w:hAnsi="Times New Roman" w:eastAsia="宋体" w:cs="Times New Roman"/>
                      <w:snapToGrid w:val="0"/>
                      <w:color w:val="000000" w:themeColor="text1"/>
                      <w14:textFill>
                        <w14:solidFill>
                          <w14:schemeClr w14:val="tx1"/>
                        </w14:solidFill>
                      </w14:textFill>
                    </w:rPr>
                  </w:pPr>
                  <w:r>
                    <w:rPr>
                      <w:rFonts w:ascii="Times New Roman" w:hAnsi="Times New Roman" w:eastAsia="宋体" w:cs="Times New Roman"/>
                      <w:snapToGrid w:val="0"/>
                      <w:color w:val="000000" w:themeColor="text1"/>
                      <w14:textFill>
                        <w14:solidFill>
                          <w14:schemeClr w14:val="tx1"/>
                        </w14:solidFill>
                      </w14:textFill>
                    </w:rPr>
                    <w:t>20</w:t>
                  </w:r>
                </w:p>
              </w:tc>
              <w:tc>
                <w:tcPr>
                  <w:tcW w:w="656" w:type="dxa"/>
                  <w:vAlign w:val="center"/>
                </w:tcPr>
                <w:p w14:paraId="1913BAA9">
                  <w:pPr>
                    <w:widowControl/>
                    <w:jc w:val="center"/>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等线" w:cs="Times New Roman"/>
                      <w:color w:val="000000" w:themeColor="text1"/>
                      <w14:textFill>
                        <w14:solidFill>
                          <w14:schemeClr w14:val="tx1"/>
                        </w14:solidFill>
                      </w14:textFill>
                    </w:rPr>
                    <w:t>43.4</w:t>
                  </w:r>
                </w:p>
              </w:tc>
              <w:tc>
                <w:tcPr>
                  <w:tcW w:w="614" w:type="dxa"/>
                  <w:vAlign w:val="center"/>
                </w:tcPr>
                <w:p w14:paraId="24EC9FB1">
                  <w:pPr>
                    <w:autoSpaceDE w:val="0"/>
                    <w:autoSpaceDN w:val="0"/>
                    <w:jc w:val="center"/>
                    <w:rPr>
                      <w:rFonts w:ascii="Times New Roman" w:hAnsi="Times New Roman" w:eastAsia="宋体" w:cs="Times New Roman"/>
                      <w:color w:val="000000" w:themeColor="text1"/>
                      <w:lang w:bidi="zh-CN"/>
                      <w14:textFill>
                        <w14:solidFill>
                          <w14:schemeClr w14:val="tx1"/>
                        </w14:solidFill>
                      </w14:textFill>
                    </w:rPr>
                  </w:pPr>
                  <w:r>
                    <w:rPr>
                      <w:rFonts w:hint="eastAsia" w:ascii="Times New Roman" w:hAnsi="Times New Roman" w:eastAsia="宋体" w:cs="Times New Roman"/>
                      <w:color w:val="000000" w:themeColor="text1"/>
                      <w:lang w:bidi="zh-CN"/>
                      <w14:textFill>
                        <w14:solidFill>
                          <w14:schemeClr w14:val="tx1"/>
                        </w14:solidFill>
                      </w14:textFill>
                    </w:rPr>
                    <w:t>8</w:t>
                  </w:r>
                </w:p>
              </w:tc>
            </w:tr>
          </w:tbl>
          <w:p w14:paraId="730F6FF7">
            <w:pPr>
              <w:suppressAutoHyphens/>
              <w:adjustRightInd w:val="0"/>
              <w:snapToGrid w:val="0"/>
              <w:spacing w:line="360" w:lineRule="auto"/>
              <w:jc w:val="center"/>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注：本项目以所在厂区中心（东经116.949672°，北纬33.698788°）为坐标原点。</w:t>
            </w:r>
          </w:p>
          <w:p w14:paraId="32473BA9">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（2）降噪措施</w:t>
            </w:r>
          </w:p>
          <w:p w14:paraId="71C88FA5">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Cs/>
                <w:color w:val="000000" w:themeColor="text1"/>
                <w:sz w:val="24"/>
                <w:szCs w:val="24"/>
                <w14:textFill>
                  <w14:solidFill>
                    <w14:schemeClr w14:val="tx1"/>
                  </w14:solidFill>
                </w14:textFill>
              </w:rPr>
              <w:t>a）</w:t>
            </w:r>
            <w:r>
              <w:rPr>
                <w:rFonts w:hint="eastAsia" w:ascii="宋体" w:hAnsi="宋体" w:eastAsia="宋体"/>
                <w:color w:val="000000" w:themeColor="text1"/>
                <w:spacing w:val="-4"/>
                <w:sz w:val="24"/>
                <w14:textFill>
                  <w14:solidFill>
                    <w14:schemeClr w14:val="tx1"/>
                  </w14:solidFill>
                </w14:textFill>
              </w:rPr>
              <w:t>在购买新设备时应该考虑选用低噪音、低振动的设备，风机加装减震基座及隔声罩。</w:t>
            </w:r>
          </w:p>
          <w:p w14:paraId="363B913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b）</w:t>
            </w:r>
            <w:r>
              <w:rPr>
                <w:rFonts w:hint="eastAsia" w:ascii="宋体" w:hAnsi="宋体" w:eastAsia="宋体"/>
                <w:color w:val="000000" w:themeColor="text1"/>
                <w:spacing w:val="-4"/>
                <w:sz w:val="24"/>
                <w14:textFill>
                  <w14:solidFill>
                    <w14:schemeClr w14:val="tx1"/>
                  </w14:solidFill>
                </w14:textFill>
              </w:rPr>
              <w:t>对集气装置、排风管道等采取消声减震措施，如管道连接处采用柔性连接，管道与基础、墙体连接处加装减振垫，进出口处加装消音器，并在墙上进行加固，减少因风机噪声和管道振动引起的低频噪声对周围环境和自身的影响。</w:t>
            </w:r>
            <w:r>
              <w:rPr>
                <w:rFonts w:hint="eastAsia" w:ascii="宋体" w:hAnsi="宋体" w:eastAsia="宋体"/>
                <w:color w:val="000000" w:themeColor="text1"/>
                <w:sz w:val="24"/>
                <w14:textFill>
                  <w14:solidFill>
                    <w14:schemeClr w14:val="tx1"/>
                  </w14:solidFill>
                </w14:textFill>
              </w:rPr>
              <w:t>空压机加装隔声罩，从声源处减轻影响。</w:t>
            </w:r>
          </w:p>
          <w:p w14:paraId="263E0681">
            <w:pPr>
              <w:spacing w:line="360" w:lineRule="auto"/>
              <w:ind w:firstLine="480" w:firstLineChars="200"/>
              <w:rPr>
                <w:rFonts w:hint="eastAsia" w:ascii="宋体" w:hAnsi="宋体" w:eastAsia="宋体"/>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c）</w:t>
            </w:r>
            <w:r>
              <w:rPr>
                <w:rFonts w:ascii="Times New Roman" w:hAnsi="Times New Roman" w:eastAsia="宋体" w:cs="Times New Roman"/>
                <w:color w:val="000000" w:themeColor="text1"/>
                <w:sz w:val="24"/>
                <w:szCs w:val="24"/>
                <w14:textFill>
                  <w14:solidFill>
                    <w14:schemeClr w14:val="tx1"/>
                  </w14:solidFill>
                </w14:textFill>
              </w:rPr>
              <w:t>从总平面布置的角度出发，将噪声大的生产设备尽量设置于远离厂界的位置，同时利用墙壁的作用，使噪声受到不同程度的隔绝和吸收，做到尽可能屏蔽声源，减少对环境的影响。在本项目总体布置上利用建筑物、构筑物来阻隔声波的传播。</w:t>
            </w:r>
          </w:p>
          <w:p w14:paraId="348C467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d）加强设备日常维护和工人的生产操作管理，避免非正常生产噪声的产生。</w:t>
            </w:r>
          </w:p>
          <w:p w14:paraId="04777D7A">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上述措施技术容易实施，技术成熟可靠，投资费用不高，在经济和技术上是合理可行的。</w:t>
            </w:r>
          </w:p>
          <w:p w14:paraId="771560AC">
            <w:pPr>
              <w:adjustRightInd w:val="0"/>
              <w:snapToGrid w:val="0"/>
              <w:spacing w:line="360" w:lineRule="auto"/>
              <w:ind w:firstLine="482"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4.4.2噪声影响及达标分析</w:t>
            </w:r>
          </w:p>
          <w:p w14:paraId="0A2A9EE6">
            <w:pPr>
              <w:adjustRightInd w:val="0"/>
              <w:snapToGrid w:val="0"/>
              <w:spacing w:line="360" w:lineRule="auto"/>
              <w:ind w:firstLine="482" w:firstLineChars="200"/>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（1）噪声影响预测与评价</w:t>
            </w:r>
          </w:p>
          <w:p w14:paraId="201E8D23">
            <w:pPr>
              <w:adjustRightInd w:val="0"/>
              <w:snapToGrid w:val="0"/>
              <w:spacing w:line="360" w:lineRule="auto"/>
              <w:ind w:firstLine="480" w:firstLineChars="200"/>
              <w:rPr>
                <w:rFonts w:hint="eastAsia" w:eastAsia="等线"/>
                <w:color w:val="000000" w:themeColor="text1"/>
                <w:sz w:val="24"/>
                <w14:textFill>
                  <w14:solidFill>
                    <w14:schemeClr w14:val="tx1"/>
                  </w14:solidFill>
                </w14:textFill>
              </w:rPr>
            </w:pPr>
            <w:r>
              <w:rPr>
                <w:rFonts w:ascii="Times New Roman" w:hAnsi="Times New Roman" w:eastAsia="宋体" w:cs="Times New Roman"/>
                <w:iCs/>
                <w:color w:val="000000" w:themeColor="text1"/>
                <w:sz w:val="24"/>
                <w:szCs w:val="24"/>
                <w14:textFill>
                  <w14:solidFill>
                    <w14:schemeClr w14:val="tx1"/>
                  </w14:solidFill>
                </w14:textFill>
              </w:rPr>
              <w:t>项目采用《环境影响评价技术导则-声环境》(HJ2.4-20</w:t>
            </w:r>
            <w:r>
              <w:rPr>
                <w:rFonts w:hint="eastAsia" w:ascii="Times New Roman" w:hAnsi="Times New Roman" w:eastAsia="宋体" w:cs="Times New Roman"/>
                <w:iCs/>
                <w:color w:val="000000" w:themeColor="text1"/>
                <w:sz w:val="24"/>
                <w:szCs w:val="24"/>
                <w14:textFill>
                  <w14:solidFill>
                    <w14:schemeClr w14:val="tx1"/>
                  </w14:solidFill>
                </w14:textFill>
              </w:rPr>
              <w:t>21</w:t>
            </w:r>
            <w:r>
              <w:rPr>
                <w:rFonts w:ascii="Times New Roman" w:hAnsi="Times New Roman" w:eastAsia="宋体" w:cs="Times New Roman"/>
                <w:iCs/>
                <w:color w:val="000000" w:themeColor="text1"/>
                <w:sz w:val="24"/>
                <w:szCs w:val="24"/>
                <w14:textFill>
                  <w14:solidFill>
                    <w14:schemeClr w14:val="tx1"/>
                  </w14:solidFill>
                </w14:textFill>
              </w:rPr>
              <w:t>)中</w:t>
            </w:r>
            <w:r>
              <w:rPr>
                <w:color w:val="000000" w:themeColor="text1"/>
                <w:sz w:val="24"/>
                <w14:textFill>
                  <w14:solidFill>
                    <w14:schemeClr w14:val="tx1"/>
                  </w14:solidFill>
                </w14:textFill>
              </w:rPr>
              <w:t>推荐的声源衰减模式，采用</w:t>
            </w:r>
            <w:r>
              <w:rPr>
                <w:rFonts w:hint="eastAsia" w:ascii="宋体" w:hAnsi="宋体" w:eastAsia="宋体"/>
                <w:color w:val="000000" w:themeColor="text1"/>
                <w:sz w:val="24"/>
                <w14:textFill>
                  <w14:solidFill>
                    <w14:schemeClr w14:val="tx1"/>
                  </w14:solidFill>
                </w14:textFill>
              </w:rPr>
              <w:t>室内声源等效室外声源声功率级计算方法</w:t>
            </w:r>
            <w:r>
              <w:rPr>
                <w:color w:val="000000" w:themeColor="text1"/>
                <w:sz w:val="24"/>
                <w14:textFill>
                  <w14:solidFill>
                    <w14:schemeClr w14:val="tx1"/>
                  </w14:solidFill>
                </w14:textFill>
              </w:rPr>
              <w:t>，噪声预测时考虑不利情况，即各设备同时作业时的情况；建筑物内的噪声源均考虑其隔声效果后的情况；具体如下：</w:t>
            </w:r>
          </w:p>
          <w:p w14:paraId="4F19384D">
            <w:pPr>
              <w:adjustRightInd w:val="0"/>
              <w:snapToGrid w:val="0"/>
              <w:spacing w:line="360" w:lineRule="auto"/>
              <w:ind w:firstLine="480" w:firstLineChars="200"/>
              <w:rPr>
                <w:rFonts w:ascii="Times New Roman" w:hAnsi="Times New Roman" w:eastAsia="宋体" w:cs="Times New Roman"/>
                <w:i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①</w:t>
            </w:r>
            <w:r>
              <w:rPr>
                <w:rFonts w:hint="eastAsia" w:ascii="宋体" w:hAnsi="宋体" w:eastAsia="宋体"/>
                <w:color w:val="000000" w:themeColor="text1"/>
                <w:sz w:val="24"/>
                <w14:textFill>
                  <w14:solidFill>
                    <w14:schemeClr w14:val="tx1"/>
                  </w14:solidFill>
                </w14:textFill>
              </w:rPr>
              <w:t>室内声源等效室外声源：</w:t>
            </w:r>
          </w:p>
          <w:p w14:paraId="1591D1D8">
            <w:pPr>
              <w:adjustRightInd w:val="0"/>
              <w:snapToGrid w:val="0"/>
              <w:spacing w:line="360" w:lineRule="auto"/>
              <w:ind w:firstLine="480" w:firstLineChars="200"/>
              <w:rPr>
                <w:rFonts w:ascii="Times New Roman" w:hAnsi="Times New Roman" w:eastAsia="宋体" w:cs="Times New Roman"/>
                <w:iCs/>
                <w:color w:val="000000" w:themeColor="text1"/>
                <w:sz w:val="24"/>
                <w:szCs w:val="24"/>
                <w14:textFill>
                  <w14:solidFill>
                    <w14:schemeClr w14:val="tx1"/>
                  </w14:solidFill>
                </w14:textFill>
              </w:rPr>
            </w:pPr>
            <w:r>
              <w:rPr>
                <w:rFonts w:ascii="Times New Roman" w:hAnsi="Times New Roman" w:eastAsia="宋体" w:cs="Times New Roman"/>
                <w:iCs/>
                <w:color w:val="000000" w:themeColor="text1"/>
                <w:sz w:val="24"/>
                <w:szCs w:val="24"/>
                <w14:textFill>
                  <w14:solidFill>
                    <w14:schemeClr w14:val="tx1"/>
                  </w14:solidFill>
                </w14:textFill>
              </w:rPr>
              <w:t>声源位于室内，室内声源可采用等效室外声源声功率级法进行计算。设靠近开口处（或窗户）室内、室外某倍频带的声压级或A声级分别为L</w:t>
            </w:r>
            <w:r>
              <w:rPr>
                <w:rFonts w:ascii="Times New Roman" w:hAnsi="Times New Roman" w:eastAsia="宋体" w:cs="Times New Roman"/>
                <w:iCs/>
                <w:color w:val="000000" w:themeColor="text1"/>
                <w:sz w:val="24"/>
                <w:szCs w:val="24"/>
                <w:vertAlign w:val="subscript"/>
                <w14:textFill>
                  <w14:solidFill>
                    <w14:schemeClr w14:val="tx1"/>
                  </w14:solidFill>
                </w14:textFill>
              </w:rPr>
              <w:t>p1</w:t>
            </w:r>
            <w:r>
              <w:rPr>
                <w:rFonts w:ascii="Times New Roman" w:hAnsi="Times New Roman" w:eastAsia="宋体" w:cs="Times New Roman"/>
                <w:iCs/>
                <w:color w:val="000000" w:themeColor="text1"/>
                <w:sz w:val="24"/>
                <w:szCs w:val="24"/>
                <w14:textFill>
                  <w14:solidFill>
                    <w14:schemeClr w14:val="tx1"/>
                  </w14:solidFill>
                </w14:textFill>
              </w:rPr>
              <w:t>和L</w:t>
            </w:r>
            <w:r>
              <w:rPr>
                <w:rFonts w:ascii="Times New Roman" w:hAnsi="Times New Roman" w:eastAsia="宋体" w:cs="Times New Roman"/>
                <w:iCs/>
                <w:color w:val="000000" w:themeColor="text1"/>
                <w:sz w:val="24"/>
                <w:szCs w:val="24"/>
                <w:vertAlign w:val="subscript"/>
                <w14:textFill>
                  <w14:solidFill>
                    <w14:schemeClr w14:val="tx1"/>
                  </w14:solidFill>
                </w14:textFill>
              </w:rPr>
              <w:t>p2</w:t>
            </w:r>
            <w:r>
              <w:rPr>
                <w:rFonts w:ascii="Times New Roman" w:hAnsi="Times New Roman" w:eastAsia="宋体" w:cs="Times New Roman"/>
                <w:iCs/>
                <w:color w:val="000000" w:themeColor="text1"/>
                <w:sz w:val="24"/>
                <w:szCs w:val="24"/>
                <w14:textFill>
                  <w14:solidFill>
                    <w14:schemeClr w14:val="tx1"/>
                  </w14:solidFill>
                </w14:textFill>
              </w:rPr>
              <w:t>。若声源所在室内声场为近似扩散声场，则室外的倍频带声压级可按</w:t>
            </w:r>
            <w:r>
              <w:rPr>
                <w:rFonts w:hint="eastAsia" w:ascii="Times New Roman" w:hAnsi="Times New Roman" w:eastAsia="宋体" w:cs="Times New Roman"/>
                <w:iCs/>
                <w:color w:val="000000" w:themeColor="text1"/>
                <w:sz w:val="24"/>
                <w:szCs w:val="24"/>
                <w14:textFill>
                  <w14:solidFill>
                    <w14:schemeClr w14:val="tx1"/>
                  </w14:solidFill>
                </w14:textFill>
              </w:rPr>
              <w:t>下式</w:t>
            </w:r>
            <w:r>
              <w:rPr>
                <w:rFonts w:ascii="Times New Roman" w:hAnsi="Times New Roman" w:eastAsia="宋体" w:cs="Times New Roman"/>
                <w:iCs/>
                <w:color w:val="000000" w:themeColor="text1"/>
                <w:sz w:val="24"/>
                <w:szCs w:val="24"/>
                <w14:textFill>
                  <w14:solidFill>
                    <w14:schemeClr w14:val="tx1"/>
                  </w14:solidFill>
                </w14:textFill>
              </w:rPr>
              <w:t>近似求出：</w:t>
            </w:r>
          </w:p>
          <w:p w14:paraId="162C0637">
            <w:pPr>
              <w:adjustRightInd w:val="0"/>
              <w:snapToGrid w:val="0"/>
              <w:spacing w:line="360" w:lineRule="auto"/>
              <w:ind w:firstLine="480" w:firstLineChars="200"/>
              <w:jc w:val="center"/>
              <w:rPr>
                <w:rFonts w:ascii="Times New Roman" w:hAnsi="Times New Roman" w:eastAsia="宋体" w:cs="Times New Roman"/>
                <w:iCs/>
                <w:color w:val="000000" w:themeColor="text1"/>
                <w:sz w:val="24"/>
                <w:szCs w:val="24"/>
                <w14:textFill>
                  <w14:solidFill>
                    <w14:schemeClr w14:val="tx1"/>
                  </w14:solidFill>
                </w14:textFill>
              </w:rPr>
            </w:pPr>
            <w:r>
              <w:rPr>
                <w:rFonts w:hint="eastAsia" w:ascii="Times New Roman" w:hAnsi="Times New Roman" w:eastAsia="宋体" w:cs="Times New Roman"/>
                <w:iCs/>
                <w:color w:val="000000" w:themeColor="text1"/>
                <w:sz w:val="24"/>
                <w:szCs w:val="24"/>
                <w14:textFill>
                  <w14:solidFill>
                    <w14:schemeClr w14:val="tx1"/>
                  </w14:solidFill>
                </w14:textFill>
              </w:rPr>
              <w:t>L</w:t>
            </w:r>
            <w:r>
              <w:rPr>
                <w:rFonts w:hint="eastAsia" w:ascii="Times New Roman" w:hAnsi="Times New Roman" w:eastAsia="宋体" w:cs="Times New Roman"/>
                <w:iCs/>
                <w:color w:val="000000" w:themeColor="text1"/>
                <w:sz w:val="24"/>
                <w:szCs w:val="24"/>
                <w:vertAlign w:val="subscript"/>
                <w14:textFill>
                  <w14:solidFill>
                    <w14:schemeClr w14:val="tx1"/>
                  </w14:solidFill>
                </w14:textFill>
              </w:rPr>
              <w:t>p2</w:t>
            </w:r>
            <w:r>
              <w:rPr>
                <w:rFonts w:hint="eastAsia" w:ascii="Times New Roman" w:hAnsi="Times New Roman" w:eastAsia="宋体" w:cs="Times New Roman"/>
                <w:iCs/>
                <w:color w:val="000000" w:themeColor="text1"/>
                <w:sz w:val="24"/>
                <w:szCs w:val="24"/>
                <w14:textFill>
                  <w14:solidFill>
                    <w14:schemeClr w14:val="tx1"/>
                  </w14:solidFill>
                </w14:textFill>
              </w:rPr>
              <w:t>=L</w:t>
            </w:r>
            <w:r>
              <w:rPr>
                <w:rFonts w:hint="eastAsia" w:ascii="Times New Roman" w:hAnsi="Times New Roman" w:eastAsia="宋体" w:cs="Times New Roman"/>
                <w:iCs/>
                <w:color w:val="000000" w:themeColor="text1"/>
                <w:sz w:val="24"/>
                <w:szCs w:val="24"/>
                <w:vertAlign w:val="subscript"/>
                <w14:textFill>
                  <w14:solidFill>
                    <w14:schemeClr w14:val="tx1"/>
                  </w14:solidFill>
                </w14:textFill>
              </w:rPr>
              <w:t>p1</w:t>
            </w:r>
            <w:r>
              <w:rPr>
                <w:rFonts w:hint="eastAsia" w:ascii="Times New Roman" w:hAnsi="Times New Roman" w:eastAsia="宋体" w:cs="Times New Roman"/>
                <w:iCs/>
                <w:color w:val="000000" w:themeColor="text1"/>
                <w:sz w:val="24"/>
                <w:szCs w:val="24"/>
                <w14:textFill>
                  <w14:solidFill>
                    <w14:schemeClr w14:val="tx1"/>
                  </w14:solidFill>
                </w14:textFill>
              </w:rPr>
              <w:t>-（TL+6）</w:t>
            </w:r>
          </w:p>
          <w:p w14:paraId="31F72F0B">
            <w:p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式中：</w:t>
            </w:r>
          </w:p>
          <w:p w14:paraId="72D48246">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p1</w:t>
            </w:r>
            <w:r>
              <w:rPr>
                <w:rFonts w:ascii="Times New Roman" w:hAnsi="Times New Roman" w:eastAsia="宋体" w:cs="Times New Roman"/>
                <w:color w:val="000000" w:themeColor="text1"/>
                <w:sz w:val="24"/>
                <w:szCs w:val="24"/>
                <w14:textFill>
                  <w14:solidFill>
                    <w14:schemeClr w14:val="tx1"/>
                  </w14:solidFill>
                </w14:textFill>
              </w:rPr>
              <w:t>——靠近开口处（或窗户）室内某倍频带的声压级或 A 声级，dB；</w:t>
            </w:r>
          </w:p>
          <w:p w14:paraId="5D96A9F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p2</w:t>
            </w:r>
            <w:r>
              <w:rPr>
                <w:rFonts w:ascii="Times New Roman" w:hAnsi="Times New Roman" w:eastAsia="宋体" w:cs="Times New Roman"/>
                <w:color w:val="000000" w:themeColor="text1"/>
                <w:sz w:val="24"/>
                <w:szCs w:val="24"/>
                <w14:textFill>
                  <w14:solidFill>
                    <w14:schemeClr w14:val="tx1"/>
                  </w14:solidFill>
                </w14:textFill>
              </w:rPr>
              <w:t>——靠近开口处（或窗户）室外某倍频带的声压级或 A 声级，dB；</w:t>
            </w:r>
          </w:p>
          <w:p w14:paraId="78046B2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TL——隔墙（或窗户）倍频带或 A 声级的隔声量，dB。</w:t>
            </w:r>
          </w:p>
          <w:p w14:paraId="5C8EECD6">
            <w:pPr>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②</w:t>
            </w:r>
            <w:r>
              <w:rPr>
                <w:rFonts w:ascii="Times New Roman" w:hAnsi="Times New Roman" w:eastAsia="宋体" w:cs="Times New Roman"/>
                <w:color w:val="000000" w:themeColor="text1"/>
                <w:sz w:val="24"/>
                <w:szCs w:val="24"/>
                <w14:textFill>
                  <w14:solidFill>
                    <w14:schemeClr w14:val="tx1"/>
                  </w14:solidFill>
                </w14:textFill>
              </w:rPr>
              <w:t>计算所有室内声源在靠近围护结构处产生的i倍频带叠加声压级：</w:t>
            </w:r>
          </w:p>
          <w:p w14:paraId="7220C6C0">
            <w:pPr>
              <w:spacing w:line="360" w:lineRule="auto"/>
              <w:jc w:val="center"/>
              <w:rPr>
                <w:rFonts w:ascii="Times New Roman" w:hAnsi="Times New Roman" w:eastAsia="宋体" w:cs="Times New Roman"/>
                <w:i/>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2249805" cy="835660"/>
                  <wp:effectExtent l="0" t="0" r="0" b="0"/>
                  <wp:docPr id="4172817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81716" name="图片 1"/>
                          <pic:cNvPicPr>
                            <a:picLocks noChangeAspect="1"/>
                          </pic:cNvPicPr>
                        </pic:nvPicPr>
                        <pic:blipFill>
                          <a:blip r:embed="rId13"/>
                          <a:stretch>
                            <a:fillRect/>
                          </a:stretch>
                        </pic:blipFill>
                        <pic:spPr>
                          <a:xfrm>
                            <a:off x="0" y="0"/>
                            <a:ext cx="2261266" cy="840394"/>
                          </a:xfrm>
                          <a:prstGeom prst="rect">
                            <a:avLst/>
                          </a:prstGeom>
                        </pic:spPr>
                      </pic:pic>
                    </a:graphicData>
                  </a:graphic>
                </wp:inline>
              </w:drawing>
            </w:r>
          </w:p>
          <w:p w14:paraId="6E759B00">
            <w:p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式中：</w:t>
            </w:r>
          </w:p>
          <w:p w14:paraId="30C8348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p1i</w:t>
            </w:r>
            <w:r>
              <w:rPr>
                <w:rFonts w:ascii="Times New Roman" w:hAnsi="Times New Roman" w:eastAsia="宋体" w:cs="Times New Roman"/>
                <w:color w:val="000000" w:themeColor="text1"/>
                <w:sz w:val="24"/>
                <w:szCs w:val="24"/>
                <w14:textFill>
                  <w14:solidFill>
                    <w14:schemeClr w14:val="tx1"/>
                  </w14:solidFill>
                </w14:textFill>
              </w:rPr>
              <w:sym w:font="Symbol" w:char="F028"/>
            </w:r>
            <w:r>
              <w:rPr>
                <w:rFonts w:ascii="Times New Roman" w:hAnsi="Times New Roman" w:eastAsia="宋体" w:cs="Times New Roman"/>
                <w:color w:val="000000" w:themeColor="text1"/>
                <w:sz w:val="24"/>
                <w:szCs w:val="24"/>
                <w14:textFill>
                  <w14:solidFill>
                    <w14:schemeClr w14:val="tx1"/>
                  </w14:solidFill>
                </w14:textFill>
              </w:rPr>
              <w:t>T</w:t>
            </w:r>
            <w:r>
              <w:rPr>
                <w:rFonts w:ascii="Times New Roman" w:hAnsi="Times New Roman" w:eastAsia="宋体" w:cs="Times New Roman"/>
                <w:color w:val="000000" w:themeColor="text1"/>
                <w:sz w:val="24"/>
                <w:szCs w:val="24"/>
                <w14:textFill>
                  <w14:solidFill>
                    <w14:schemeClr w14:val="tx1"/>
                  </w14:solidFill>
                </w14:textFill>
              </w:rPr>
              <w:sym w:font="Symbol" w:char="F029"/>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靠近围护结构处室内</w:t>
            </w:r>
            <w:r>
              <w:rPr>
                <w:rFonts w:ascii="Times New Roman" w:hAnsi="Times New Roman" w:eastAsia="宋体" w:cs="Times New Roman"/>
                <w:color w:val="000000" w:themeColor="text1"/>
                <w:sz w:val="24"/>
                <w:szCs w:val="24"/>
                <w14:textFill>
                  <w14:solidFill>
                    <w14:schemeClr w14:val="tx1"/>
                  </w14:solidFill>
                </w14:textFill>
              </w:rPr>
              <w:t>N</w:t>
            </w:r>
            <w:r>
              <w:rPr>
                <w:rFonts w:hint="eastAsia" w:ascii="Times New Roman" w:hAnsi="Times New Roman" w:eastAsia="宋体" w:cs="Times New Roman"/>
                <w:color w:val="000000" w:themeColor="text1"/>
                <w:sz w:val="24"/>
                <w:szCs w:val="24"/>
                <w14:textFill>
                  <w14:solidFill>
                    <w14:schemeClr w14:val="tx1"/>
                  </w14:solidFill>
                </w14:textFill>
              </w:rPr>
              <w:t>个声源</w:t>
            </w:r>
            <w:r>
              <w:rPr>
                <w:rFonts w:ascii="Times New Roman" w:hAnsi="Times New Roman" w:eastAsia="宋体" w:cs="Times New Roman"/>
                <w:color w:val="000000" w:themeColor="text1"/>
                <w:sz w:val="24"/>
                <w:szCs w:val="24"/>
                <w14:textFill>
                  <w14:solidFill>
                    <w14:schemeClr w14:val="tx1"/>
                  </w14:solidFill>
                </w14:textFill>
              </w:rPr>
              <w:t>i</w:t>
            </w:r>
            <w:r>
              <w:rPr>
                <w:rFonts w:hint="eastAsia" w:ascii="Times New Roman" w:hAnsi="Times New Roman" w:eastAsia="宋体" w:cs="Times New Roman"/>
                <w:color w:val="000000" w:themeColor="text1"/>
                <w:sz w:val="24"/>
                <w:szCs w:val="24"/>
                <w14:textFill>
                  <w14:solidFill>
                    <w14:schemeClr w14:val="tx1"/>
                  </w14:solidFill>
                </w14:textFill>
              </w:rPr>
              <w:t>倍频带的叠加声压级，</w:t>
            </w:r>
            <w:r>
              <w:rPr>
                <w:rFonts w:ascii="Times New Roman" w:hAnsi="Times New Roman" w:eastAsia="宋体" w:cs="Times New Roman"/>
                <w:color w:val="000000" w:themeColor="text1"/>
                <w:sz w:val="24"/>
                <w:szCs w:val="24"/>
                <w14:textFill>
                  <w14:solidFill>
                    <w14:schemeClr w14:val="tx1"/>
                  </w14:solidFill>
                </w14:textFill>
              </w:rPr>
              <w:t>dB</w:t>
            </w:r>
            <w:r>
              <w:rPr>
                <w:rFonts w:hint="eastAsia" w:ascii="Times New Roman" w:hAnsi="Times New Roman" w:eastAsia="宋体" w:cs="Times New Roman"/>
                <w:color w:val="000000" w:themeColor="text1"/>
                <w:sz w:val="24"/>
                <w:szCs w:val="24"/>
                <w14:textFill>
                  <w14:solidFill>
                    <w14:schemeClr w14:val="tx1"/>
                  </w14:solidFill>
                </w14:textFill>
              </w:rPr>
              <w:t>；</w:t>
            </w:r>
          </w:p>
          <w:p w14:paraId="0B93FDA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p1i</w:t>
            </w:r>
            <w:r>
              <w:rPr>
                <w:rFonts w:hint="eastAsia" w:ascii="Times New Roman" w:hAnsi="Times New Roman" w:eastAsia="宋体" w:cs="Times New Roman"/>
                <w:color w:val="000000" w:themeColor="text1"/>
                <w:sz w:val="24"/>
                <w:szCs w:val="24"/>
                <w:vertAlign w:val="subscript"/>
                <w14:textFill>
                  <w14:solidFill>
                    <w14:schemeClr w14:val="tx1"/>
                  </w14:solidFill>
                </w14:textFill>
              </w:rPr>
              <w:t>j</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室内</w:t>
            </w:r>
            <w:r>
              <w:rPr>
                <w:rFonts w:ascii="Times New Roman" w:hAnsi="Times New Roman" w:eastAsia="宋体" w:cs="Times New Roman"/>
                <w:color w:val="000000" w:themeColor="text1"/>
                <w:sz w:val="24"/>
                <w:szCs w:val="24"/>
                <w14:textFill>
                  <w14:solidFill>
                    <w14:schemeClr w14:val="tx1"/>
                  </w14:solidFill>
                </w14:textFill>
              </w:rPr>
              <w:t>j</w:t>
            </w:r>
            <w:r>
              <w:rPr>
                <w:rFonts w:hint="eastAsia" w:ascii="Times New Roman" w:hAnsi="Times New Roman" w:eastAsia="宋体" w:cs="Times New Roman"/>
                <w:color w:val="000000" w:themeColor="text1"/>
                <w:sz w:val="24"/>
                <w:szCs w:val="24"/>
                <w14:textFill>
                  <w14:solidFill>
                    <w14:schemeClr w14:val="tx1"/>
                  </w14:solidFill>
                </w14:textFill>
              </w:rPr>
              <w:t>声源</w:t>
            </w:r>
            <w:r>
              <w:rPr>
                <w:rFonts w:ascii="Times New Roman" w:hAnsi="Times New Roman" w:eastAsia="宋体" w:cs="Times New Roman"/>
                <w:color w:val="000000" w:themeColor="text1"/>
                <w:sz w:val="24"/>
                <w:szCs w:val="24"/>
                <w14:textFill>
                  <w14:solidFill>
                    <w14:schemeClr w14:val="tx1"/>
                  </w14:solidFill>
                </w14:textFill>
              </w:rPr>
              <w:t>i</w:t>
            </w:r>
            <w:r>
              <w:rPr>
                <w:rFonts w:hint="eastAsia" w:ascii="Times New Roman" w:hAnsi="Times New Roman" w:eastAsia="宋体" w:cs="Times New Roman"/>
                <w:color w:val="000000" w:themeColor="text1"/>
                <w:sz w:val="24"/>
                <w:szCs w:val="24"/>
                <w14:textFill>
                  <w14:solidFill>
                    <w14:schemeClr w14:val="tx1"/>
                  </w14:solidFill>
                </w14:textFill>
              </w:rPr>
              <w:t>倍频带的声压级，</w:t>
            </w:r>
            <w:r>
              <w:rPr>
                <w:rFonts w:ascii="Times New Roman" w:hAnsi="Times New Roman" w:eastAsia="宋体" w:cs="Times New Roman"/>
                <w:color w:val="000000" w:themeColor="text1"/>
                <w:sz w:val="24"/>
                <w:szCs w:val="24"/>
                <w14:textFill>
                  <w14:solidFill>
                    <w14:schemeClr w14:val="tx1"/>
                  </w14:solidFill>
                </w14:textFill>
              </w:rPr>
              <w:t>dB</w:t>
            </w:r>
            <w:r>
              <w:rPr>
                <w:rFonts w:hint="eastAsia" w:ascii="Times New Roman" w:hAnsi="Times New Roman" w:eastAsia="宋体" w:cs="Times New Roman"/>
                <w:color w:val="000000" w:themeColor="text1"/>
                <w:sz w:val="24"/>
                <w:szCs w:val="24"/>
                <w14:textFill>
                  <w14:solidFill>
                    <w14:schemeClr w14:val="tx1"/>
                  </w14:solidFill>
                </w14:textFill>
              </w:rPr>
              <w:t>；</w:t>
            </w:r>
          </w:p>
          <w:p w14:paraId="4777BF7F">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N——</w:t>
            </w:r>
            <w:r>
              <w:rPr>
                <w:rFonts w:hint="eastAsia" w:ascii="Times New Roman" w:hAnsi="Times New Roman" w:eastAsia="宋体" w:cs="Times New Roman"/>
                <w:color w:val="000000" w:themeColor="text1"/>
                <w:sz w:val="24"/>
                <w:szCs w:val="24"/>
                <w14:textFill>
                  <w14:solidFill>
                    <w14:schemeClr w14:val="tx1"/>
                  </w14:solidFill>
                </w14:textFill>
              </w:rPr>
              <w:t>室内声源总数。</w:t>
            </w:r>
          </w:p>
          <w:p w14:paraId="57FA495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③</w:t>
            </w:r>
            <w:r>
              <w:rPr>
                <w:rFonts w:ascii="Times New Roman" w:hAnsi="Times New Roman" w:eastAsia="宋体" w:cs="Times New Roman"/>
                <w:color w:val="000000" w:themeColor="text1"/>
                <w:sz w:val="24"/>
                <w:szCs w:val="24"/>
                <w14:textFill>
                  <w14:solidFill>
                    <w14:schemeClr w14:val="tx1"/>
                  </w14:solidFill>
                </w14:textFill>
              </w:rPr>
              <w:t>在室内近似为扩散声场时，按式下式计算出靠近室外围护结构处的声压级：</w:t>
            </w:r>
          </w:p>
          <w:p w14:paraId="37DBB4FE">
            <w:pPr>
              <w:spacing w:line="360" w:lineRule="auto"/>
              <w:jc w:val="center"/>
              <w:rPr>
                <w:rFonts w:ascii="Times New Roman" w:hAnsi="Times New Roman" w:eastAsia="宋体" w:cs="Times New Roman"/>
                <w:i/>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2257425" cy="457200"/>
                  <wp:effectExtent l="0" t="0" r="9525" b="0"/>
                  <wp:docPr id="2551150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15089" name="图片 1"/>
                          <pic:cNvPicPr>
                            <a:picLocks noChangeAspect="1"/>
                          </pic:cNvPicPr>
                        </pic:nvPicPr>
                        <pic:blipFill>
                          <a:blip r:embed="rId14"/>
                          <a:stretch>
                            <a:fillRect/>
                          </a:stretch>
                        </pic:blipFill>
                        <pic:spPr>
                          <a:xfrm>
                            <a:off x="0" y="0"/>
                            <a:ext cx="2257425" cy="457200"/>
                          </a:xfrm>
                          <a:prstGeom prst="rect">
                            <a:avLst/>
                          </a:prstGeom>
                        </pic:spPr>
                      </pic:pic>
                    </a:graphicData>
                  </a:graphic>
                </wp:inline>
              </w:drawing>
            </w:r>
          </w:p>
          <w:p w14:paraId="02BB44D3">
            <w:p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式中：</w:t>
            </w:r>
          </w:p>
          <w:p w14:paraId="654C103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p2i</w:t>
            </w:r>
            <w:r>
              <w:rPr>
                <w:rFonts w:ascii="Times New Roman" w:hAnsi="Times New Roman" w:eastAsia="宋体" w:cs="Times New Roman"/>
                <w:color w:val="000000" w:themeColor="text1"/>
                <w:sz w:val="24"/>
                <w:szCs w:val="24"/>
                <w14:textFill>
                  <w14:solidFill>
                    <w14:schemeClr w14:val="tx1"/>
                  </w14:solidFill>
                </w14:textFill>
              </w:rPr>
              <w:t>（T）——靠近围护结构处室外N个声源i倍频带的叠加声压级，dB；</w:t>
            </w:r>
          </w:p>
          <w:p w14:paraId="32180034">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pli</w:t>
            </w:r>
            <w:r>
              <w:rPr>
                <w:rFonts w:ascii="Times New Roman" w:hAnsi="Times New Roman" w:eastAsia="宋体" w:cs="Times New Roman"/>
                <w:color w:val="000000" w:themeColor="text1"/>
                <w:sz w:val="24"/>
                <w:szCs w:val="24"/>
                <w14:textFill>
                  <w14:solidFill>
                    <w14:schemeClr w14:val="tx1"/>
                  </w14:solidFill>
                </w14:textFill>
              </w:rPr>
              <w:t>（T）——靠近围护结构处室内N个声源i倍频带的叠加声压级，dB；</w:t>
            </w:r>
          </w:p>
          <w:p w14:paraId="5DCCA806">
            <w:pPr>
              <w:spacing w:line="360" w:lineRule="auto"/>
              <w:ind w:firstLine="480" w:firstLineChars="200"/>
              <w:rPr>
                <w:rFonts w:ascii="Times New Roman" w:hAnsi="Times New Roman" w:eastAsia="宋体" w:cs="Times New Roman"/>
                <w:iCs/>
                <w:color w:val="000000" w:themeColor="text1"/>
                <w:sz w:val="24"/>
                <w:szCs w:val="24"/>
                <w14:textFill>
                  <w14:solidFill>
                    <w14:schemeClr w14:val="tx1"/>
                  </w14:solidFill>
                </w14:textFill>
              </w:rPr>
            </w:pPr>
            <w:r>
              <w:rPr>
                <w:rFonts w:ascii="Times New Roman" w:hAnsi="Times New Roman" w:eastAsia="宋体" w:cs="Times New Roman"/>
                <w:iCs/>
                <w:color w:val="000000" w:themeColor="text1"/>
                <w:sz w:val="24"/>
                <w:szCs w:val="24"/>
                <w14:textFill>
                  <w14:solidFill>
                    <w14:schemeClr w14:val="tx1"/>
                  </w14:solidFill>
                </w14:textFill>
              </w:rPr>
              <w:t>TL</w:t>
            </w:r>
            <w:r>
              <w:rPr>
                <w:rFonts w:ascii="Times New Roman" w:hAnsi="Times New Roman" w:eastAsia="宋体" w:cs="Times New Roman"/>
                <w:iCs/>
                <w:color w:val="000000" w:themeColor="text1"/>
                <w:sz w:val="24"/>
                <w:szCs w:val="24"/>
                <w:vertAlign w:val="subscript"/>
                <w14:textFill>
                  <w14:solidFill>
                    <w14:schemeClr w14:val="tx1"/>
                  </w14:solidFill>
                </w14:textFill>
              </w:rPr>
              <w:t>i</w:t>
            </w: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iCs/>
                <w:color w:val="000000" w:themeColor="text1"/>
                <w:sz w:val="24"/>
                <w:szCs w:val="24"/>
                <w14:textFill>
                  <w14:solidFill>
                    <w14:schemeClr w14:val="tx1"/>
                  </w14:solidFill>
                </w14:textFill>
              </w:rPr>
              <w:t>围护结构i倍频带的隔声量，dB。</w:t>
            </w:r>
          </w:p>
          <w:p w14:paraId="0F56E5EB">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④</w:t>
            </w:r>
            <w:r>
              <w:rPr>
                <w:rFonts w:ascii="Times New Roman" w:hAnsi="Times New Roman" w:eastAsia="宋体" w:cs="Times New Roman"/>
                <w:color w:val="000000" w:themeColor="text1"/>
                <w:sz w:val="24"/>
                <w:szCs w:val="24"/>
                <w14:textFill>
                  <w14:solidFill>
                    <w14:schemeClr w14:val="tx1"/>
                  </w14:solidFill>
                </w14:textFill>
              </w:rPr>
              <w:t>将室外声源的声压级和透过面积换算成等效的室外声源，计算出中心位置位于透声面积（S）处的等效声源的倍频带声功率级。</w:t>
            </w:r>
          </w:p>
          <w:p w14:paraId="13BF25E4">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1581150" cy="352425"/>
                  <wp:effectExtent l="0" t="0" r="0" b="9525"/>
                  <wp:docPr id="14897358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35811" name="图片 1"/>
                          <pic:cNvPicPr>
                            <a:picLocks noChangeAspect="1"/>
                          </pic:cNvPicPr>
                        </pic:nvPicPr>
                        <pic:blipFill>
                          <a:blip r:embed="rId15"/>
                          <a:stretch>
                            <a:fillRect/>
                          </a:stretch>
                        </pic:blipFill>
                        <pic:spPr>
                          <a:xfrm>
                            <a:off x="0" y="0"/>
                            <a:ext cx="1581150" cy="352425"/>
                          </a:xfrm>
                          <a:prstGeom prst="rect">
                            <a:avLst/>
                          </a:prstGeom>
                        </pic:spPr>
                      </pic:pic>
                    </a:graphicData>
                  </a:graphic>
                </wp:inline>
              </w:drawing>
            </w:r>
          </w:p>
          <w:p w14:paraId="271D542D">
            <w:p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式中：</w:t>
            </w:r>
          </w:p>
          <w:p w14:paraId="2B330C9A">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w</w:t>
            </w:r>
            <w:r>
              <w:rPr>
                <w:rFonts w:ascii="Times New Roman" w:hAnsi="Times New Roman" w:eastAsia="宋体" w:cs="Times New Roman"/>
                <w:color w:val="000000" w:themeColor="text1"/>
                <w:sz w:val="24"/>
                <w:szCs w:val="24"/>
                <w14:textFill>
                  <w14:solidFill>
                    <w14:schemeClr w14:val="tx1"/>
                  </w14:solidFill>
                </w14:textFill>
              </w:rPr>
              <w:t>——中心位置位于透声面积（S）处的等效声源的倍频带声功率级，dB；</w:t>
            </w:r>
          </w:p>
          <w:p w14:paraId="60774A0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p2</w:t>
            </w:r>
            <w:r>
              <w:rPr>
                <w:rFonts w:ascii="Times New Roman" w:hAnsi="Times New Roman" w:eastAsia="宋体" w:cs="Times New Roman"/>
                <w:color w:val="000000" w:themeColor="text1"/>
                <w:sz w:val="24"/>
                <w:szCs w:val="24"/>
                <w14:textFill>
                  <w14:solidFill>
                    <w14:schemeClr w14:val="tx1"/>
                  </w14:solidFill>
                </w14:textFill>
              </w:rPr>
              <w:t>(T)——靠近围护结构处室外声源的声压级，dB；</w:t>
            </w:r>
          </w:p>
          <w:p w14:paraId="5B5F154D">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S——透声面积，m</w:t>
            </w:r>
            <w:r>
              <w:rPr>
                <w:rFonts w:ascii="Times New Roman" w:hAnsi="Times New Roman" w:eastAsia="宋体" w:cs="Times New Roman"/>
                <w:color w:val="000000" w:themeColor="text1"/>
                <w:sz w:val="24"/>
                <w:szCs w:val="24"/>
                <w:vertAlign w:val="superscript"/>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w:t>
            </w:r>
          </w:p>
          <w:p w14:paraId="69C11E5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然后按室外声源预测方法计算预测点处的A声级。</w:t>
            </w:r>
          </w:p>
          <w:p w14:paraId="30B6A52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⑤</w:t>
            </w:r>
            <w:r>
              <w:rPr>
                <w:rFonts w:ascii="Times New Roman" w:hAnsi="Times New Roman" w:eastAsia="宋体" w:cs="Times New Roman"/>
                <w:color w:val="000000" w:themeColor="text1"/>
                <w:sz w:val="24"/>
                <w:szCs w:val="24"/>
                <w14:textFill>
                  <w14:solidFill>
                    <w14:schemeClr w14:val="tx1"/>
                  </w14:solidFill>
                </w14:textFill>
              </w:rPr>
              <w:t>噪声贡献值计算</w:t>
            </w:r>
          </w:p>
          <w:p w14:paraId="69E9F0E6">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设第i个室外声源在预测点产生的A声级为L</w:t>
            </w:r>
            <w:r>
              <w:rPr>
                <w:rFonts w:ascii="Times New Roman" w:hAnsi="Times New Roman" w:eastAsia="宋体" w:cs="Times New Roman"/>
                <w:color w:val="000000" w:themeColor="text1"/>
                <w:sz w:val="24"/>
                <w:szCs w:val="24"/>
                <w:vertAlign w:val="subscript"/>
                <w14:textFill>
                  <w14:solidFill>
                    <w14:schemeClr w14:val="tx1"/>
                  </w14:solidFill>
                </w14:textFill>
              </w:rPr>
              <w:t>Ai</w:t>
            </w:r>
            <w:r>
              <w:rPr>
                <w:rFonts w:ascii="Times New Roman" w:hAnsi="Times New Roman" w:eastAsia="宋体" w:cs="Times New Roman"/>
                <w:color w:val="000000" w:themeColor="text1"/>
                <w:sz w:val="24"/>
                <w:szCs w:val="24"/>
                <w14:textFill>
                  <w14:solidFill>
                    <w14:schemeClr w14:val="tx1"/>
                  </w14:solidFill>
                </w14:textFill>
              </w:rPr>
              <w:t>，在T时间内该声源工作时间为t</w:t>
            </w:r>
            <w:r>
              <w:rPr>
                <w:rFonts w:ascii="Times New Roman" w:hAnsi="Times New Roman" w:eastAsia="宋体" w:cs="Times New Roman"/>
                <w:color w:val="000000" w:themeColor="text1"/>
                <w:sz w:val="24"/>
                <w:szCs w:val="24"/>
                <w:vertAlign w:val="subscript"/>
                <w14:textFill>
                  <w14:solidFill>
                    <w14:schemeClr w14:val="tx1"/>
                  </w14:solidFill>
                </w14:textFill>
              </w:rPr>
              <w:t>i</w:t>
            </w:r>
            <w:r>
              <w:rPr>
                <w:rFonts w:ascii="Times New Roman" w:hAnsi="Times New Roman" w:eastAsia="宋体" w:cs="Times New Roman"/>
                <w:color w:val="000000" w:themeColor="text1"/>
                <w:sz w:val="24"/>
                <w:szCs w:val="24"/>
                <w14:textFill>
                  <w14:solidFill>
                    <w14:schemeClr w14:val="tx1"/>
                  </w14:solidFill>
                </w14:textFill>
              </w:rPr>
              <w:t>，第j个等效室外声源在预测点产生的A声级为L</w:t>
            </w:r>
            <w:r>
              <w:rPr>
                <w:rFonts w:ascii="Times New Roman" w:hAnsi="Times New Roman" w:eastAsia="宋体" w:cs="Times New Roman"/>
                <w:color w:val="000000" w:themeColor="text1"/>
                <w:sz w:val="24"/>
                <w:szCs w:val="24"/>
                <w:vertAlign w:val="subscript"/>
                <w14:textFill>
                  <w14:solidFill>
                    <w14:schemeClr w14:val="tx1"/>
                  </w14:solidFill>
                </w14:textFill>
              </w:rPr>
              <w:t>Aj</w:t>
            </w:r>
            <w:r>
              <w:rPr>
                <w:rFonts w:ascii="Times New Roman" w:hAnsi="Times New Roman" w:eastAsia="宋体" w:cs="Times New Roman"/>
                <w:color w:val="000000" w:themeColor="text1"/>
                <w:sz w:val="24"/>
                <w:szCs w:val="24"/>
                <w14:textFill>
                  <w14:solidFill>
                    <w14:schemeClr w14:val="tx1"/>
                  </w14:solidFill>
                </w14:textFill>
              </w:rPr>
              <w:t>，在T时间内该声源工作时间为t</w:t>
            </w:r>
            <w:r>
              <w:rPr>
                <w:rFonts w:ascii="Times New Roman" w:hAnsi="Times New Roman" w:eastAsia="宋体" w:cs="Times New Roman"/>
                <w:color w:val="000000" w:themeColor="text1"/>
                <w:sz w:val="24"/>
                <w:szCs w:val="24"/>
                <w:vertAlign w:val="subscript"/>
                <w14:textFill>
                  <w14:solidFill>
                    <w14:schemeClr w14:val="tx1"/>
                  </w14:solidFill>
                </w14:textFill>
              </w:rPr>
              <w:t>j</w:t>
            </w:r>
            <w:r>
              <w:rPr>
                <w:rFonts w:ascii="Times New Roman" w:hAnsi="Times New Roman" w:eastAsia="宋体" w:cs="Times New Roman"/>
                <w:color w:val="000000" w:themeColor="text1"/>
                <w:sz w:val="24"/>
                <w:szCs w:val="24"/>
                <w14:textFill>
                  <w14:solidFill>
                    <w14:schemeClr w14:val="tx1"/>
                  </w14:solidFill>
                </w14:textFill>
              </w:rPr>
              <w:t>，则声源对预测点产生的贡献值L</w:t>
            </w:r>
            <w:r>
              <w:rPr>
                <w:rFonts w:ascii="Times New Roman" w:hAnsi="Times New Roman" w:eastAsia="宋体" w:cs="Times New Roman"/>
                <w:color w:val="000000" w:themeColor="text1"/>
                <w:sz w:val="24"/>
                <w:szCs w:val="24"/>
                <w:vertAlign w:val="subscript"/>
                <w14:textFill>
                  <w14:solidFill>
                    <w14:schemeClr w14:val="tx1"/>
                  </w14:solidFill>
                </w14:textFill>
              </w:rPr>
              <w:t>eqg</w:t>
            </w:r>
            <w:r>
              <w:rPr>
                <w:rFonts w:ascii="Times New Roman" w:hAnsi="Times New Roman" w:eastAsia="宋体" w:cs="Times New Roman"/>
                <w:color w:val="000000" w:themeColor="text1"/>
                <w:sz w:val="24"/>
                <w:szCs w:val="24"/>
                <w14:textFill>
                  <w14:solidFill>
                    <w14:schemeClr w14:val="tx1"/>
                  </w14:solidFill>
                </w14:textFill>
              </w:rPr>
              <w:t>为：</w:t>
            </w:r>
          </w:p>
          <w:p w14:paraId="4ECBA8CE">
            <w:pPr>
              <w:spacing w:line="360" w:lineRule="auto"/>
              <w:jc w:val="center"/>
              <w:rPr>
                <w:rFonts w:ascii="Times New Roman" w:hAnsi="Times New Roman" w:eastAsia="宋体" w:cs="Times New Roman"/>
                <w:i/>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0" distR="0">
                  <wp:extent cx="3695700" cy="800100"/>
                  <wp:effectExtent l="0" t="0" r="0" b="0"/>
                  <wp:docPr id="15060276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27681" name="图片 1"/>
                          <pic:cNvPicPr>
                            <a:picLocks noChangeAspect="1"/>
                          </pic:cNvPicPr>
                        </pic:nvPicPr>
                        <pic:blipFill>
                          <a:blip r:embed="rId16"/>
                          <a:stretch>
                            <a:fillRect/>
                          </a:stretch>
                        </pic:blipFill>
                        <pic:spPr>
                          <a:xfrm>
                            <a:off x="0" y="0"/>
                            <a:ext cx="3695700" cy="800100"/>
                          </a:xfrm>
                          <a:prstGeom prst="rect">
                            <a:avLst/>
                          </a:prstGeom>
                        </pic:spPr>
                      </pic:pic>
                    </a:graphicData>
                  </a:graphic>
                </wp:inline>
              </w:drawing>
            </w:r>
          </w:p>
          <w:p w14:paraId="7617CD56">
            <w:pPr>
              <w:spacing w:line="360" w:lineRule="auto"/>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式中：</w:t>
            </w:r>
          </w:p>
          <w:p w14:paraId="0A2D48AB">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L</w:t>
            </w:r>
            <w:r>
              <w:rPr>
                <w:rFonts w:ascii="Times New Roman" w:hAnsi="Times New Roman" w:eastAsia="宋体" w:cs="Times New Roman"/>
                <w:color w:val="000000" w:themeColor="text1"/>
                <w:sz w:val="24"/>
                <w:szCs w:val="24"/>
                <w:vertAlign w:val="subscript"/>
                <w14:textFill>
                  <w14:solidFill>
                    <w14:schemeClr w14:val="tx1"/>
                  </w14:solidFill>
                </w14:textFill>
              </w:rPr>
              <w:t>eqg</w:t>
            </w:r>
            <w:r>
              <w:rPr>
                <w:color w:val="000000" w:themeColor="text1"/>
                <w14:textFill>
                  <w14:solidFill>
                    <w14:schemeClr w14:val="tx1"/>
                  </w14:solidFill>
                </w14:textFill>
              </w:rPr>
              <w:t>g</w:t>
            </w:r>
            <w:r>
              <w:rPr>
                <w:rFonts w:ascii="Times New Roman" w:hAnsi="Times New Roman" w:eastAsia="宋体" w:cs="Times New Roman"/>
                <w:color w:val="000000" w:themeColor="text1"/>
                <w:sz w:val="24"/>
                <w:szCs w:val="24"/>
                <w14:textFill>
                  <w14:solidFill>
                    <w14:schemeClr w14:val="tx1"/>
                  </w14:solidFill>
                </w14:textFill>
              </w:rPr>
              <w:t>——建设项目声源在预测点产生的噪声贡献值，dB；</w:t>
            </w:r>
          </w:p>
          <w:p w14:paraId="0649754F">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T——用于计算等效声级的时间，s；</w:t>
            </w:r>
          </w:p>
          <w:p w14:paraId="4B25F91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N——室外声源个数；</w:t>
            </w:r>
          </w:p>
          <w:p w14:paraId="0AD2CE31">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t</w:t>
            </w:r>
            <w:r>
              <w:rPr>
                <w:rFonts w:ascii="Times New Roman" w:hAnsi="Times New Roman" w:eastAsia="宋体" w:cs="Times New Roman"/>
                <w:color w:val="000000" w:themeColor="text1"/>
                <w:sz w:val="24"/>
                <w:szCs w:val="24"/>
                <w:vertAlign w:val="subscript"/>
                <w14:textFill>
                  <w14:solidFill>
                    <w14:schemeClr w14:val="tx1"/>
                  </w14:solidFill>
                </w14:textFill>
              </w:rPr>
              <w:t>i</w:t>
            </w:r>
            <w:r>
              <w:rPr>
                <w:rFonts w:ascii="Times New Roman" w:hAnsi="Times New Roman" w:eastAsia="宋体" w:cs="Times New Roman"/>
                <w:color w:val="000000" w:themeColor="text1"/>
                <w:sz w:val="24"/>
                <w:szCs w:val="24"/>
                <w14:textFill>
                  <w14:solidFill>
                    <w14:schemeClr w14:val="tx1"/>
                  </w14:solidFill>
                </w14:textFill>
              </w:rPr>
              <w:t>——在T时间内i声源工作时间，s；</w:t>
            </w:r>
          </w:p>
          <w:p w14:paraId="543CDC8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M——等效室外声源个数。</w:t>
            </w:r>
          </w:p>
          <w:p w14:paraId="3DE61A9D">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t</w:t>
            </w:r>
            <w:r>
              <w:rPr>
                <w:rFonts w:ascii="Times New Roman" w:hAnsi="Times New Roman" w:eastAsia="宋体" w:cs="Times New Roman"/>
                <w:color w:val="000000" w:themeColor="text1"/>
                <w:sz w:val="24"/>
                <w:szCs w:val="24"/>
                <w:vertAlign w:val="subscript"/>
                <w14:textFill>
                  <w14:solidFill>
                    <w14:schemeClr w14:val="tx1"/>
                  </w14:solidFill>
                </w14:textFill>
              </w:rPr>
              <w:t>j</w:t>
            </w:r>
            <w:r>
              <w:rPr>
                <w:rFonts w:ascii="Times New Roman" w:hAnsi="Times New Roman" w:eastAsia="宋体" w:cs="Times New Roman"/>
                <w:color w:val="000000" w:themeColor="text1"/>
                <w:sz w:val="24"/>
                <w:szCs w:val="24"/>
                <w14:textFill>
                  <w14:solidFill>
                    <w14:schemeClr w14:val="tx1"/>
                  </w14:solidFill>
                </w14:textFill>
              </w:rPr>
              <w:t>——在T时间内j声源工作时间，s；</w:t>
            </w:r>
          </w:p>
          <w:p w14:paraId="3F97C982">
            <w:pPr>
              <w:spacing w:line="360" w:lineRule="auto"/>
              <w:ind w:firstLine="480" w:firstLineChars="200"/>
              <w:rPr>
                <w:rFonts w:ascii="Times New Roman" w:hAnsi="Times New Roman" w:eastAsia="宋体" w:cs="Times New Roman"/>
                <w:iCs/>
                <w:color w:val="000000" w:themeColor="text1"/>
                <w:sz w:val="24"/>
                <w:szCs w:val="24"/>
                <w14:textFill>
                  <w14:solidFill>
                    <w14:schemeClr w14:val="tx1"/>
                  </w14:solidFill>
                </w14:textFill>
              </w:rPr>
            </w:pPr>
            <w:r>
              <w:rPr>
                <w:rFonts w:ascii="宋体" w:hAnsi="宋体" w:eastAsia="宋体"/>
                <w:iCs/>
                <w:color w:val="000000" w:themeColor="text1"/>
                <w:sz w:val="24"/>
                <w:szCs w:val="24"/>
                <w14:textFill>
                  <w14:solidFill>
                    <w14:schemeClr w14:val="tx1"/>
                  </w14:solidFill>
                </w14:textFill>
              </w:rPr>
              <w:fldChar w:fldCharType="begin"/>
            </w:r>
            <w:r>
              <w:rPr>
                <w:rFonts w:hint="eastAsia" w:ascii="宋体" w:hAnsi="宋体" w:eastAsia="宋体"/>
                <w:iCs/>
                <w:color w:val="000000" w:themeColor="text1"/>
                <w:sz w:val="24"/>
                <w:szCs w:val="24"/>
                <w14:textFill>
                  <w14:solidFill>
                    <w14:schemeClr w14:val="tx1"/>
                  </w14:solidFill>
                </w14:textFill>
              </w:rPr>
              <w:instrText xml:space="preserve">= 6 \* GB3</w:instrText>
            </w:r>
            <w:r>
              <w:rPr>
                <w:rFonts w:ascii="宋体" w:hAnsi="宋体" w:eastAsia="宋体"/>
                <w:iCs/>
                <w:color w:val="000000" w:themeColor="text1"/>
                <w:sz w:val="24"/>
                <w:szCs w:val="24"/>
                <w14:textFill>
                  <w14:solidFill>
                    <w14:schemeClr w14:val="tx1"/>
                  </w14:solidFill>
                </w14:textFill>
              </w:rPr>
              <w:fldChar w:fldCharType="separate"/>
            </w:r>
            <w:r>
              <w:rPr>
                <w:rFonts w:hint="eastAsia" w:ascii="宋体" w:hAnsi="宋体" w:eastAsia="宋体"/>
                <w:iCs/>
                <w:color w:val="000000" w:themeColor="text1"/>
                <w:sz w:val="24"/>
                <w:szCs w:val="24"/>
                <w14:textFill>
                  <w14:solidFill>
                    <w14:schemeClr w14:val="tx1"/>
                  </w14:solidFill>
                </w14:textFill>
              </w:rPr>
              <w:t>⑥</w:t>
            </w:r>
            <w:r>
              <w:rPr>
                <w:rFonts w:ascii="宋体" w:hAnsi="宋体" w:eastAsia="宋体"/>
                <w:iCs/>
                <w:color w:val="000000" w:themeColor="text1"/>
                <w:sz w:val="24"/>
                <w:szCs w:val="24"/>
                <w14:textFill>
                  <w14:solidFill>
                    <w14:schemeClr w14:val="tx1"/>
                  </w14:solidFill>
                </w14:textFill>
              </w:rPr>
              <w:fldChar w:fldCharType="end"/>
            </w:r>
            <w:r>
              <w:rPr>
                <w:rFonts w:ascii="Times New Roman" w:hAnsi="Times New Roman" w:eastAsia="宋体" w:cs="Times New Roman"/>
                <w:iCs/>
                <w:color w:val="000000" w:themeColor="text1"/>
                <w:sz w:val="24"/>
                <w:szCs w:val="24"/>
                <w14:textFill>
                  <w14:solidFill>
                    <w14:schemeClr w14:val="tx1"/>
                  </w14:solidFill>
                </w14:textFill>
              </w:rPr>
              <w:t>预测结果和分析</w:t>
            </w:r>
          </w:p>
          <w:p w14:paraId="3D1A5D37">
            <w:pPr>
              <w:spacing w:line="360" w:lineRule="auto"/>
              <w:ind w:firstLine="480" w:firstLineChars="200"/>
              <w:outlineLvl w:val="0"/>
              <w:rPr>
                <w:rFonts w:ascii="Times New Roman" w:hAnsi="Times New Roman" w:eastAsia="宋体" w:cs="Times New Roman"/>
                <w:iCs/>
                <w:color w:val="000000" w:themeColor="text1"/>
                <w:sz w:val="24"/>
                <w:szCs w:val="24"/>
                <w14:textFill>
                  <w14:solidFill>
                    <w14:schemeClr w14:val="tx1"/>
                  </w14:solidFill>
                </w14:textFill>
              </w:rPr>
            </w:pPr>
            <w:r>
              <w:rPr>
                <w:rFonts w:ascii="Times New Roman" w:hAnsi="Times New Roman" w:eastAsia="宋体" w:cs="Times New Roman"/>
                <w:iCs/>
                <w:color w:val="000000" w:themeColor="text1"/>
                <w:sz w:val="24"/>
                <w:szCs w:val="24"/>
                <w14:textFill>
                  <w14:solidFill>
                    <w14:schemeClr w14:val="tx1"/>
                  </w14:solidFill>
                </w14:textFill>
              </w:rPr>
              <w:t>通过上述噪声预测模式进行预测计算，得到建设项目建成后预计厂界四周噪声贡献值及预测值</w:t>
            </w:r>
            <w:r>
              <w:rPr>
                <w:rFonts w:hint="eastAsia" w:ascii="Times New Roman" w:hAnsi="Times New Roman" w:eastAsia="宋体" w:cs="Times New Roman"/>
                <w:iCs/>
                <w:color w:val="000000" w:themeColor="text1"/>
                <w:sz w:val="24"/>
                <w:szCs w:val="24"/>
                <w14:textFill>
                  <w14:solidFill>
                    <w14:schemeClr w14:val="tx1"/>
                  </w14:solidFill>
                </w14:textFill>
              </w:rPr>
              <w:t>。</w:t>
            </w:r>
            <w:r>
              <w:rPr>
                <w:rFonts w:ascii="Times New Roman" w:hAnsi="Times New Roman" w:eastAsia="宋体" w:cs="Times New Roman"/>
                <w:iCs/>
                <w:color w:val="000000" w:themeColor="text1"/>
                <w:sz w:val="24"/>
                <w:szCs w:val="24"/>
                <w14:textFill>
                  <w14:solidFill>
                    <w14:schemeClr w14:val="tx1"/>
                  </w14:solidFill>
                </w14:textFill>
              </w:rPr>
              <w:t>具体见下表。</w:t>
            </w:r>
          </w:p>
          <w:p w14:paraId="3776CA6B">
            <w:pPr>
              <w:spacing w:line="360" w:lineRule="auto"/>
              <w:ind w:firstLine="482" w:firstLineChars="200"/>
              <w:jc w:val="center"/>
              <w:outlineLvl w:val="0"/>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表4-</w:t>
            </w:r>
            <w:r>
              <w:rPr>
                <w:rFonts w:hint="eastAsia" w:ascii="Times New Roman" w:hAnsi="Times New Roman" w:eastAsia="宋体" w:cs="Times New Roman"/>
                <w:b/>
                <w:color w:val="000000" w:themeColor="text1"/>
                <w:sz w:val="24"/>
                <w:szCs w:val="24"/>
                <w14:textFill>
                  <w14:solidFill>
                    <w14:schemeClr w14:val="tx1"/>
                  </w14:solidFill>
                </w14:textFill>
              </w:rPr>
              <w:t>16</w:t>
            </w:r>
            <w:r>
              <w:rPr>
                <w:rFonts w:ascii="Times New Roman" w:hAnsi="Times New Roman" w:eastAsia="宋体" w:cs="Times New Roman"/>
                <w:b/>
                <w:color w:val="000000" w:themeColor="text1"/>
                <w:sz w:val="24"/>
                <w:szCs w:val="24"/>
                <w14:textFill>
                  <w14:solidFill>
                    <w14:schemeClr w14:val="tx1"/>
                  </w14:solidFill>
                </w14:textFill>
              </w:rPr>
              <w:t>建设项目厂界及周边敏感点噪声预测值单位：dB(A)</w:t>
            </w:r>
          </w:p>
          <w:tbl>
            <w:tblPr>
              <w:tblStyle w:val="39"/>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1487"/>
              <w:gridCol w:w="1456"/>
              <w:gridCol w:w="1276"/>
              <w:gridCol w:w="1276"/>
              <w:gridCol w:w="800"/>
            </w:tblGrid>
            <w:tr w14:paraId="14D0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pct"/>
                  <w:vMerge w:val="restart"/>
                  <w:vAlign w:val="center"/>
                </w:tcPr>
                <w:p w14:paraId="634030A1">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监测点位</w:t>
                  </w:r>
                </w:p>
              </w:tc>
              <w:tc>
                <w:tcPr>
                  <w:tcW w:w="1732" w:type="pct"/>
                  <w:gridSpan w:val="2"/>
                  <w:vAlign w:val="center"/>
                </w:tcPr>
                <w:p w14:paraId="30966E73">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贡献值</w:t>
                  </w:r>
                </w:p>
              </w:tc>
              <w:tc>
                <w:tcPr>
                  <w:tcW w:w="1502" w:type="pct"/>
                  <w:gridSpan w:val="2"/>
                  <w:vAlign w:val="center"/>
                </w:tcPr>
                <w:p w14:paraId="16180314">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GB12348-2008标准值</w:t>
                  </w:r>
                </w:p>
              </w:tc>
              <w:tc>
                <w:tcPr>
                  <w:tcW w:w="471" w:type="pct"/>
                  <w:vMerge w:val="restart"/>
                  <w:vAlign w:val="center"/>
                </w:tcPr>
                <w:p w14:paraId="323ACCD1">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达标情况</w:t>
                  </w:r>
                </w:p>
              </w:tc>
            </w:tr>
            <w:tr w14:paraId="2B30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pct"/>
                  <w:vMerge w:val="continue"/>
                  <w:vAlign w:val="center"/>
                </w:tcPr>
                <w:p w14:paraId="10F72E93">
                  <w:pPr>
                    <w:pStyle w:val="56"/>
                    <w:rPr>
                      <w:color w:val="000000" w:themeColor="text1"/>
                      <w14:textFill>
                        <w14:solidFill>
                          <w14:schemeClr w14:val="tx1"/>
                        </w14:solidFill>
                      </w14:textFill>
                    </w:rPr>
                  </w:pPr>
                </w:p>
              </w:tc>
              <w:tc>
                <w:tcPr>
                  <w:tcW w:w="875" w:type="pct"/>
                  <w:vAlign w:val="center"/>
                </w:tcPr>
                <w:p w14:paraId="75C2749F">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857" w:type="pct"/>
                  <w:vAlign w:val="center"/>
                </w:tcPr>
                <w:p w14:paraId="4000F2F2">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c>
                <w:tcPr>
                  <w:tcW w:w="751" w:type="pct"/>
                  <w:vAlign w:val="center"/>
                </w:tcPr>
                <w:p w14:paraId="7F74F910">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751" w:type="pct"/>
                  <w:vAlign w:val="center"/>
                </w:tcPr>
                <w:p w14:paraId="4583E222">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c>
                <w:tcPr>
                  <w:tcW w:w="471" w:type="pct"/>
                  <w:vMerge w:val="continue"/>
                  <w:vAlign w:val="center"/>
                </w:tcPr>
                <w:p w14:paraId="6F870DFC">
                  <w:pPr>
                    <w:pStyle w:val="56"/>
                    <w:rPr>
                      <w:color w:val="000000" w:themeColor="text1"/>
                      <w14:textFill>
                        <w14:solidFill>
                          <w14:schemeClr w14:val="tx1"/>
                        </w14:solidFill>
                      </w14:textFill>
                    </w:rPr>
                  </w:pPr>
                </w:p>
              </w:tc>
            </w:tr>
            <w:tr w14:paraId="7C6C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pct"/>
                  <w:vAlign w:val="center"/>
                </w:tcPr>
                <w:p w14:paraId="7F0639DE">
                  <w:pPr>
                    <w:pStyle w:val="56"/>
                    <w:rPr>
                      <w:color w:val="000000" w:themeColor="text1"/>
                      <w14:textFill>
                        <w14:solidFill>
                          <w14:schemeClr w14:val="tx1"/>
                        </w14:solidFill>
                      </w14:textFill>
                    </w:rPr>
                  </w:pPr>
                  <w:bookmarkStart w:id="101" w:name="_Hlk218869816"/>
                  <w:r>
                    <w:rPr>
                      <w:rFonts w:hint="eastAsia"/>
                      <w:color w:val="000000" w:themeColor="text1"/>
                      <w14:textFill>
                        <w14:solidFill>
                          <w14:schemeClr w14:val="tx1"/>
                        </w14:solidFill>
                      </w14:textFill>
                    </w:rPr>
                    <w:t>项目所在厂区东厂界</w:t>
                  </w:r>
                </w:p>
              </w:tc>
              <w:tc>
                <w:tcPr>
                  <w:tcW w:w="875" w:type="pct"/>
                  <w:vAlign w:val="center"/>
                </w:tcPr>
                <w:p w14:paraId="2CE7052B">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49.3</w:t>
                  </w:r>
                </w:p>
              </w:tc>
              <w:tc>
                <w:tcPr>
                  <w:tcW w:w="857" w:type="pct"/>
                  <w:vAlign w:val="center"/>
                </w:tcPr>
                <w:p w14:paraId="35BDFE7D">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49.3</w:t>
                  </w:r>
                </w:p>
              </w:tc>
              <w:tc>
                <w:tcPr>
                  <w:tcW w:w="751" w:type="pct"/>
                  <w:vAlign w:val="center"/>
                </w:tcPr>
                <w:p w14:paraId="54D8E045">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65</w:t>
                  </w:r>
                </w:p>
              </w:tc>
              <w:tc>
                <w:tcPr>
                  <w:tcW w:w="751" w:type="pct"/>
                  <w:vAlign w:val="center"/>
                </w:tcPr>
                <w:p w14:paraId="1F208F42">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471" w:type="pct"/>
                  <w:vAlign w:val="center"/>
                </w:tcPr>
                <w:p w14:paraId="3F24A8CC">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42EF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pct"/>
                  <w:vAlign w:val="center"/>
                </w:tcPr>
                <w:p w14:paraId="69AE6BAB">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项目所在厂区南厂界</w:t>
                  </w:r>
                </w:p>
              </w:tc>
              <w:tc>
                <w:tcPr>
                  <w:tcW w:w="875" w:type="pct"/>
                  <w:vAlign w:val="center"/>
                </w:tcPr>
                <w:p w14:paraId="63657222">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52.9</w:t>
                  </w:r>
                </w:p>
              </w:tc>
              <w:tc>
                <w:tcPr>
                  <w:tcW w:w="857" w:type="pct"/>
                  <w:vAlign w:val="center"/>
                </w:tcPr>
                <w:p w14:paraId="45D87B96">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52.9</w:t>
                  </w:r>
                </w:p>
              </w:tc>
              <w:tc>
                <w:tcPr>
                  <w:tcW w:w="751" w:type="pct"/>
                  <w:vAlign w:val="center"/>
                </w:tcPr>
                <w:p w14:paraId="1D09FF4A">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65</w:t>
                  </w:r>
                </w:p>
              </w:tc>
              <w:tc>
                <w:tcPr>
                  <w:tcW w:w="751" w:type="pct"/>
                  <w:vAlign w:val="center"/>
                </w:tcPr>
                <w:p w14:paraId="23936C89">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471" w:type="pct"/>
                  <w:vAlign w:val="center"/>
                </w:tcPr>
                <w:p w14:paraId="69B79584">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3F8B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5" w:type="pct"/>
                  <w:vAlign w:val="center"/>
                </w:tcPr>
                <w:p w14:paraId="040ACC2C">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项目所在厂区西厂界</w:t>
                  </w:r>
                </w:p>
              </w:tc>
              <w:tc>
                <w:tcPr>
                  <w:tcW w:w="875" w:type="pct"/>
                  <w:vAlign w:val="center"/>
                </w:tcPr>
                <w:p w14:paraId="2D4759C0">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44.9</w:t>
                  </w:r>
                </w:p>
              </w:tc>
              <w:tc>
                <w:tcPr>
                  <w:tcW w:w="857" w:type="pct"/>
                  <w:vAlign w:val="center"/>
                </w:tcPr>
                <w:p w14:paraId="254AE335">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44.9</w:t>
                  </w:r>
                </w:p>
              </w:tc>
              <w:tc>
                <w:tcPr>
                  <w:tcW w:w="751" w:type="pct"/>
                  <w:vAlign w:val="center"/>
                </w:tcPr>
                <w:p w14:paraId="44FB3488">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65</w:t>
                  </w:r>
                </w:p>
              </w:tc>
              <w:tc>
                <w:tcPr>
                  <w:tcW w:w="751" w:type="pct"/>
                  <w:vAlign w:val="center"/>
                </w:tcPr>
                <w:p w14:paraId="741B1BCC">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471" w:type="pct"/>
                  <w:vAlign w:val="center"/>
                </w:tcPr>
                <w:p w14:paraId="4F064B82">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44A6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295" w:type="pct"/>
                  <w:vAlign w:val="center"/>
                </w:tcPr>
                <w:p w14:paraId="6854A680">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项目所在厂区北厂界</w:t>
                  </w:r>
                </w:p>
              </w:tc>
              <w:tc>
                <w:tcPr>
                  <w:tcW w:w="875" w:type="pct"/>
                  <w:vAlign w:val="center"/>
                </w:tcPr>
                <w:p w14:paraId="12847729">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46.8</w:t>
                  </w:r>
                </w:p>
              </w:tc>
              <w:tc>
                <w:tcPr>
                  <w:tcW w:w="857" w:type="pct"/>
                  <w:vAlign w:val="center"/>
                </w:tcPr>
                <w:p w14:paraId="7EDC20A1">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46.8</w:t>
                  </w:r>
                </w:p>
              </w:tc>
              <w:tc>
                <w:tcPr>
                  <w:tcW w:w="751" w:type="pct"/>
                  <w:vAlign w:val="center"/>
                </w:tcPr>
                <w:p w14:paraId="5DDCBE4B">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65</w:t>
                  </w:r>
                </w:p>
              </w:tc>
              <w:tc>
                <w:tcPr>
                  <w:tcW w:w="751" w:type="pct"/>
                  <w:vAlign w:val="center"/>
                </w:tcPr>
                <w:p w14:paraId="787D1C2F">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55</w:t>
                  </w:r>
                </w:p>
              </w:tc>
              <w:tc>
                <w:tcPr>
                  <w:tcW w:w="471" w:type="pct"/>
                  <w:vAlign w:val="center"/>
                </w:tcPr>
                <w:p w14:paraId="72AF2837">
                  <w:pPr>
                    <w:pStyle w:val="56"/>
                    <w:rPr>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bookmarkEnd w:id="101"/>
          </w:tbl>
          <w:p w14:paraId="48EBFA6A">
            <w:pPr>
              <w:adjustRightInd w:val="0"/>
              <w:snapToGrid w:val="0"/>
              <w:spacing w:line="360" w:lineRule="auto"/>
              <w:ind w:firstLine="482"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（2）噪声达标性分析</w:t>
            </w:r>
          </w:p>
          <w:p w14:paraId="3593F1CB">
            <w:pPr>
              <w:adjustRightInd w:val="0"/>
              <w:snapToGrid w:val="0"/>
              <w:spacing w:line="360" w:lineRule="auto"/>
              <w:ind w:firstLine="480" w:firstLineChars="200"/>
              <w:rPr>
                <w:rFonts w:ascii="Times New Roman" w:hAnsi="Times New Roman" w:eastAsia="宋体" w:cs="Times New Roman"/>
                <w:iCs/>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根据噪声预测分析，本项目各噪声源在加强采取相应的噪声污染治理措施后，经过几何发散衰减和距离衰减，厂界</w:t>
            </w:r>
            <w:r>
              <w:rPr>
                <w:rFonts w:ascii="Times New Roman" w:hAnsi="Times New Roman" w:eastAsia="宋体" w:cs="Times New Roman"/>
                <w:iCs/>
                <w:color w:val="000000" w:themeColor="text1"/>
                <w:sz w:val="24"/>
                <w:szCs w:val="24"/>
                <w14:textFill>
                  <w14:solidFill>
                    <w14:schemeClr w14:val="tx1"/>
                  </w14:solidFill>
                </w14:textFill>
              </w:rPr>
              <w:t>能</w:t>
            </w:r>
            <w:r>
              <w:rPr>
                <w:rFonts w:ascii="Times New Roman" w:hAnsi="Times New Roman" w:eastAsia="宋体" w:cs="Times New Roman"/>
                <w:color w:val="000000" w:themeColor="text1"/>
                <w:sz w:val="24"/>
                <w:szCs w:val="24"/>
                <w14:textFill>
                  <w14:solidFill>
                    <w14:schemeClr w14:val="tx1"/>
                  </w14:solidFill>
                </w14:textFill>
              </w:rPr>
              <w:t>均达到《工业企业厂界环境噪声排放标准》（GB12348-2008）</w:t>
            </w: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类区标准要求（即昼间≤6</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dB(A)</w:t>
            </w:r>
            <w:r>
              <w:rPr>
                <w:rFonts w:hint="eastAsia" w:ascii="Times New Roman" w:hAnsi="Times New Roman" w:eastAsia="宋体" w:cs="Times New Roman"/>
                <w:color w:val="000000" w:themeColor="text1"/>
                <w:sz w:val="24"/>
                <w:szCs w:val="24"/>
                <w14:textFill>
                  <w14:solidFill>
                    <w14:schemeClr w14:val="tx1"/>
                  </w14:solidFill>
                </w14:textFill>
              </w:rPr>
              <w:t>，夜间</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55</w:t>
            </w:r>
            <w:r>
              <w:rPr>
                <w:rFonts w:ascii="Times New Roman" w:hAnsi="Times New Roman" w:eastAsia="宋体" w:cs="Times New Roman"/>
                <w:color w:val="000000" w:themeColor="text1"/>
                <w:sz w:val="24"/>
                <w:szCs w:val="24"/>
                <w14:textFill>
                  <w14:solidFill>
                    <w14:schemeClr w14:val="tx1"/>
                  </w14:solidFill>
                </w14:textFill>
              </w:rPr>
              <w:t>dB(A)）</w:t>
            </w:r>
            <w:r>
              <w:rPr>
                <w:rFonts w:hint="eastAsia" w:ascii="Times New Roman" w:hAnsi="Times New Roman" w:eastAsia="宋体" w:cs="Times New Roman"/>
                <w:iCs/>
                <w:color w:val="000000" w:themeColor="text1"/>
                <w:sz w:val="24"/>
                <w:szCs w:val="24"/>
                <w14:textFill>
                  <w14:solidFill>
                    <w14:schemeClr w14:val="tx1"/>
                  </w14:solidFill>
                </w14:textFill>
              </w:rPr>
              <w:t>，</w:t>
            </w:r>
            <w:r>
              <w:rPr>
                <w:rFonts w:ascii="Times New Roman" w:hAnsi="Times New Roman" w:eastAsia="宋体" w:cs="Times New Roman"/>
                <w:iCs/>
                <w:color w:val="000000" w:themeColor="text1"/>
                <w:sz w:val="24"/>
                <w:szCs w:val="24"/>
                <w14:textFill>
                  <w14:solidFill>
                    <w14:schemeClr w14:val="tx1"/>
                  </w14:solidFill>
                </w14:textFill>
              </w:rPr>
              <w:t>不会对周围环境产生超标影响。</w:t>
            </w:r>
          </w:p>
          <w:p w14:paraId="07AFBC7C">
            <w:pPr>
              <w:spacing w:line="360" w:lineRule="auto"/>
              <w:ind w:firstLine="482" w:firstLineChars="200"/>
              <w:rPr>
                <w:b/>
                <w:bCs/>
                <w:color w:val="000000" w:themeColor="text1"/>
                <w:sz w:val="24"/>
                <w14:textFill>
                  <w14:solidFill>
                    <w14:schemeClr w14:val="tx1"/>
                  </w14:solidFill>
                </w14:textFill>
              </w:rPr>
            </w:pPr>
            <w:r>
              <w:rPr>
                <w:rFonts w:hint="eastAsia" w:ascii="宋体" w:hAnsi="宋体" w:eastAsia="宋体"/>
                <w:b/>
                <w:bCs/>
                <w:color w:val="000000" w:themeColor="text1"/>
                <w:sz w:val="24"/>
                <w14:textFill>
                  <w14:solidFill>
                    <w14:schemeClr w14:val="tx1"/>
                  </w14:solidFill>
                </w14:textFill>
              </w:rPr>
              <w:t>（3）</w:t>
            </w:r>
            <w:r>
              <w:rPr>
                <w:rFonts w:hint="eastAsia"/>
                <w:b/>
                <w:bCs/>
                <w:color w:val="000000" w:themeColor="text1"/>
                <w:sz w:val="24"/>
                <w14:textFill>
                  <w14:solidFill>
                    <w14:schemeClr w14:val="tx1"/>
                  </w14:solidFill>
                </w14:textFill>
              </w:rPr>
              <w:t>噪声降噪具体措施</w:t>
            </w:r>
          </w:p>
          <w:p w14:paraId="7BDE9C5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本项目生产设备在运行期间均会产生噪声，建设单位采取以下措施来减轻生产设备运行噪声的环境影响。</w:t>
            </w:r>
          </w:p>
          <w:p w14:paraId="261F9CE7">
            <w:pPr>
              <w:spacing w:line="360" w:lineRule="auto"/>
              <w:ind w:firstLine="480" w:firstLineChars="200"/>
              <w:rPr>
                <w:color w:val="000000" w:themeColor="text1"/>
                <w:sz w:val="24"/>
                <w14:textFill>
                  <w14:solidFill>
                    <w14:schemeClr w14:val="tx1"/>
                  </w14:solidFill>
                </w14:textFill>
              </w:rPr>
            </w:pPr>
            <w:r>
              <w:rPr>
                <w:rFonts w:ascii="Cambria" w:hAnsi="Cambria"/>
                <w:color w:val="000000" w:themeColor="text1"/>
                <w:sz w:val="24"/>
                <w14:textFill>
                  <w14:solidFill>
                    <w14:schemeClr w14:val="tx1"/>
                  </w14:solidFill>
                </w14:textFill>
              </w:rPr>
              <w:t>①</w:t>
            </w:r>
            <w:r>
              <w:rPr>
                <w:rFonts w:hint="eastAsia"/>
                <w:color w:val="000000" w:themeColor="text1"/>
                <w:sz w:val="24"/>
                <w14:textFill>
                  <w14:solidFill>
                    <w14:schemeClr w14:val="tx1"/>
                  </w14:solidFill>
                </w14:textFill>
              </w:rPr>
              <w:t>选用低噪声设备或带隔声、消声的设备，从源头减少噪声的产生。</w:t>
            </w:r>
          </w:p>
          <w:p w14:paraId="25D31CDE">
            <w:pPr>
              <w:spacing w:line="360" w:lineRule="auto"/>
              <w:ind w:firstLine="480" w:firstLineChars="200"/>
              <w:rPr>
                <w:color w:val="000000" w:themeColor="text1"/>
                <w:sz w:val="24"/>
                <w14:textFill>
                  <w14:solidFill>
                    <w14:schemeClr w14:val="tx1"/>
                  </w14:solidFill>
                </w14:textFill>
              </w:rPr>
            </w:pPr>
            <w:r>
              <w:rPr>
                <w:rFonts w:ascii="Cambria" w:hAnsi="Cambria"/>
                <w:color w:val="000000" w:themeColor="text1"/>
                <w:sz w:val="24"/>
                <w14:textFill>
                  <w14:solidFill>
                    <w14:schemeClr w14:val="tx1"/>
                  </w14:solidFill>
                </w14:textFill>
              </w:rPr>
              <w:t>②</w:t>
            </w:r>
            <w:r>
              <w:rPr>
                <w:rFonts w:hint="eastAsia"/>
                <w:color w:val="000000" w:themeColor="text1"/>
                <w:sz w:val="24"/>
                <w14:textFill>
                  <w14:solidFill>
                    <w14:schemeClr w14:val="tx1"/>
                  </w14:solidFill>
                </w14:textFill>
              </w:rPr>
              <w:t>合理布局设备位置，使高强度的噪声设备远离项目边界及环境敏感点。</w:t>
            </w:r>
          </w:p>
          <w:p w14:paraId="2F07270C">
            <w:pPr>
              <w:spacing w:line="360" w:lineRule="auto"/>
              <w:ind w:firstLine="480" w:firstLineChars="200"/>
              <w:rPr>
                <w:color w:val="000000" w:themeColor="text1"/>
                <w:sz w:val="24"/>
                <w14:textFill>
                  <w14:solidFill>
                    <w14:schemeClr w14:val="tx1"/>
                  </w14:solidFill>
                </w14:textFill>
              </w:rPr>
            </w:pPr>
            <w:r>
              <w:rPr>
                <w:rFonts w:ascii="Cambria" w:hAnsi="Cambria"/>
                <w:color w:val="000000" w:themeColor="text1"/>
                <w:sz w:val="24"/>
                <w14:textFill>
                  <w14:solidFill>
                    <w14:schemeClr w14:val="tx1"/>
                  </w14:solidFill>
                </w14:textFill>
              </w:rPr>
              <w:t>③</w:t>
            </w:r>
            <w:r>
              <w:rPr>
                <w:rFonts w:hint="eastAsia"/>
                <w:color w:val="000000" w:themeColor="text1"/>
                <w:sz w:val="24"/>
                <w14:textFill>
                  <w14:solidFill>
                    <w14:schemeClr w14:val="tx1"/>
                  </w14:solidFill>
                </w14:textFill>
              </w:rPr>
              <w:t>设置较为隔声的生产车间。</w:t>
            </w:r>
          </w:p>
          <w:p w14:paraId="4071CC41">
            <w:pPr>
              <w:spacing w:line="360" w:lineRule="auto"/>
              <w:ind w:firstLine="480" w:firstLineChars="200"/>
              <w:rPr>
                <w:color w:val="000000" w:themeColor="text1"/>
                <w:sz w:val="24"/>
                <w14:textFill>
                  <w14:solidFill>
                    <w14:schemeClr w14:val="tx1"/>
                  </w14:solidFill>
                </w14:textFill>
              </w:rPr>
            </w:pPr>
            <w:r>
              <w:rPr>
                <w:rFonts w:ascii="Cambria" w:hAnsi="Cambria"/>
                <w:color w:val="000000" w:themeColor="text1"/>
                <w:sz w:val="24"/>
                <w14:textFill>
                  <w14:solidFill>
                    <w14:schemeClr w14:val="tx1"/>
                  </w14:solidFill>
                </w14:textFill>
              </w:rPr>
              <w:t>④</w:t>
            </w:r>
            <w:r>
              <w:rPr>
                <w:rFonts w:hint="eastAsia"/>
                <w:color w:val="000000" w:themeColor="text1"/>
                <w:sz w:val="24"/>
                <w14:textFill>
                  <w14:solidFill>
                    <w14:schemeClr w14:val="tx1"/>
                  </w14:solidFill>
                </w14:textFill>
              </w:rPr>
              <w:t>对噪声值高的设备采取减振、消声、隔声等措施降低噪声值。</w:t>
            </w:r>
          </w:p>
          <w:p w14:paraId="68B5ABBC">
            <w:pPr>
              <w:spacing w:line="360" w:lineRule="auto"/>
              <w:ind w:firstLine="480" w:firstLineChars="200"/>
              <w:rPr>
                <w:color w:val="000000" w:themeColor="text1"/>
                <w:sz w:val="24"/>
                <w14:textFill>
                  <w14:solidFill>
                    <w14:schemeClr w14:val="tx1"/>
                  </w14:solidFill>
                </w14:textFill>
              </w:rPr>
            </w:pPr>
            <w:r>
              <w:rPr>
                <w:rFonts w:ascii="Cambria" w:hAnsi="Cambria"/>
                <w:color w:val="000000" w:themeColor="text1"/>
                <w:sz w:val="24"/>
                <w14:textFill>
                  <w14:solidFill>
                    <w14:schemeClr w14:val="tx1"/>
                  </w14:solidFill>
                </w14:textFill>
              </w:rPr>
              <w:t>⑥</w:t>
            </w:r>
            <w:r>
              <w:rPr>
                <w:rFonts w:hint="eastAsia"/>
                <w:color w:val="000000" w:themeColor="text1"/>
                <w:sz w:val="24"/>
                <w14:textFill>
                  <w14:solidFill>
                    <w14:schemeClr w14:val="tx1"/>
                  </w14:solidFill>
                </w14:textFill>
              </w:rPr>
              <w:t>定期对生产设备进行保养维修，保证生产设备维持的良好使用状态，并严格遵守生产设备的操作规范。</w:t>
            </w:r>
          </w:p>
          <w:p w14:paraId="1C8A2823">
            <w:pPr>
              <w:spacing w:line="360" w:lineRule="auto"/>
              <w:ind w:firstLine="480" w:firstLineChars="200"/>
              <w:rPr>
                <w:rFonts w:hint="eastAsia" w:eastAsiaTheme="minor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建设单位通过基础减震、厂房隔音等措施降低环境噪声影响。</w:t>
            </w:r>
          </w:p>
          <w:p w14:paraId="7B327C36">
            <w:pPr>
              <w:adjustRightInd w:val="0"/>
              <w:snapToGrid w:val="0"/>
              <w:spacing w:line="360" w:lineRule="auto"/>
              <w:ind w:firstLine="482" w:firstLineChars="200"/>
              <w:rPr>
                <w:rFonts w:ascii="Times New Roman" w:hAnsi="Times New Roman" w:eastAsia="宋体" w:cs="Times New Roman"/>
                <w:b/>
                <w:bCs/>
                <w:iCs/>
                <w:color w:val="000000" w:themeColor="text1"/>
                <w:sz w:val="24"/>
                <w:szCs w:val="24"/>
                <w14:textFill>
                  <w14:solidFill>
                    <w14:schemeClr w14:val="tx1"/>
                  </w14:solidFill>
                </w14:textFill>
              </w:rPr>
            </w:pPr>
            <w:r>
              <w:rPr>
                <w:rFonts w:ascii="Times New Roman" w:hAnsi="Times New Roman" w:eastAsia="宋体" w:cs="Times New Roman"/>
                <w:b/>
                <w:bCs/>
                <w:iCs/>
                <w:color w:val="000000" w:themeColor="text1"/>
                <w:sz w:val="24"/>
                <w:szCs w:val="24"/>
                <w14:textFill>
                  <w14:solidFill>
                    <w14:schemeClr w14:val="tx1"/>
                  </w14:solidFill>
                </w14:textFill>
              </w:rPr>
              <w:t>4.4.3  噪声环境监测计划</w:t>
            </w:r>
          </w:p>
          <w:p w14:paraId="5AD417FB">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项目营运期的噪声环境监测按《环境监测技术规范》和《污染源监测管理办法》，同时参考《排污许可证申请与核发技术规范总则》、《排污单位自行监测技术指南总则》（HJ 819-2017）等文件，具体监测工作可委托有资质单位进行，执行本项目环境影响评价中的标准，营运期噪声环境监测计划如下：</w:t>
            </w:r>
          </w:p>
          <w:p w14:paraId="15A8D579">
            <w:pPr>
              <w:spacing w:line="360" w:lineRule="auto"/>
              <w:jc w:val="center"/>
              <w:rPr>
                <w:rFonts w:ascii="Times New Roman" w:hAnsi="Times New Roman" w:eastAsia="宋体" w:cs="Times New Roman"/>
                <w:b/>
                <w:snapToGrid w:val="0"/>
                <w:color w:val="000000" w:themeColor="text1"/>
                <w:sz w:val="24"/>
                <w:szCs w:val="24"/>
                <w14:textFill>
                  <w14:solidFill>
                    <w14:schemeClr w14:val="tx1"/>
                  </w14:solidFill>
                </w14:textFill>
              </w:rPr>
            </w:pPr>
            <w:r>
              <w:rPr>
                <w:rFonts w:ascii="Times New Roman" w:hAnsi="Times New Roman" w:eastAsia="宋体" w:cs="Times New Roman"/>
                <w:b/>
                <w:snapToGrid w:val="0"/>
                <w:color w:val="000000" w:themeColor="text1"/>
                <w:sz w:val="24"/>
                <w:szCs w:val="24"/>
                <w14:textFill>
                  <w14:solidFill>
                    <w14:schemeClr w14:val="tx1"/>
                  </w14:solidFill>
                </w14:textFill>
              </w:rPr>
              <w:t>表4-</w:t>
            </w:r>
            <w:r>
              <w:rPr>
                <w:rFonts w:hint="eastAsia" w:ascii="Times New Roman" w:hAnsi="Times New Roman" w:eastAsia="宋体" w:cs="Times New Roman"/>
                <w:b/>
                <w:snapToGrid w:val="0"/>
                <w:color w:val="000000" w:themeColor="text1"/>
                <w:sz w:val="24"/>
                <w:szCs w:val="24"/>
                <w14:textFill>
                  <w14:solidFill>
                    <w14:schemeClr w14:val="tx1"/>
                  </w14:solidFill>
                </w14:textFill>
              </w:rPr>
              <w:t>17</w:t>
            </w:r>
            <w:r>
              <w:rPr>
                <w:rFonts w:ascii="Times New Roman" w:hAnsi="Times New Roman" w:eastAsia="宋体" w:cs="Times New Roman"/>
                <w:b/>
                <w:snapToGrid w:val="0"/>
                <w:color w:val="000000" w:themeColor="text1"/>
                <w:sz w:val="24"/>
                <w:szCs w:val="24"/>
                <w14:textFill>
                  <w14:solidFill>
                    <w14:schemeClr w14:val="tx1"/>
                  </w14:solidFill>
                </w14:textFill>
              </w:rPr>
              <w:t>项目营运期噪声环境监测计划一览表</w:t>
            </w:r>
          </w:p>
          <w:tbl>
            <w:tblPr>
              <w:tblStyle w:val="39"/>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216"/>
              <w:gridCol w:w="3081"/>
              <w:gridCol w:w="1358"/>
            </w:tblGrid>
            <w:tr w14:paraId="2D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09123BE8">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项目</w:t>
                  </w:r>
                </w:p>
              </w:tc>
              <w:tc>
                <w:tcPr>
                  <w:tcW w:w="3216" w:type="dxa"/>
                  <w:tcBorders>
                    <w:top w:val="single" w:color="auto" w:sz="4" w:space="0"/>
                    <w:left w:val="nil"/>
                    <w:bottom w:val="single" w:color="auto" w:sz="4" w:space="0"/>
                    <w:right w:val="single" w:color="auto" w:sz="4" w:space="0"/>
                  </w:tcBorders>
                  <w:vAlign w:val="center"/>
                </w:tcPr>
                <w:p w14:paraId="1B90E88F">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监测位置</w:t>
                  </w:r>
                </w:p>
              </w:tc>
              <w:tc>
                <w:tcPr>
                  <w:tcW w:w="3081" w:type="dxa"/>
                  <w:tcBorders>
                    <w:top w:val="single" w:color="auto" w:sz="4" w:space="0"/>
                    <w:left w:val="nil"/>
                    <w:bottom w:val="single" w:color="auto" w:sz="4" w:space="0"/>
                    <w:right w:val="single" w:color="auto" w:sz="4" w:space="0"/>
                  </w:tcBorders>
                  <w:vAlign w:val="center"/>
                </w:tcPr>
                <w:p w14:paraId="21366F0C">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监测项目</w:t>
                  </w:r>
                </w:p>
              </w:tc>
              <w:tc>
                <w:tcPr>
                  <w:tcW w:w="1358" w:type="dxa"/>
                  <w:tcBorders>
                    <w:top w:val="single" w:color="auto" w:sz="4" w:space="0"/>
                    <w:left w:val="nil"/>
                    <w:bottom w:val="single" w:color="auto" w:sz="4" w:space="0"/>
                    <w:right w:val="single" w:color="auto" w:sz="4" w:space="0"/>
                  </w:tcBorders>
                  <w:vAlign w:val="center"/>
                </w:tcPr>
                <w:p w14:paraId="404EE292">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监测频次</w:t>
                  </w:r>
                </w:p>
              </w:tc>
            </w:tr>
            <w:tr w14:paraId="6393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right w:val="single" w:color="auto" w:sz="4" w:space="0"/>
                  </w:tcBorders>
                  <w:vAlign w:val="center"/>
                </w:tcPr>
                <w:p w14:paraId="76CCF1EF">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w:t>
                  </w:r>
                </w:p>
              </w:tc>
              <w:tc>
                <w:tcPr>
                  <w:tcW w:w="3216" w:type="dxa"/>
                  <w:tcBorders>
                    <w:top w:val="single" w:color="auto" w:sz="4" w:space="0"/>
                    <w:left w:val="nil"/>
                    <w:bottom w:val="single" w:color="auto" w:sz="4" w:space="0"/>
                    <w:right w:val="single" w:color="auto" w:sz="4" w:space="0"/>
                  </w:tcBorders>
                  <w:vAlign w:val="center"/>
                </w:tcPr>
                <w:p w14:paraId="2F6A545D">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厂区厂界四周</w:t>
                  </w:r>
                </w:p>
              </w:tc>
              <w:tc>
                <w:tcPr>
                  <w:tcW w:w="3081" w:type="dxa"/>
                  <w:tcBorders>
                    <w:top w:val="single" w:color="auto" w:sz="4" w:space="0"/>
                    <w:left w:val="nil"/>
                    <w:bottom w:val="single" w:color="auto" w:sz="4" w:space="0"/>
                    <w:right w:val="single" w:color="auto" w:sz="4" w:space="0"/>
                  </w:tcBorders>
                  <w:vAlign w:val="center"/>
                </w:tcPr>
                <w:p w14:paraId="1D33350D">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等效连续A声级</w:t>
                  </w:r>
                </w:p>
              </w:tc>
              <w:tc>
                <w:tcPr>
                  <w:tcW w:w="1358" w:type="dxa"/>
                  <w:tcBorders>
                    <w:top w:val="single" w:color="auto" w:sz="4" w:space="0"/>
                    <w:left w:val="nil"/>
                    <w:bottom w:val="single" w:color="auto" w:sz="4" w:space="0"/>
                    <w:right w:val="single" w:color="auto" w:sz="4" w:space="0"/>
                  </w:tcBorders>
                  <w:vAlign w:val="center"/>
                </w:tcPr>
                <w:p w14:paraId="5086EF37">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每季度一次</w:t>
                  </w:r>
                </w:p>
              </w:tc>
            </w:tr>
          </w:tbl>
          <w:p w14:paraId="3DEBFD38">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4.5  固体废物</w:t>
            </w:r>
          </w:p>
          <w:p w14:paraId="215E1D4B">
            <w:pPr>
              <w:adjustRightInd w:val="0"/>
              <w:snapToGrid w:val="0"/>
              <w:spacing w:line="360" w:lineRule="auto"/>
              <w:ind w:firstLine="482"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4.5.1  固体废物产排污情况</w:t>
            </w:r>
          </w:p>
          <w:p w14:paraId="567E068D">
            <w:pPr>
              <w:spacing w:line="360" w:lineRule="auto"/>
              <w:ind w:firstLine="480" w:firstLineChars="200"/>
              <w:outlineLvl w:val="0"/>
              <w:rPr>
                <w:rFonts w:ascii="Times New Roman" w:hAnsi="Times New Roman" w:eastAsia="宋体" w:cs="Times New Roman"/>
                <w:color w:val="000000" w:themeColor="text1"/>
                <w:sz w:val="24"/>
                <w:szCs w:val="24"/>
                <w14:textFill>
                  <w14:solidFill>
                    <w14:schemeClr w14:val="tx1"/>
                  </w14:solidFill>
                </w14:textFill>
              </w:rPr>
            </w:pPr>
            <w:bookmarkStart w:id="102" w:name="_Hlk198728028"/>
            <w:r>
              <w:rPr>
                <w:rFonts w:ascii="Times New Roman" w:hAnsi="Times New Roman" w:eastAsia="宋体" w:cs="Times New Roman"/>
                <w:color w:val="000000" w:themeColor="text1"/>
                <w:sz w:val="24"/>
                <w:szCs w:val="24"/>
                <w14:textFill>
                  <w14:solidFill>
                    <w14:schemeClr w14:val="tx1"/>
                  </w14:solidFill>
                </w14:textFill>
              </w:rPr>
              <w:t>本项目产生的固废主要为废边角料</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废钉线</w:t>
            </w:r>
            <w:r>
              <w:rPr>
                <w:rFonts w:hint="eastAsia" w:ascii="Times New Roman" w:hAnsi="Times New Roman" w:eastAsia="宋体" w:cs="Times New Roman"/>
                <w:color w:val="000000" w:themeColor="text1"/>
                <w:sz w:val="24"/>
                <w:szCs w:val="24"/>
                <w14:textFill>
                  <w14:solidFill>
                    <w14:schemeClr w14:val="tx1"/>
                  </w14:solidFill>
                </w14:textFill>
              </w:rPr>
              <w:t>、</w:t>
            </w:r>
            <w:bookmarkStart w:id="103" w:name="OLE_LINK59"/>
            <w:r>
              <w:rPr>
                <w:rFonts w:ascii="Times New Roman" w:hAnsi="Times New Roman" w:eastAsia="宋体" w:cs="Times New Roman"/>
                <w:color w:val="000000" w:themeColor="text1"/>
                <w:sz w:val="24"/>
                <w:szCs w:val="24"/>
                <w14:textFill>
                  <w14:solidFill>
                    <w14:schemeClr w14:val="tx1"/>
                  </w14:solidFill>
                </w14:textFill>
              </w:rPr>
              <w:t>废标签</w:t>
            </w:r>
            <w:bookmarkEnd w:id="103"/>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含油</w:t>
            </w:r>
            <w:r>
              <w:rPr>
                <w:rFonts w:hint="eastAsia" w:ascii="Times New Roman" w:hAnsi="Times New Roman" w:eastAsia="宋体" w:cs="Times New Roman"/>
                <w:color w:val="000000" w:themeColor="text1"/>
                <w:sz w:val="24"/>
                <w:szCs w:val="24"/>
                <w14:textFill>
                  <w14:solidFill>
                    <w14:schemeClr w14:val="tx1"/>
                  </w14:solidFill>
                </w14:textFill>
              </w:rPr>
              <w:t>、油</w:t>
            </w:r>
            <w:r>
              <w:rPr>
                <w:rFonts w:ascii="Times New Roman" w:hAnsi="Times New Roman" w:eastAsia="宋体" w:cs="Times New Roman"/>
                <w:color w:val="000000" w:themeColor="text1"/>
                <w:sz w:val="24"/>
                <w:szCs w:val="24"/>
                <w14:textFill>
                  <w14:solidFill>
                    <w14:schemeClr w14:val="tx1"/>
                  </w14:solidFill>
                </w14:textFill>
              </w:rPr>
              <w:t>墨抹布</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废水性油墨桶</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废印刷版</w:t>
            </w:r>
            <w:r>
              <w:rPr>
                <w:rFonts w:hint="eastAsia" w:ascii="Times New Roman" w:hAnsi="Times New Roman" w:eastAsia="宋体" w:cs="Times New Roman"/>
                <w:color w:val="000000" w:themeColor="text1"/>
                <w:sz w:val="24"/>
                <w:szCs w:val="24"/>
                <w14:textFill>
                  <w14:solidFill>
                    <w14:schemeClr w14:val="tx1"/>
                  </w14:solidFill>
                </w14:textFill>
              </w:rPr>
              <w:t>、废水性粘合剂桶、</w:t>
            </w:r>
            <w:r>
              <w:rPr>
                <w:rFonts w:ascii="Times New Roman" w:hAnsi="Times New Roman" w:eastAsia="宋体" w:cs="Times New Roman"/>
                <w:color w:val="000000" w:themeColor="text1"/>
                <w:sz w:val="24"/>
                <w:szCs w:val="24"/>
                <w14:textFill>
                  <w14:solidFill>
                    <w14:schemeClr w14:val="tx1"/>
                  </w14:solidFill>
                </w14:textFill>
              </w:rPr>
              <w:t>裱纸机清洗废水</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废烫金版</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废塑料薄膜</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废机油</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废活性炭</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生活垃圾</w:t>
            </w:r>
            <w:r>
              <w:rPr>
                <w:rFonts w:hint="eastAsia" w:ascii="Times New Roman" w:hAnsi="Times New Roman" w:eastAsia="宋体" w:cs="Times New Roman"/>
                <w:color w:val="000000" w:themeColor="text1"/>
                <w:sz w:val="24"/>
                <w:szCs w:val="24"/>
                <w14:textFill>
                  <w14:solidFill>
                    <w14:schemeClr w14:val="tx1"/>
                  </w14:solidFill>
                </w14:textFill>
              </w:rPr>
              <w:t>。</w:t>
            </w:r>
          </w:p>
          <w:p w14:paraId="56716A35">
            <w:pPr>
              <w:adjustRightInd w:val="0"/>
              <w:snapToGrid w:val="0"/>
              <w:spacing w:line="360" w:lineRule="auto"/>
              <w:ind w:firstLine="480" w:firstLineChars="200"/>
              <w:rPr>
                <w:rFonts w:ascii="Times New Roman" w:hAnsi="Times New Roman" w:eastAsia="宋体" w:cs="Times New Roman"/>
                <w:color w:val="FF0000"/>
                <w:sz w:val="24"/>
                <w:szCs w:val="24"/>
              </w:rPr>
            </w:pPr>
            <w:r>
              <w:rPr>
                <w:rFonts w:ascii="Times New Roman" w:hAnsi="Times New Roman" w:eastAsia="宋体" w:cs="Times New Roman"/>
                <w:color w:val="000000" w:themeColor="text1"/>
                <w:sz w:val="24"/>
                <w:szCs w:val="24"/>
                <w14:textFill>
                  <w14:solidFill>
                    <w14:schemeClr w14:val="tx1"/>
                  </w14:solidFill>
                </w14:textFill>
              </w:rPr>
              <w:t>（1）</w:t>
            </w:r>
            <w:r>
              <w:rPr>
                <w:rFonts w:hint="eastAsia" w:ascii="Times New Roman" w:hAnsi="Times New Roman" w:eastAsia="宋体" w:cs="Times New Roman"/>
                <w:bCs/>
                <w:color w:val="000000" w:themeColor="text1"/>
                <w:sz w:val="24"/>
                <w:szCs w:val="24"/>
                <w14:textFill>
                  <w14:solidFill>
                    <w14:schemeClr w14:val="tx1"/>
                  </w14:solidFill>
                </w14:textFill>
              </w:rPr>
              <w:t>废边角料</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本项目分纸、开槽、模切、切纸、切角过程中会产生一定的边角料，按产品的0.5%计算</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本项目纸板年使用量为1300万平方米（约</w:t>
            </w:r>
            <w:r>
              <w:rPr>
                <w:rFonts w:ascii="Times New Roman" w:hAnsi="Times New Roman" w:eastAsia="宋体" w:cs="Times New Roman"/>
                <w:color w:val="000000" w:themeColor="text1"/>
                <w:sz w:val="24"/>
                <w:szCs w:val="24"/>
                <w14:textFill>
                  <w14:solidFill>
                    <w14:schemeClr w14:val="tx1"/>
                  </w14:solidFill>
                </w14:textFill>
              </w:rPr>
              <w:t>7280</w:t>
            </w:r>
            <w:r>
              <w:rPr>
                <w:rFonts w:hint="eastAsia" w:ascii="Times New Roman" w:hAnsi="Times New Roman" w:eastAsia="宋体" w:cs="Times New Roman"/>
                <w:color w:val="000000" w:themeColor="text1"/>
                <w:sz w:val="24"/>
                <w:szCs w:val="24"/>
                <w14:textFill>
                  <w14:solidFill>
                    <w14:schemeClr w14:val="tx1"/>
                  </w14:solidFill>
                </w14:textFill>
              </w:rPr>
              <w:t>t），纸张年使用量为650万平方米（约520t），则废边角料的产生量约为9t/a，</w:t>
            </w:r>
            <w:r>
              <w:rPr>
                <w:rFonts w:ascii="Times New Roman" w:hAnsi="Times New Roman" w:eastAsia="宋体" w:cs="Times New Roman"/>
                <w:color w:val="000000" w:themeColor="text1"/>
                <w:sz w:val="24"/>
                <w:szCs w:val="24"/>
                <w14:textFill>
                  <w14:solidFill>
                    <w14:schemeClr w14:val="tx1"/>
                  </w14:solidFill>
                </w14:textFill>
              </w:rPr>
              <w:t>属于一般固废，外售物资回收部门。</w:t>
            </w:r>
          </w:p>
          <w:p w14:paraId="58045CC0">
            <w:pPr>
              <w:suppressAutoHyphens/>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（2）废钉线：项目钉线打钉成型</w:t>
            </w:r>
            <w:r>
              <w:rPr>
                <w:rFonts w:hint="eastAsia" w:ascii="Times New Roman" w:hAnsi="Times New Roman" w:eastAsia="宋体" w:cs="Times New Roman"/>
                <w:color w:val="000000" w:themeColor="text1"/>
                <w:sz w:val="24"/>
                <w:szCs w:val="24"/>
                <w14:textFill>
                  <w14:solidFill>
                    <w14:schemeClr w14:val="tx1"/>
                  </w14:solidFill>
                </w14:textFill>
              </w:rPr>
              <w:t>工序使用</w:t>
            </w:r>
            <w:r>
              <w:rPr>
                <w:rFonts w:ascii="Times New Roman" w:hAnsi="Times New Roman" w:eastAsia="宋体" w:cs="Times New Roman"/>
                <w:color w:val="000000" w:themeColor="text1"/>
                <w:sz w:val="24"/>
                <w:szCs w:val="24"/>
                <w14:textFill>
                  <w14:solidFill>
                    <w14:schemeClr w14:val="tx1"/>
                  </w14:solidFill>
                </w14:textFill>
              </w:rPr>
              <w:t>钉线</w:t>
            </w:r>
            <w:r>
              <w:rPr>
                <w:rFonts w:hint="eastAsia" w:ascii="Times New Roman" w:hAnsi="Times New Roman" w:eastAsia="宋体" w:cs="Times New Roman"/>
                <w:color w:val="000000" w:themeColor="text1"/>
                <w:sz w:val="24"/>
                <w:szCs w:val="24"/>
                <w14:textFill>
                  <w14:solidFill>
                    <w14:schemeClr w14:val="tx1"/>
                  </w14:solidFill>
                </w14:textFill>
              </w:rPr>
              <w:t>，该过程会产生废</w:t>
            </w:r>
            <w:r>
              <w:rPr>
                <w:rFonts w:ascii="Times New Roman" w:hAnsi="Times New Roman" w:eastAsia="宋体" w:cs="Times New Roman"/>
                <w:color w:val="000000" w:themeColor="text1"/>
                <w:sz w:val="24"/>
                <w:szCs w:val="24"/>
                <w14:textFill>
                  <w14:solidFill>
                    <w14:schemeClr w14:val="tx1"/>
                  </w14:solidFill>
                </w14:textFill>
              </w:rPr>
              <w:t>钉线</w:t>
            </w:r>
            <w:r>
              <w:rPr>
                <w:rFonts w:hint="eastAsia" w:ascii="Times New Roman" w:hAnsi="Times New Roman" w:eastAsia="宋体" w:cs="Times New Roman"/>
                <w:color w:val="000000" w:themeColor="text1"/>
                <w:sz w:val="24"/>
                <w:szCs w:val="24"/>
                <w14:textFill>
                  <w14:solidFill>
                    <w14:schemeClr w14:val="tx1"/>
                  </w14:solidFill>
                </w14:textFill>
              </w:rPr>
              <w:t>，根据企业提供资料可知，项目</w:t>
            </w:r>
            <w:r>
              <w:rPr>
                <w:rFonts w:ascii="Times New Roman" w:hAnsi="Times New Roman" w:eastAsia="宋体" w:cs="Times New Roman"/>
                <w:color w:val="000000" w:themeColor="text1"/>
                <w:sz w:val="24"/>
                <w:szCs w:val="24"/>
                <w14:textFill>
                  <w14:solidFill>
                    <w14:schemeClr w14:val="tx1"/>
                  </w14:solidFill>
                </w14:textFill>
              </w:rPr>
              <w:t>废钉线</w:t>
            </w:r>
            <w:r>
              <w:rPr>
                <w:rFonts w:hint="eastAsia" w:ascii="Times New Roman" w:hAnsi="Times New Roman" w:eastAsia="宋体" w:cs="Times New Roman"/>
                <w:color w:val="000000" w:themeColor="text1"/>
                <w:sz w:val="24"/>
                <w:szCs w:val="24"/>
                <w14:textFill>
                  <w14:solidFill>
                    <w14:schemeClr w14:val="tx1"/>
                  </w14:solidFill>
                </w14:textFill>
              </w:rPr>
              <w:t>产生量为钉线使用的1%。本项目钉线使用量为13.5t/a，则废顶线产生量约为0.135t/a，</w:t>
            </w:r>
            <w:r>
              <w:rPr>
                <w:rFonts w:ascii="Times New Roman" w:hAnsi="Times New Roman" w:eastAsia="宋体" w:cs="Times New Roman"/>
                <w:color w:val="000000" w:themeColor="text1"/>
                <w:sz w:val="24"/>
                <w:szCs w:val="24"/>
                <w14:textFill>
                  <w14:solidFill>
                    <w14:schemeClr w14:val="tx1"/>
                  </w14:solidFill>
                </w14:textFill>
              </w:rPr>
              <w:t>属于一般固废，外售物资回收部门。</w:t>
            </w:r>
          </w:p>
          <w:p w14:paraId="7F5B2B95">
            <w:pPr>
              <w:suppressAutoHyphens/>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废标签</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贴标</w:t>
            </w:r>
            <w:r>
              <w:rPr>
                <w:rFonts w:hint="eastAsia" w:ascii="Times New Roman" w:hAnsi="Times New Roman" w:eastAsia="宋体" w:cs="Times New Roman"/>
                <w:color w:val="000000" w:themeColor="text1"/>
                <w:sz w:val="24"/>
                <w:szCs w:val="24"/>
                <w14:textFill>
                  <w14:solidFill>
                    <w14:schemeClr w14:val="tx1"/>
                  </w14:solidFill>
                </w14:textFill>
              </w:rPr>
              <w:t>过程中会产废标签，根据企业提供资料，废标签的产生量约为1%，项目标签使用量为30t/a, 则废</w:t>
            </w:r>
            <w:r>
              <w:rPr>
                <w:rFonts w:ascii="Times New Roman" w:hAnsi="Times New Roman" w:eastAsia="宋体" w:cs="Times New Roman"/>
                <w:color w:val="000000" w:themeColor="text1"/>
                <w:sz w:val="24"/>
                <w:szCs w:val="24"/>
                <w14:textFill>
                  <w14:solidFill>
                    <w14:schemeClr w14:val="tx1"/>
                  </w14:solidFill>
                </w14:textFill>
              </w:rPr>
              <w:t>标签</w:t>
            </w:r>
            <w:r>
              <w:rPr>
                <w:rFonts w:hint="eastAsia" w:ascii="Times New Roman" w:hAnsi="Times New Roman" w:eastAsia="宋体" w:cs="Times New Roman"/>
                <w:color w:val="000000" w:themeColor="text1"/>
                <w:sz w:val="24"/>
                <w:szCs w:val="24"/>
                <w14:textFill>
                  <w14:solidFill>
                    <w14:schemeClr w14:val="tx1"/>
                  </w14:solidFill>
                </w14:textFill>
              </w:rPr>
              <w:t>产生量约为0.3t/a，</w:t>
            </w:r>
            <w:r>
              <w:rPr>
                <w:rFonts w:ascii="Times New Roman" w:hAnsi="Times New Roman" w:eastAsia="宋体" w:cs="Times New Roman"/>
                <w:color w:val="000000" w:themeColor="text1"/>
                <w:sz w:val="24"/>
                <w:szCs w:val="24"/>
                <w14:textFill>
                  <w14:solidFill>
                    <w14:schemeClr w14:val="tx1"/>
                  </w14:solidFill>
                </w14:textFill>
              </w:rPr>
              <w:t>属于一般固废，外售物资回收部门。</w:t>
            </w:r>
          </w:p>
          <w:p w14:paraId="3A67285D">
            <w:pPr>
              <w:suppressAutoHyphens/>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含油</w:t>
            </w:r>
            <w:r>
              <w:rPr>
                <w:rFonts w:hint="eastAsia" w:ascii="Times New Roman" w:hAnsi="Times New Roman" w:eastAsia="宋体" w:cs="Times New Roman"/>
                <w:bCs/>
                <w:color w:val="000000" w:themeColor="text1"/>
                <w:sz w:val="24"/>
                <w:szCs w:val="24"/>
                <w14:textFill>
                  <w14:solidFill>
                    <w14:schemeClr w14:val="tx1"/>
                  </w14:solidFill>
                </w14:textFill>
              </w:rPr>
              <w:t>、油</w:t>
            </w:r>
            <w:r>
              <w:rPr>
                <w:rFonts w:ascii="Times New Roman" w:hAnsi="Times New Roman" w:eastAsia="宋体" w:cs="Times New Roman"/>
                <w:bCs/>
                <w:color w:val="000000" w:themeColor="text1"/>
                <w:sz w:val="24"/>
                <w:szCs w:val="24"/>
                <w14:textFill>
                  <w14:solidFill>
                    <w14:schemeClr w14:val="tx1"/>
                  </w14:solidFill>
                </w14:textFill>
              </w:rPr>
              <w:t>墨抹布</w:t>
            </w: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项目印刷机换油墨或每天下班后采用抹布沾少量清水来擦洗印刷机胶辊上残留的油墨</w:t>
            </w:r>
            <w:r>
              <w:rPr>
                <w:rFonts w:hint="eastAsia" w:ascii="Times New Roman" w:hAnsi="Times New Roman" w:eastAsia="宋体" w:cs="Times New Roman"/>
                <w:color w:val="000000" w:themeColor="text1"/>
                <w:sz w:val="24"/>
                <w14:textFill>
                  <w14:solidFill>
                    <w14:schemeClr w14:val="tx1"/>
                  </w14:solidFill>
                </w14:textFill>
              </w:rPr>
              <w:t>，该过程中</w:t>
            </w:r>
            <w:r>
              <w:rPr>
                <w:rFonts w:ascii="Times New Roman" w:hAnsi="Times New Roman" w:eastAsia="宋体" w:cs="Times New Roman"/>
                <w:color w:val="000000" w:themeColor="text1"/>
                <w:sz w:val="24"/>
                <w14:textFill>
                  <w14:solidFill>
                    <w14:schemeClr w14:val="tx1"/>
                  </w14:solidFill>
                </w14:textFill>
              </w:rPr>
              <w:t>含油墨抹布</w:t>
            </w:r>
            <w:r>
              <w:rPr>
                <w:rFonts w:hint="eastAsia" w:ascii="Times New Roman" w:hAnsi="Times New Roman" w:eastAsia="宋体" w:cs="Times New Roman"/>
                <w:color w:val="000000" w:themeColor="text1"/>
                <w:sz w:val="24"/>
                <w14:textFill>
                  <w14:solidFill>
                    <w14:schemeClr w14:val="tx1"/>
                  </w14:solidFill>
                </w14:textFill>
              </w:rPr>
              <w:t>产生量约为0.2t/a。</w:t>
            </w:r>
            <w:r>
              <w:rPr>
                <w:rFonts w:ascii="Times New Roman" w:hAnsi="Times New Roman" w:eastAsia="宋体" w:cs="Times New Roman"/>
                <w:color w:val="000000" w:themeColor="text1"/>
                <w:sz w:val="24"/>
                <w14:textFill>
                  <w14:solidFill>
                    <w14:schemeClr w14:val="tx1"/>
                  </w14:solidFill>
                </w14:textFill>
              </w:rPr>
              <w:t>项目机械维修过程中含油抹布手套产生量约为0.1t/a。</w:t>
            </w:r>
            <w:r>
              <w:rPr>
                <w:rFonts w:hint="eastAsia" w:ascii="Times New Roman" w:hAnsi="Times New Roman" w:eastAsia="宋体" w:cs="Times New Roman"/>
                <w:color w:val="000000" w:themeColor="text1"/>
                <w:sz w:val="24"/>
                <w14:textFill>
                  <w14:solidFill>
                    <w14:schemeClr w14:val="tx1"/>
                  </w14:solidFill>
                </w14:textFill>
              </w:rPr>
              <w:t>则</w:t>
            </w:r>
            <w:r>
              <w:rPr>
                <w:rFonts w:ascii="Times New Roman" w:hAnsi="Times New Roman" w:eastAsia="宋体" w:cs="Times New Roman"/>
                <w:bCs/>
                <w:color w:val="000000" w:themeColor="text1"/>
                <w:sz w:val="24"/>
                <w:szCs w:val="24"/>
                <w14:textFill>
                  <w14:solidFill>
                    <w14:schemeClr w14:val="tx1"/>
                  </w14:solidFill>
                </w14:textFill>
              </w:rPr>
              <w:t>含油</w:t>
            </w:r>
            <w:r>
              <w:rPr>
                <w:rFonts w:hint="eastAsia" w:ascii="Times New Roman" w:hAnsi="Times New Roman" w:eastAsia="宋体" w:cs="Times New Roman"/>
                <w:bCs/>
                <w:color w:val="000000" w:themeColor="text1"/>
                <w:sz w:val="24"/>
                <w:szCs w:val="24"/>
                <w14:textFill>
                  <w14:solidFill>
                    <w14:schemeClr w14:val="tx1"/>
                  </w14:solidFill>
                </w14:textFill>
              </w:rPr>
              <w:t>、油</w:t>
            </w:r>
            <w:r>
              <w:rPr>
                <w:rFonts w:ascii="Times New Roman" w:hAnsi="Times New Roman" w:eastAsia="宋体" w:cs="Times New Roman"/>
                <w:bCs/>
                <w:color w:val="000000" w:themeColor="text1"/>
                <w:sz w:val="24"/>
                <w:szCs w:val="24"/>
                <w14:textFill>
                  <w14:solidFill>
                    <w14:schemeClr w14:val="tx1"/>
                  </w14:solidFill>
                </w14:textFill>
              </w:rPr>
              <w:t>墨抹布</w:t>
            </w:r>
            <w:r>
              <w:rPr>
                <w:rFonts w:hint="eastAsia" w:ascii="Times New Roman" w:hAnsi="Times New Roman" w:eastAsia="宋体" w:cs="Times New Roman"/>
                <w:bCs/>
                <w:color w:val="000000" w:themeColor="text1"/>
                <w:sz w:val="24"/>
                <w:szCs w:val="24"/>
                <w14:textFill>
                  <w14:solidFill>
                    <w14:schemeClr w14:val="tx1"/>
                  </w14:solidFill>
                </w14:textFill>
              </w:rPr>
              <w:t>产生量为0.3t/a。</w:t>
            </w:r>
            <w:r>
              <w:rPr>
                <w:rFonts w:ascii="Times New Roman" w:hAnsi="Times New Roman" w:eastAsia="宋体" w:cs="Times New Roman"/>
                <w:color w:val="000000" w:themeColor="text1"/>
                <w:sz w:val="24"/>
                <w:szCs w:val="24"/>
                <w14:textFill>
                  <w14:solidFill>
                    <w14:schemeClr w14:val="tx1"/>
                  </w14:solidFill>
                </w14:textFill>
              </w:rPr>
              <w:t>根据《国家危险废物名录》（202</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年版）可知，含油、油墨抹布属于危险废物，危险废物代码为HW49（900-041-49）。含油、油墨抹布经收集后暂存于危废暂存间内，委托具有危险废物处理资质单位处置。</w:t>
            </w:r>
          </w:p>
          <w:p w14:paraId="22843FD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废水性油墨桶</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项目</w:t>
            </w:r>
            <w:r>
              <w:rPr>
                <w:rFonts w:hint="eastAsia" w:ascii="Times New Roman" w:hAnsi="Times New Roman" w:eastAsia="宋体" w:cs="Times New Roman"/>
                <w:color w:val="000000" w:themeColor="text1"/>
                <w:sz w:val="24"/>
                <w:szCs w:val="24"/>
                <w14:textFill>
                  <w14:solidFill>
                    <w14:schemeClr w14:val="tx1"/>
                  </w14:solidFill>
                </w14:textFill>
              </w:rPr>
              <w:t>印刷过程中产</w:t>
            </w:r>
            <w:bookmarkStart w:id="104" w:name="OLE_LINK87"/>
            <w:r>
              <w:rPr>
                <w:rFonts w:hint="eastAsia" w:ascii="Times New Roman" w:hAnsi="Times New Roman" w:eastAsia="宋体" w:cs="Times New Roman"/>
                <w:color w:val="000000" w:themeColor="text1"/>
                <w:sz w:val="24"/>
                <w:szCs w:val="24"/>
                <w14:textFill>
                  <w14:solidFill>
                    <w14:schemeClr w14:val="tx1"/>
                  </w14:solidFill>
                </w14:textFill>
              </w:rPr>
              <w:t>废水性油墨桶</w:t>
            </w:r>
            <w:bookmarkEnd w:id="104"/>
            <w:r>
              <w:rPr>
                <w:rFonts w:hint="eastAsia" w:ascii="Times New Roman" w:hAnsi="Times New Roman" w:eastAsia="宋体" w:cs="Times New Roman"/>
                <w:color w:val="000000" w:themeColor="text1"/>
                <w:sz w:val="24"/>
                <w:szCs w:val="24"/>
                <w14:textFill>
                  <w14:solidFill>
                    <w14:schemeClr w14:val="tx1"/>
                  </w14:solidFill>
                </w14:textFill>
              </w:rPr>
              <w:t>，根据企业提供资料可知，项目水性油墨的使用量为</w:t>
            </w:r>
            <w:r>
              <w:rPr>
                <w:rFonts w:ascii="Times New Roman" w:hAnsi="Times New Roman" w:eastAsia="宋体" w:cs="Times New Roman"/>
                <w:color w:val="000000" w:themeColor="text1"/>
                <w:sz w:val="24"/>
                <w:szCs w:val="24"/>
                <w14:textFill>
                  <w14:solidFill>
                    <w14:schemeClr w14:val="tx1"/>
                  </w14:solidFill>
                </w14:textFill>
              </w:rPr>
              <w:t>61.2</w:t>
            </w:r>
            <w:r>
              <w:rPr>
                <w:rFonts w:hint="eastAsia" w:ascii="Times New Roman" w:hAnsi="Times New Roman" w:eastAsia="宋体" w:cs="Times New Roman"/>
                <w:color w:val="000000" w:themeColor="text1"/>
                <w:sz w:val="24"/>
                <w:szCs w:val="24"/>
                <w14:textFill>
                  <w14:solidFill>
                    <w14:schemeClr w14:val="tx1"/>
                  </w14:solidFill>
                </w14:textFill>
              </w:rPr>
              <w:t>t/a，</w:t>
            </w:r>
            <w:r>
              <w:rPr>
                <w:rFonts w:ascii="Times New Roman" w:hAnsi="Times New Roman" w:eastAsia="宋体" w:cs="Times New Roman"/>
                <w:color w:val="000000" w:themeColor="text1"/>
                <w:sz w:val="24"/>
                <w:szCs w:val="24"/>
                <w14:textFill>
                  <w14:solidFill>
                    <w14:schemeClr w14:val="tx1"/>
                  </w14:solidFill>
                </w14:textFill>
              </w:rPr>
              <w:t>桶装</w:t>
            </w:r>
            <w:r>
              <w:rPr>
                <w:rFonts w:hint="eastAsia" w:ascii="Times New Roman" w:hAnsi="Times New Roman" w:eastAsia="宋体" w:cs="Times New Roman"/>
                <w:color w:val="000000" w:themeColor="text1"/>
                <w:sz w:val="24"/>
                <w:szCs w:val="24"/>
                <w14:textFill>
                  <w14:solidFill>
                    <w14:schemeClr w14:val="tx1"/>
                  </w14:solidFill>
                </w14:textFill>
              </w:rPr>
              <w:t>均为100</w:t>
            </w:r>
            <w:r>
              <w:rPr>
                <w:rFonts w:ascii="Times New Roman" w:hAnsi="Times New Roman" w:eastAsia="宋体" w:cs="Times New Roman"/>
                <w:color w:val="000000" w:themeColor="text1"/>
                <w:sz w:val="24"/>
                <w:szCs w:val="24"/>
                <w14:textFill>
                  <w14:solidFill>
                    <w14:schemeClr w14:val="tx1"/>
                  </w14:solidFill>
                </w14:textFill>
              </w:rPr>
              <w:t>kg/桶，则废水性油墨桶产生量约为</w:t>
            </w:r>
            <w:r>
              <w:rPr>
                <w:rFonts w:hint="eastAsia" w:ascii="Times New Roman" w:hAnsi="Times New Roman" w:eastAsia="宋体" w:cs="Times New Roman"/>
                <w:color w:val="000000" w:themeColor="text1"/>
                <w:sz w:val="24"/>
                <w:szCs w:val="24"/>
                <w14:textFill>
                  <w14:solidFill>
                    <w14:schemeClr w14:val="tx1"/>
                  </w14:solidFill>
                </w14:textFill>
              </w:rPr>
              <w:t>612</w:t>
            </w:r>
            <w:r>
              <w:rPr>
                <w:rFonts w:ascii="Times New Roman" w:hAnsi="Times New Roman" w:eastAsia="宋体" w:cs="Times New Roman"/>
                <w:color w:val="000000" w:themeColor="text1"/>
                <w:sz w:val="24"/>
                <w:szCs w:val="24"/>
                <w14:textFill>
                  <w14:solidFill>
                    <w14:schemeClr w14:val="tx1"/>
                  </w14:solidFill>
                </w14:textFill>
              </w:rPr>
              <w:t>个，按</w:t>
            </w:r>
            <w:r>
              <w:rPr>
                <w:rFonts w:hint="eastAsia" w:ascii="宋体" w:hAnsi="宋体" w:eastAsia="宋体"/>
                <w:color w:val="000000" w:themeColor="text1"/>
                <w:sz w:val="24"/>
                <w:szCs w:val="24"/>
                <w14:textFill>
                  <w14:solidFill>
                    <w14:schemeClr w14:val="tx1"/>
                  </w14:solidFill>
                </w14:textFill>
              </w:rPr>
              <w:t>每个包装桶</w:t>
            </w:r>
            <w:r>
              <w:rPr>
                <w:rFonts w:hint="eastAsia" w:ascii="Times New Roman" w:hAnsi="Times New Roman" w:eastAsia="等线" w:cs="Times New Roman"/>
                <w:color w:val="000000" w:themeColor="text1"/>
                <w:sz w:val="24"/>
                <w:szCs w:val="24"/>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kg</w:t>
            </w:r>
            <w:r>
              <w:rPr>
                <w:rFonts w:hint="eastAsia" w:ascii="宋体" w:hAnsi="宋体" w:eastAsia="宋体"/>
                <w:color w:val="000000" w:themeColor="text1"/>
                <w:sz w:val="24"/>
                <w:szCs w:val="24"/>
                <w14:textFill>
                  <w14:solidFill>
                    <w14:schemeClr w14:val="tx1"/>
                  </w14:solidFill>
                </w14:textFill>
              </w:rPr>
              <w:t>计，产生量约为</w:t>
            </w:r>
            <w:r>
              <w:rPr>
                <w:rFonts w:hint="eastAsia" w:ascii="Times New Roman" w:hAnsi="Times New Roman" w:eastAsia="等线" w:cs="Times New Roman"/>
                <w:color w:val="000000" w:themeColor="text1"/>
                <w:sz w:val="24"/>
                <w:szCs w:val="24"/>
                <w14:textFill>
                  <w14:solidFill>
                    <w14:schemeClr w14:val="tx1"/>
                  </w14:solidFill>
                </w14:textFill>
              </w:rPr>
              <w:t>3.06</w:t>
            </w:r>
            <w:r>
              <w:rPr>
                <w:rFonts w:ascii="Times New Roman" w:hAnsi="Times New Roman" w:cs="Times New Roman"/>
                <w:color w:val="000000" w:themeColor="text1"/>
                <w:sz w:val="24"/>
                <w:szCs w:val="24"/>
                <w14:textFill>
                  <w14:solidFill>
                    <w14:schemeClr w14:val="tx1"/>
                  </w14:solidFill>
                </w14:textFill>
              </w:rPr>
              <w:t>t/a</w:t>
            </w:r>
            <w:r>
              <w:rPr>
                <w:rFonts w:ascii="Times New Roman" w:hAnsi="Times New Roman" w:eastAsia="宋体" w:cs="Times New Roman"/>
                <w:color w:val="000000" w:themeColor="text1"/>
                <w:sz w:val="24"/>
                <w:szCs w:val="24"/>
                <w14:textFill>
                  <w14:solidFill>
                    <w14:schemeClr w14:val="tx1"/>
                  </w14:solidFill>
                </w14:textFill>
              </w:rPr>
              <w:t>。</w:t>
            </w:r>
            <w:bookmarkStart w:id="105" w:name="OLE_LINK28"/>
            <w:r>
              <w:rPr>
                <w:rFonts w:ascii="Times New Roman" w:hAnsi="Times New Roman" w:eastAsia="宋体" w:cs="Times New Roman"/>
                <w:color w:val="000000" w:themeColor="text1"/>
                <w:sz w:val="24"/>
                <w:szCs w:val="24"/>
                <w14:textFill>
                  <w14:solidFill>
                    <w14:schemeClr w14:val="tx1"/>
                  </w14:solidFill>
                </w14:textFill>
              </w:rPr>
              <w:t>根据《国家危险废物名录》（202</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年版）可知，废水性油墨桶属于危险废物，</w:t>
            </w:r>
            <w:bookmarkEnd w:id="105"/>
            <w:r>
              <w:rPr>
                <w:rFonts w:ascii="Times New Roman" w:hAnsi="Times New Roman" w:eastAsia="宋体" w:cs="Times New Roman"/>
                <w:color w:val="000000" w:themeColor="text1"/>
                <w:sz w:val="24"/>
                <w:szCs w:val="24"/>
                <w14:textFill>
                  <w14:solidFill>
                    <w14:schemeClr w14:val="tx1"/>
                  </w14:solidFill>
                </w14:textFill>
              </w:rPr>
              <w:t>危险废物代码为HW49（900-041-49），废水性油墨桶经收集至危废暂存间后委托有资质单位处理。</w:t>
            </w:r>
          </w:p>
          <w:p w14:paraId="5BBC5413">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（6）废印刷版：</w:t>
            </w:r>
            <w:r>
              <w:rPr>
                <w:rFonts w:ascii="Times New Roman" w:hAnsi="Times New Roman" w:eastAsia="宋体" w:cs="Times New Roman"/>
                <w:color w:val="000000" w:themeColor="text1"/>
                <w:sz w:val="24"/>
                <w:szCs w:val="24"/>
                <w14:textFill>
                  <w14:solidFill>
                    <w14:schemeClr w14:val="tx1"/>
                  </w14:solidFill>
                </w14:textFill>
              </w:rPr>
              <w:t>项目印刷过程中产废</w:t>
            </w:r>
            <w:r>
              <w:rPr>
                <w:rFonts w:hint="eastAsia" w:ascii="Times New Roman" w:hAnsi="Times New Roman" w:eastAsia="宋体" w:cs="Times New Roman"/>
                <w:color w:val="000000" w:themeColor="text1"/>
                <w:sz w:val="24"/>
                <w:szCs w:val="24"/>
                <w14:textFill>
                  <w14:solidFill>
                    <w14:schemeClr w14:val="tx1"/>
                  </w14:solidFill>
                </w14:textFill>
              </w:rPr>
              <w:t>印刷版</w:t>
            </w:r>
            <w:r>
              <w:rPr>
                <w:rFonts w:ascii="Times New Roman" w:hAnsi="Times New Roman" w:eastAsia="宋体" w:cs="Times New Roman"/>
                <w:color w:val="000000" w:themeColor="text1"/>
                <w:sz w:val="24"/>
                <w:szCs w:val="24"/>
                <w14:textFill>
                  <w14:solidFill>
                    <w14:schemeClr w14:val="tx1"/>
                  </w14:solidFill>
                </w14:textFill>
              </w:rPr>
              <w:t>，根据企业提供资料可知，</w:t>
            </w:r>
            <w:r>
              <w:rPr>
                <w:rFonts w:hint="eastAsia" w:ascii="Times New Roman" w:hAnsi="Times New Roman" w:eastAsia="宋体" w:cs="Times New Roman"/>
                <w:color w:val="000000" w:themeColor="text1"/>
                <w:sz w:val="24"/>
                <w:szCs w:val="24"/>
                <w14:textFill>
                  <w14:solidFill>
                    <w14:schemeClr w14:val="tx1"/>
                  </w14:solidFill>
                </w14:textFill>
              </w:rPr>
              <w:t>项目废印刷产生量为0.5t/a。</w:t>
            </w:r>
            <w:r>
              <w:rPr>
                <w:rFonts w:ascii="Times New Roman" w:hAnsi="Times New Roman" w:eastAsia="宋体" w:cs="Times New Roman"/>
                <w:color w:val="000000" w:themeColor="text1"/>
                <w:sz w:val="24"/>
                <w:szCs w:val="24"/>
                <w14:textFill>
                  <w14:solidFill>
                    <w14:schemeClr w14:val="tx1"/>
                  </w14:solidFill>
                </w14:textFill>
              </w:rPr>
              <w:t>对照《国家危险废物名录（202</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年版）》</w:t>
            </w:r>
            <w:r>
              <w:rPr>
                <w:rFonts w:hint="eastAsia" w:ascii="Times New Roman" w:hAnsi="Times New Roman" w:eastAsia="宋体" w:cs="Times New Roman"/>
                <w:color w:val="000000" w:themeColor="text1"/>
                <w:sz w:val="24"/>
                <w:szCs w:val="24"/>
                <w14:textFill>
                  <w14:solidFill>
                    <w14:schemeClr w14:val="tx1"/>
                  </w14:solidFill>
                </w14:textFill>
              </w:rPr>
              <w:t>可知</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废印刷版属于危废，</w:t>
            </w:r>
            <w:r>
              <w:rPr>
                <w:rFonts w:ascii="Times New Roman" w:hAnsi="Times New Roman" w:eastAsia="宋体" w:cs="Times New Roman"/>
                <w:color w:val="000000" w:themeColor="text1"/>
                <w:sz w:val="24"/>
                <w:szCs w:val="24"/>
                <w14:textFill>
                  <w14:solidFill>
                    <w14:schemeClr w14:val="tx1"/>
                  </w14:solidFill>
                </w14:textFill>
              </w:rPr>
              <w:t>废物代码为HW</w:t>
            </w:r>
            <w:r>
              <w:rPr>
                <w:rFonts w:hint="eastAsia" w:ascii="Times New Roman" w:hAnsi="Times New Roman" w:eastAsia="宋体" w:cs="Times New Roman"/>
                <w:color w:val="000000" w:themeColor="text1"/>
                <w:sz w:val="24"/>
                <w:szCs w:val="24"/>
                <w14:textFill>
                  <w14:solidFill>
                    <w14:schemeClr w14:val="tx1"/>
                  </w14:solidFill>
                </w14:textFill>
              </w:rPr>
              <w:t>12</w:t>
            </w:r>
            <w:r>
              <w:rPr>
                <w:rFonts w:ascii="Times New Roman" w:hAnsi="Times New Roman" w:eastAsia="宋体" w:cs="Times New Roman"/>
                <w:color w:val="000000" w:themeColor="text1"/>
                <w:sz w:val="24"/>
                <w:szCs w:val="24"/>
                <w14:textFill>
                  <w14:solidFill>
                    <w14:schemeClr w14:val="tx1"/>
                  </w14:solidFill>
                </w14:textFill>
              </w:rPr>
              <w:t>（900-</w:t>
            </w:r>
            <w:r>
              <w:rPr>
                <w:rFonts w:hint="eastAsia" w:ascii="Times New Roman" w:hAnsi="Times New Roman" w:eastAsia="宋体" w:cs="Times New Roman"/>
                <w:color w:val="000000" w:themeColor="text1"/>
                <w:sz w:val="24"/>
                <w:szCs w:val="24"/>
                <w14:textFill>
                  <w14:solidFill>
                    <w14:schemeClr w14:val="tx1"/>
                  </w14:solidFill>
                </w14:textFill>
              </w:rPr>
              <w:t>253</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12</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废</w:t>
            </w:r>
            <w:r>
              <w:rPr>
                <w:rFonts w:hint="eastAsia" w:ascii="Times New Roman" w:hAnsi="Times New Roman" w:eastAsia="宋体" w:cs="Times New Roman"/>
                <w:color w:val="000000" w:themeColor="text1"/>
                <w:sz w:val="24"/>
                <w:szCs w:val="24"/>
                <w14:textFill>
                  <w14:solidFill>
                    <w14:schemeClr w14:val="tx1"/>
                  </w14:solidFill>
                </w14:textFill>
              </w:rPr>
              <w:t>印刷版经</w:t>
            </w:r>
            <w:r>
              <w:rPr>
                <w:rFonts w:ascii="Times New Roman" w:hAnsi="Times New Roman" w:eastAsia="宋体" w:cs="Times New Roman"/>
                <w:color w:val="000000" w:themeColor="text1"/>
                <w:sz w:val="24"/>
                <w:szCs w:val="24"/>
                <w14:textFill>
                  <w14:solidFill>
                    <w14:schemeClr w14:val="tx1"/>
                  </w14:solidFill>
                </w14:textFill>
              </w:rPr>
              <w:t>收集后暂存于危废暂存间</w:t>
            </w:r>
            <w:r>
              <w:rPr>
                <w:rFonts w:hint="eastAsia" w:ascii="Times New Roman" w:hAnsi="Times New Roman" w:eastAsia="宋体" w:cs="Times New Roman"/>
                <w:color w:val="000000" w:themeColor="text1"/>
                <w:sz w:val="24"/>
                <w:szCs w:val="24"/>
                <w14:textFill>
                  <w14:solidFill>
                    <w14:schemeClr w14:val="tx1"/>
                  </w14:solidFill>
                </w14:textFill>
              </w:rPr>
              <w:t>内</w:t>
            </w:r>
            <w:r>
              <w:rPr>
                <w:rFonts w:ascii="Times New Roman" w:hAnsi="Times New Roman" w:eastAsia="宋体" w:cs="Times New Roman"/>
                <w:color w:val="000000" w:themeColor="text1"/>
                <w:sz w:val="24"/>
                <w:szCs w:val="24"/>
                <w14:textFill>
                  <w14:solidFill>
                    <w14:schemeClr w14:val="tx1"/>
                  </w14:solidFill>
                </w14:textFill>
              </w:rPr>
              <w:t>，委托具有危险废物处理资质单位处置。</w:t>
            </w:r>
          </w:p>
          <w:p w14:paraId="4692F772">
            <w:pPr>
              <w:suppressAutoHyphens/>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（7）</w:t>
            </w:r>
            <w:r>
              <w:rPr>
                <w:rFonts w:ascii="Times New Roman" w:hAnsi="Times New Roman" w:eastAsia="宋体" w:cs="Times New Roman"/>
                <w:bCs/>
                <w:color w:val="000000" w:themeColor="text1"/>
                <w:sz w:val="24"/>
                <w:szCs w:val="24"/>
                <w14:textFill>
                  <w14:solidFill>
                    <w14:schemeClr w14:val="tx1"/>
                  </w14:solidFill>
                </w14:textFill>
              </w:rPr>
              <w:t>废水性粘合剂桶</w:t>
            </w:r>
            <w:r>
              <w:rPr>
                <w:rFonts w:ascii="Times New Roman" w:hAnsi="Times New Roman" w:eastAsia="宋体" w:cs="Times New Roman"/>
                <w:color w:val="000000" w:themeColor="text1"/>
                <w:sz w:val="24"/>
                <w:szCs w:val="24"/>
                <w14:textFill>
                  <w14:solidFill>
                    <w14:schemeClr w14:val="tx1"/>
                  </w14:solidFill>
                </w14:textFill>
              </w:rPr>
              <w:t>：</w:t>
            </w:r>
            <w:bookmarkStart w:id="106" w:name="OLE_LINK26"/>
            <w:r>
              <w:rPr>
                <w:rFonts w:ascii="Times New Roman" w:hAnsi="Times New Roman" w:eastAsia="宋体" w:cs="Times New Roman"/>
                <w:color w:val="000000" w:themeColor="text1"/>
                <w:sz w:val="24"/>
                <w:szCs w:val="24"/>
                <w14:textFill>
                  <w14:solidFill>
                    <w14:schemeClr w14:val="tx1"/>
                  </w14:solidFill>
                </w14:textFill>
              </w:rPr>
              <w:t>项目水性粘合剂成型过程中产废水性粘合剂桶，根据企业提供资料可知，项目水性粘合剂的使用量为80.13t/a，桶装均为</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0kg/桶，则废水性粘合剂桶产生量约为</w:t>
            </w:r>
            <w:r>
              <w:rPr>
                <w:rFonts w:hint="eastAsia" w:ascii="Times New Roman" w:hAnsi="Times New Roman" w:eastAsia="宋体" w:cs="Times New Roman"/>
                <w:color w:val="000000" w:themeColor="text1"/>
                <w:sz w:val="24"/>
                <w:szCs w:val="24"/>
                <w14:textFill>
                  <w14:solidFill>
                    <w14:schemeClr w14:val="tx1"/>
                  </w14:solidFill>
                </w14:textFill>
              </w:rPr>
              <w:t>1603</w:t>
            </w:r>
            <w:r>
              <w:rPr>
                <w:rFonts w:ascii="Times New Roman" w:hAnsi="Times New Roman" w:eastAsia="宋体" w:cs="Times New Roman"/>
                <w:color w:val="000000" w:themeColor="text1"/>
                <w:sz w:val="24"/>
                <w:szCs w:val="24"/>
                <w14:textFill>
                  <w14:solidFill>
                    <w14:schemeClr w14:val="tx1"/>
                  </w14:solidFill>
                </w14:textFill>
              </w:rPr>
              <w:t>个，按每个包装桶</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kg计，产生量约为8</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01</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t/a。根据《国家危险废物名录》（2025年版）可知，废水性粘合剂桶属于危险废物，危险废物代码为HW49（900-041-49），废水性粘合剂桶经收集至危废暂存间后委托有资质单位处理。</w:t>
            </w:r>
            <w:bookmarkEnd w:id="106"/>
          </w:p>
          <w:p w14:paraId="28B20B98">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t>裱纸机清洗废水</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项目定期会对裱纸机进行清洗，</w:t>
            </w:r>
            <w:r>
              <w:rPr>
                <w:rFonts w:hint="eastAsia" w:ascii="Times New Roman" w:hAnsi="Times New Roman" w:eastAsia="宋体" w:cs="Times New Roman"/>
                <w:color w:val="000000" w:themeColor="text1"/>
                <w:sz w:val="24"/>
                <w:szCs w:val="24"/>
                <w14:textFill>
                  <w14:solidFill>
                    <w14:schemeClr w14:val="tx1"/>
                  </w14:solidFill>
                </w14:textFill>
              </w:rPr>
              <w:t>清洗过程中会产生</w:t>
            </w:r>
            <w:r>
              <w:rPr>
                <w:rFonts w:ascii="Times New Roman" w:hAnsi="Times New Roman" w:eastAsia="宋体" w:cs="Times New Roman"/>
                <w:color w:val="000000" w:themeColor="text1"/>
                <w:sz w:val="24"/>
                <w:szCs w:val="24"/>
                <w14:textFill>
                  <w14:solidFill>
                    <w14:schemeClr w14:val="tx1"/>
                  </w14:solidFill>
                </w14:textFill>
              </w:rPr>
              <w:t>裱纸机清洗废水</w:t>
            </w:r>
            <w:r>
              <w:rPr>
                <w:rFonts w:hint="eastAsia" w:ascii="Times New Roman" w:hAnsi="Times New Roman" w:eastAsia="宋体" w:cs="Times New Roman"/>
                <w:color w:val="000000" w:themeColor="text1"/>
                <w:sz w:val="24"/>
                <w:szCs w:val="24"/>
                <w14:textFill>
                  <w14:solidFill>
                    <w14:schemeClr w14:val="tx1"/>
                  </w14:solidFill>
                </w14:textFill>
              </w:rPr>
              <w:t>，根据项目水平衡，项目</w:t>
            </w:r>
            <w:r>
              <w:rPr>
                <w:rFonts w:ascii="Times New Roman" w:hAnsi="Times New Roman" w:eastAsia="宋体" w:cs="Times New Roman"/>
                <w:color w:val="000000" w:themeColor="text1"/>
                <w:sz w:val="24"/>
                <w:szCs w:val="24"/>
                <w14:textFill>
                  <w14:solidFill>
                    <w14:schemeClr w14:val="tx1"/>
                  </w14:solidFill>
                </w14:textFill>
              </w:rPr>
              <w:t>裱纸机清洗废水</w:t>
            </w:r>
            <w:r>
              <w:rPr>
                <w:rFonts w:hint="eastAsia" w:ascii="Times New Roman" w:hAnsi="Times New Roman" w:eastAsia="宋体" w:cs="Times New Roman"/>
                <w:color w:val="000000" w:themeColor="text1"/>
                <w:sz w:val="24"/>
                <w:szCs w:val="24"/>
                <w14:textFill>
                  <w14:solidFill>
                    <w14:schemeClr w14:val="tx1"/>
                  </w14:solidFill>
                </w14:textFill>
              </w:rPr>
              <w:t>产生量为</w:t>
            </w:r>
            <w:r>
              <w:rPr>
                <w:rFonts w:ascii="Times New Roman" w:hAnsi="Times New Roman" w:eastAsia="宋体" w:cs="Times New Roman"/>
                <w:color w:val="000000" w:themeColor="text1"/>
                <w:sz w:val="24"/>
                <w:szCs w:val="24"/>
                <w14:textFill>
                  <w14:solidFill>
                    <w14:schemeClr w14:val="tx1"/>
                  </w14:solidFill>
                </w14:textFill>
              </w:rPr>
              <w:t>3.84</w:t>
            </w:r>
            <w:r>
              <w:rPr>
                <w:rFonts w:hint="eastAsia" w:ascii="Times New Roman" w:hAnsi="Times New Roman" w:eastAsia="宋体" w:cs="Times New Roman"/>
                <w:color w:val="000000" w:themeColor="text1"/>
                <w:sz w:val="24"/>
                <w:szCs w:val="24"/>
                <w14:textFill>
                  <w14:solidFill>
                    <w14:schemeClr w14:val="tx1"/>
                  </w14:solidFill>
                </w14:textFill>
              </w:rPr>
              <w:t>t/a。</w:t>
            </w:r>
            <w:r>
              <w:rPr>
                <w:rFonts w:ascii="Times New Roman" w:hAnsi="Times New Roman" w:eastAsia="宋体" w:cs="Times New Roman"/>
                <w:color w:val="000000" w:themeColor="text1"/>
                <w:sz w:val="24"/>
                <w:szCs w:val="24"/>
                <w14:textFill>
                  <w14:solidFill>
                    <w14:schemeClr w14:val="tx1"/>
                  </w14:solidFill>
                </w14:textFill>
              </w:rPr>
              <w:t>根据《国家危险废物名录》（2025年版）可知，裱纸机清洗废水属于危险废物，危险废物代码为HW49（900-041-49），裱纸机清洗废水经收集至危废暂存间后委托有资质单位处理。</w:t>
            </w:r>
          </w:p>
          <w:p w14:paraId="5989D752">
            <w:pPr>
              <w:suppressAutoHyphens/>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废烫金版</w:t>
            </w:r>
            <w:r>
              <w:rPr>
                <w:rFonts w:hint="eastAsia" w:ascii="Times New Roman" w:hAnsi="Times New Roman" w:eastAsia="宋体" w:cs="Times New Roman"/>
                <w:color w:val="000000" w:themeColor="text1"/>
                <w:sz w:val="24"/>
                <w:szCs w:val="24"/>
                <w14:textFill>
                  <w14:solidFill>
                    <w14:schemeClr w14:val="tx1"/>
                  </w14:solidFill>
                </w14:textFill>
              </w:rPr>
              <w:t>：项目烫金工序会有</w:t>
            </w:r>
            <w:r>
              <w:rPr>
                <w:rFonts w:ascii="Times New Roman" w:hAnsi="Times New Roman" w:eastAsia="宋体" w:cs="Times New Roman"/>
                <w:color w:val="000000" w:themeColor="text1"/>
                <w:sz w:val="24"/>
                <w:szCs w:val="24"/>
                <w14:textFill>
                  <w14:solidFill>
                    <w14:schemeClr w14:val="tx1"/>
                  </w14:solidFill>
                </w14:textFill>
              </w:rPr>
              <w:t>废烫金版</w:t>
            </w:r>
            <w:r>
              <w:rPr>
                <w:rFonts w:hint="eastAsia" w:ascii="Times New Roman" w:hAnsi="Times New Roman" w:eastAsia="宋体" w:cs="Times New Roman"/>
                <w:color w:val="000000" w:themeColor="text1"/>
                <w:sz w:val="24"/>
                <w:szCs w:val="24"/>
                <w14:textFill>
                  <w14:solidFill>
                    <w14:schemeClr w14:val="tx1"/>
                  </w14:solidFill>
                </w14:textFill>
              </w:rPr>
              <w:t>，根据企业提供资料，</w:t>
            </w:r>
            <w:r>
              <w:rPr>
                <w:rFonts w:ascii="Times New Roman" w:hAnsi="Times New Roman" w:eastAsia="宋体" w:cs="Times New Roman"/>
                <w:color w:val="000000" w:themeColor="text1"/>
                <w:sz w:val="24"/>
                <w:szCs w:val="24"/>
                <w14:textFill>
                  <w14:solidFill>
                    <w14:schemeClr w14:val="tx1"/>
                  </w14:solidFill>
                </w14:textFill>
              </w:rPr>
              <w:t>废烫金版</w:t>
            </w:r>
            <w:r>
              <w:rPr>
                <w:rFonts w:hint="eastAsia" w:ascii="Times New Roman" w:hAnsi="Times New Roman" w:eastAsia="宋体" w:cs="Times New Roman"/>
                <w:color w:val="000000" w:themeColor="text1"/>
                <w:sz w:val="24"/>
                <w:szCs w:val="24"/>
                <w14:textFill>
                  <w14:solidFill>
                    <w14:schemeClr w14:val="tx1"/>
                  </w14:solidFill>
                </w14:textFill>
              </w:rPr>
              <w:t>的产生量为0.2t/a，</w:t>
            </w:r>
            <w:r>
              <w:rPr>
                <w:rFonts w:ascii="Times New Roman" w:hAnsi="Times New Roman" w:eastAsia="宋体" w:cs="Times New Roman"/>
                <w:color w:val="000000" w:themeColor="text1"/>
                <w:sz w:val="24"/>
                <w:szCs w:val="24"/>
                <w14:textFill>
                  <w14:solidFill>
                    <w14:schemeClr w14:val="tx1"/>
                  </w14:solidFill>
                </w14:textFill>
              </w:rPr>
              <w:t>属于一般固废，外售物资回收部门。</w:t>
            </w:r>
          </w:p>
          <w:p w14:paraId="13398A68">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（10）</w:t>
            </w:r>
            <w:r>
              <w:rPr>
                <w:rFonts w:ascii="Times New Roman" w:hAnsi="Times New Roman" w:eastAsia="宋体" w:cs="Times New Roman"/>
                <w:color w:val="000000" w:themeColor="text1"/>
                <w:sz w:val="24"/>
                <w:szCs w:val="24"/>
                <w14:textFill>
                  <w14:solidFill>
                    <w14:schemeClr w14:val="tx1"/>
                  </w14:solidFill>
                </w14:textFill>
              </w:rPr>
              <w:t>废塑料薄膜</w:t>
            </w:r>
            <w:r>
              <w:rPr>
                <w:rFonts w:hint="eastAsia" w:ascii="Times New Roman" w:hAnsi="Times New Roman" w:eastAsia="宋体" w:cs="Times New Roman"/>
                <w:color w:val="000000" w:themeColor="text1"/>
                <w:sz w:val="24"/>
                <w:szCs w:val="24"/>
                <w14:textFill>
                  <w14:solidFill>
                    <w14:schemeClr w14:val="tx1"/>
                  </w14:solidFill>
                </w14:textFill>
              </w:rPr>
              <w:t>：项目覆膜工序会有</w:t>
            </w:r>
            <w:r>
              <w:rPr>
                <w:rFonts w:ascii="Times New Roman" w:hAnsi="Times New Roman" w:eastAsia="宋体" w:cs="Times New Roman"/>
                <w:color w:val="000000" w:themeColor="text1"/>
                <w:sz w:val="24"/>
                <w:szCs w:val="24"/>
                <w14:textFill>
                  <w14:solidFill>
                    <w14:schemeClr w14:val="tx1"/>
                  </w14:solidFill>
                </w14:textFill>
              </w:rPr>
              <w:t>废塑料薄膜</w:t>
            </w:r>
            <w:r>
              <w:rPr>
                <w:rFonts w:hint="eastAsia" w:ascii="Times New Roman" w:hAnsi="Times New Roman" w:eastAsia="宋体" w:cs="Times New Roman"/>
                <w:color w:val="000000" w:themeColor="text1"/>
                <w:sz w:val="24"/>
                <w:szCs w:val="24"/>
                <w14:textFill>
                  <w14:solidFill>
                    <w14:schemeClr w14:val="tx1"/>
                  </w14:solidFill>
                </w14:textFill>
              </w:rPr>
              <w:t>，根据企业提供资料，</w:t>
            </w:r>
            <w:r>
              <w:rPr>
                <w:rFonts w:ascii="Times New Roman" w:hAnsi="Times New Roman" w:eastAsia="宋体" w:cs="Times New Roman"/>
                <w:color w:val="000000" w:themeColor="text1"/>
                <w:sz w:val="24"/>
                <w:szCs w:val="24"/>
                <w14:textFill>
                  <w14:solidFill>
                    <w14:schemeClr w14:val="tx1"/>
                  </w14:solidFill>
                </w14:textFill>
              </w:rPr>
              <w:t>废塑料薄膜</w:t>
            </w:r>
            <w:r>
              <w:rPr>
                <w:rFonts w:hint="eastAsia" w:ascii="Times New Roman" w:hAnsi="Times New Roman" w:eastAsia="宋体" w:cs="Times New Roman"/>
                <w:color w:val="000000" w:themeColor="text1"/>
                <w:sz w:val="24"/>
                <w:szCs w:val="24"/>
                <w14:textFill>
                  <w14:solidFill>
                    <w14:schemeClr w14:val="tx1"/>
                  </w14:solidFill>
                </w14:textFill>
              </w:rPr>
              <w:t>产量为5%，项目</w:t>
            </w:r>
            <w:r>
              <w:rPr>
                <w:rFonts w:ascii="Times New Roman" w:hAnsi="Times New Roman" w:eastAsia="宋体" w:cs="Times New Roman"/>
                <w:color w:val="000000" w:themeColor="text1"/>
                <w:sz w:val="24"/>
                <w:szCs w:val="24"/>
                <w14:textFill>
                  <w14:solidFill>
                    <w14:schemeClr w14:val="tx1"/>
                  </w14:solidFill>
                </w14:textFill>
              </w:rPr>
              <w:t>塑料薄膜</w:t>
            </w:r>
            <w:r>
              <w:rPr>
                <w:rFonts w:hint="eastAsia" w:ascii="Times New Roman" w:hAnsi="Times New Roman" w:eastAsia="宋体" w:cs="Times New Roman"/>
                <w:color w:val="000000" w:themeColor="text1"/>
                <w:sz w:val="24"/>
                <w:szCs w:val="24"/>
                <w14:textFill>
                  <w14:solidFill>
                    <w14:schemeClr w14:val="tx1"/>
                  </w14:solidFill>
                </w14:textFill>
              </w:rPr>
              <w:t>使用量为</w:t>
            </w:r>
            <w:r>
              <w:rPr>
                <w:rFonts w:ascii="Times New Roman" w:hAnsi="Times New Roman" w:eastAsia="宋体" w:cs="Times New Roman"/>
                <w:color w:val="000000" w:themeColor="text1"/>
                <w:sz w:val="24"/>
                <w:szCs w:val="24"/>
                <w14:textFill>
                  <w14:solidFill>
                    <w14:schemeClr w14:val="tx1"/>
                  </w14:solidFill>
                </w14:textFill>
              </w:rPr>
              <w:t>4.2t</w:t>
            </w:r>
            <w:r>
              <w:rPr>
                <w:rFonts w:hint="eastAsia" w:ascii="Times New Roman" w:hAnsi="Times New Roman" w:eastAsia="宋体" w:cs="Times New Roman"/>
                <w:color w:val="000000" w:themeColor="text1"/>
                <w:sz w:val="24"/>
                <w:szCs w:val="24"/>
                <w14:textFill>
                  <w14:solidFill>
                    <w14:schemeClr w14:val="tx1"/>
                  </w14:solidFill>
                </w14:textFill>
              </w:rPr>
              <w:t>/a，则项目</w:t>
            </w:r>
            <w:r>
              <w:rPr>
                <w:rFonts w:ascii="Times New Roman" w:hAnsi="Times New Roman" w:eastAsia="宋体" w:cs="Times New Roman"/>
                <w:color w:val="000000" w:themeColor="text1"/>
                <w:sz w:val="24"/>
                <w:szCs w:val="24"/>
                <w14:textFill>
                  <w14:solidFill>
                    <w14:schemeClr w14:val="tx1"/>
                  </w14:solidFill>
                </w14:textFill>
              </w:rPr>
              <w:t>废塑料薄膜</w:t>
            </w:r>
            <w:r>
              <w:rPr>
                <w:rFonts w:hint="eastAsia" w:ascii="Times New Roman" w:hAnsi="Times New Roman" w:eastAsia="宋体" w:cs="Times New Roman"/>
                <w:color w:val="000000" w:themeColor="text1"/>
                <w:sz w:val="24"/>
                <w:szCs w:val="24"/>
                <w14:textFill>
                  <w14:solidFill>
                    <w14:schemeClr w14:val="tx1"/>
                  </w14:solidFill>
                </w14:textFill>
              </w:rPr>
              <w:t>产生量为0.21t/a，</w:t>
            </w:r>
            <w:r>
              <w:rPr>
                <w:rFonts w:ascii="Times New Roman" w:hAnsi="Times New Roman" w:eastAsia="宋体" w:cs="Times New Roman"/>
                <w:color w:val="000000" w:themeColor="text1"/>
                <w:sz w:val="24"/>
                <w:szCs w:val="24"/>
                <w14:textFill>
                  <w14:solidFill>
                    <w14:schemeClr w14:val="tx1"/>
                  </w14:solidFill>
                </w14:textFill>
              </w:rPr>
              <w:t>属于一般固废，外售物资回收部门。</w:t>
            </w:r>
          </w:p>
          <w:p w14:paraId="0F2BBB6A">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（11）</w:t>
            </w:r>
            <w:r>
              <w:rPr>
                <w:rFonts w:ascii="Times New Roman" w:hAnsi="Times New Roman" w:eastAsia="宋体" w:cs="Times New Roman"/>
                <w:color w:val="000000" w:themeColor="text1"/>
                <w:sz w:val="24"/>
                <w:szCs w:val="24"/>
                <w14:textFill>
                  <w14:solidFill>
                    <w14:schemeClr w14:val="tx1"/>
                  </w14:solidFill>
                </w14:textFill>
              </w:rPr>
              <w:t>废机油</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项目在设备生产过程中会产生少量的废机油，废机油产生量约为0.1t/a。对照《国家危险废物名录（202</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年版）》</w:t>
            </w:r>
            <w:r>
              <w:rPr>
                <w:rFonts w:hint="eastAsia" w:ascii="Times New Roman" w:hAnsi="Times New Roman" w:eastAsia="宋体" w:cs="Times New Roman"/>
                <w:color w:val="000000" w:themeColor="text1"/>
                <w:sz w:val="24"/>
                <w:szCs w:val="24"/>
                <w14:textFill>
                  <w14:solidFill>
                    <w14:schemeClr w14:val="tx1"/>
                  </w14:solidFill>
                </w14:textFill>
              </w:rPr>
              <w:t>可知</w:t>
            </w:r>
            <w:r>
              <w:rPr>
                <w:rFonts w:ascii="Times New Roman" w:hAnsi="Times New Roman" w:eastAsia="宋体" w:cs="Times New Roman"/>
                <w:color w:val="000000" w:themeColor="text1"/>
                <w:sz w:val="24"/>
                <w:szCs w:val="24"/>
                <w14:textFill>
                  <w14:solidFill>
                    <w14:schemeClr w14:val="tx1"/>
                  </w14:solidFill>
                </w14:textFill>
              </w:rPr>
              <w:t>，废机油属于危险废物，危险废物代码为HW08（900-249-08），废机油桶经收集后暂存于危废暂存间内，委托具有危险废物处理资质单位处置。</w:t>
            </w:r>
          </w:p>
          <w:p w14:paraId="1BC193AC">
            <w:pPr>
              <w:adjustRightInd w:val="0"/>
              <w:snapToGrid w:val="0"/>
              <w:spacing w:line="360" w:lineRule="auto"/>
              <w:ind w:firstLine="480" w:firstLineChars="200"/>
              <w:rPr>
                <w:rFonts w:ascii="Times New Roman" w:hAnsi="Times New Roman" w:eastAsia="宋体" w:cs="Times New Roman"/>
                <w:color w:val="FF0000"/>
                <w:sz w:val="24"/>
                <w:szCs w:val="24"/>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12</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废活性炭</w:t>
            </w:r>
            <w:r>
              <w:rPr>
                <w:rFonts w:ascii="Times New Roman" w:hAnsi="Times New Roman" w:eastAsia="宋体" w:cs="Times New Roman"/>
                <w:color w:val="000000" w:themeColor="text1"/>
                <w:sz w:val="24"/>
                <w:szCs w:val="24"/>
                <w14:textFill>
                  <w14:solidFill>
                    <w14:schemeClr w14:val="tx1"/>
                  </w14:solidFill>
                </w14:textFill>
              </w:rPr>
              <w:t>：本项目有机废气经二级活性炭吸附处理。被活性炭吸附</w:t>
            </w:r>
            <w:r>
              <w:rPr>
                <w:rFonts w:hint="eastAsia" w:ascii="Times New Roman" w:hAnsi="Times New Roman" w:eastAsia="宋体" w:cs="Times New Roman"/>
                <w:color w:val="000000" w:themeColor="text1"/>
                <w:sz w:val="24"/>
                <w:szCs w:val="24"/>
                <w14:textFill>
                  <w14:solidFill>
                    <w14:schemeClr w14:val="tx1"/>
                  </w14:solidFill>
                </w14:textFill>
              </w:rPr>
              <w:t>有机废气量为3.533t/a，</w:t>
            </w:r>
            <w:r>
              <w:rPr>
                <w:rFonts w:ascii="Times New Roman" w:hAnsi="Times New Roman" w:eastAsia="宋体" w:cs="Times New Roman"/>
                <w:color w:val="000000" w:themeColor="text1"/>
                <w:sz w:val="24"/>
                <w:szCs w:val="24"/>
                <w14:textFill>
                  <w14:solidFill>
                    <w14:schemeClr w14:val="tx1"/>
                  </w14:solidFill>
                </w14:textFill>
              </w:rPr>
              <w:t>参考《简明通风设计手册》，活性炭有效吸附量为0.3kg/kg。由污染源强估算，则至少需要活性炭量为</w:t>
            </w:r>
            <w:r>
              <w:rPr>
                <w:rFonts w:hint="eastAsia" w:ascii="Times New Roman" w:hAnsi="Times New Roman" w:eastAsia="宋体" w:cs="Times New Roman"/>
                <w:color w:val="000000" w:themeColor="text1"/>
                <w:sz w:val="24"/>
                <w:szCs w:val="24"/>
                <w14:textFill>
                  <w14:solidFill>
                    <w14:schemeClr w14:val="tx1"/>
                  </w14:solidFill>
                </w14:textFill>
              </w:rPr>
              <w:t>11.777</w:t>
            </w:r>
            <w:r>
              <w:rPr>
                <w:rFonts w:ascii="Times New Roman" w:hAnsi="Times New Roman" w:eastAsia="宋体" w:cs="Times New Roman"/>
                <w:color w:val="000000" w:themeColor="text1"/>
                <w:sz w:val="24"/>
                <w:szCs w:val="24"/>
                <w14:textFill>
                  <w14:solidFill>
                    <w14:schemeClr w14:val="tx1"/>
                  </w14:solidFill>
                </w14:textFill>
              </w:rPr>
              <w:t>t/a，活性炭一次填装量</w:t>
            </w: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t，</w:t>
            </w:r>
            <w:r>
              <w:rPr>
                <w:rFonts w:hint="eastAsia" w:ascii="Times New Roman" w:hAnsi="Times New Roman" w:eastAsia="宋体" w:cs="Times New Roman"/>
                <w:color w:val="000000" w:themeColor="text1"/>
                <w:sz w:val="24"/>
                <w:szCs w:val="24"/>
                <w14:textFill>
                  <w14:solidFill>
                    <w14:schemeClr w14:val="tx1"/>
                  </w14:solidFill>
                </w14:textFill>
              </w:rPr>
              <w:t>每季更换一次</w:t>
            </w:r>
            <w:r>
              <w:rPr>
                <w:rFonts w:ascii="Times New Roman" w:hAnsi="Times New Roman" w:eastAsia="宋体" w:cs="Times New Roman"/>
                <w:color w:val="000000" w:themeColor="text1"/>
                <w:sz w:val="24"/>
                <w:szCs w:val="24"/>
                <w14:textFill>
                  <w14:solidFill>
                    <w14:schemeClr w14:val="tx1"/>
                  </w14:solidFill>
                </w14:textFill>
              </w:rPr>
              <w:t>，综上所述本项目废活性炭的产生量为15.533t/a。根据《国家危险废物名录》（202</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年版）可知，废活性炭为危险废物，废物代码为HW49（900-039-49）。废活性炭</w:t>
            </w:r>
            <w:r>
              <w:rPr>
                <w:rFonts w:hint="eastAsia" w:ascii="Times New Roman" w:hAnsi="Times New Roman" w:eastAsia="宋体" w:cs="Times New Roman"/>
                <w:color w:val="000000" w:themeColor="text1"/>
                <w:sz w:val="24"/>
                <w:szCs w:val="24"/>
                <w14:textFill>
                  <w14:solidFill>
                    <w14:schemeClr w14:val="tx1"/>
                  </w14:solidFill>
                </w14:textFill>
              </w:rPr>
              <w:t>经</w:t>
            </w:r>
            <w:r>
              <w:rPr>
                <w:rFonts w:ascii="Times New Roman" w:hAnsi="Times New Roman" w:eastAsia="宋体" w:cs="Times New Roman"/>
                <w:color w:val="000000" w:themeColor="text1"/>
                <w:sz w:val="24"/>
                <w:szCs w:val="24"/>
                <w14:textFill>
                  <w14:solidFill>
                    <w14:schemeClr w14:val="tx1"/>
                  </w14:solidFill>
                </w14:textFill>
              </w:rPr>
              <w:t>收集后暂存于危废暂存间</w:t>
            </w:r>
            <w:r>
              <w:rPr>
                <w:rFonts w:hint="eastAsia" w:ascii="Times New Roman" w:hAnsi="Times New Roman" w:eastAsia="宋体" w:cs="Times New Roman"/>
                <w:color w:val="000000" w:themeColor="text1"/>
                <w:sz w:val="24"/>
                <w:szCs w:val="24"/>
                <w14:textFill>
                  <w14:solidFill>
                    <w14:schemeClr w14:val="tx1"/>
                  </w14:solidFill>
                </w14:textFill>
              </w:rPr>
              <w:t>内</w:t>
            </w:r>
            <w:r>
              <w:rPr>
                <w:rFonts w:ascii="Times New Roman" w:hAnsi="Times New Roman" w:eastAsia="宋体" w:cs="Times New Roman"/>
                <w:color w:val="000000" w:themeColor="text1"/>
                <w:sz w:val="24"/>
                <w:szCs w:val="24"/>
                <w14:textFill>
                  <w14:solidFill>
                    <w14:schemeClr w14:val="tx1"/>
                  </w14:solidFill>
                </w14:textFill>
              </w:rPr>
              <w:t>，委托具有危险废物处理资质单位处置。</w:t>
            </w:r>
          </w:p>
          <w:p w14:paraId="02FB1C58">
            <w:pPr>
              <w:adjustRightInd w:val="0"/>
              <w:snapToGrid w:val="0"/>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13</w:t>
            </w:r>
            <w:r>
              <w:rPr>
                <w:rFonts w:ascii="Times New Roman" w:hAnsi="Times New Roman" w:eastAsia="宋体" w:cs="Times New Roman"/>
                <w:color w:val="000000" w:themeColor="text1"/>
                <w:sz w:val="24"/>
                <w:szCs w:val="24"/>
                <w14:textFill>
                  <w14:solidFill>
                    <w14:schemeClr w14:val="tx1"/>
                  </w14:solidFill>
                </w14:textFill>
              </w:rPr>
              <w:t>）生活垃圾：本项目劳动定员</w:t>
            </w:r>
            <w:r>
              <w:rPr>
                <w:rFonts w:hint="eastAsia" w:ascii="Times New Roman" w:hAnsi="Times New Roman" w:eastAsia="宋体" w:cs="Times New Roman"/>
                <w:color w:val="000000" w:themeColor="text1"/>
                <w:sz w:val="24"/>
                <w:szCs w:val="24"/>
                <w14:textFill>
                  <w14:solidFill>
                    <w14:schemeClr w14:val="tx1"/>
                  </w14:solidFill>
                </w14:textFill>
              </w:rPr>
              <w:t>共计30</w:t>
            </w:r>
            <w:r>
              <w:rPr>
                <w:rFonts w:ascii="Times New Roman" w:hAnsi="Times New Roman" w:eastAsia="宋体" w:cs="Times New Roman"/>
                <w:color w:val="000000" w:themeColor="text1"/>
                <w:sz w:val="24"/>
                <w:szCs w:val="24"/>
                <w14:textFill>
                  <w14:solidFill>
                    <w14:schemeClr w14:val="tx1"/>
                  </w14:solidFill>
                </w14:textFill>
              </w:rPr>
              <w:t>人，人均生活垃圾产生量按0.5kg/d计，则生活垃圾产生量约为</w:t>
            </w:r>
            <w:r>
              <w:rPr>
                <w:rFonts w:hint="eastAsia" w:ascii="Times New Roman" w:hAnsi="Times New Roman" w:eastAsia="宋体" w:cs="Times New Roman"/>
                <w:color w:val="000000" w:themeColor="text1"/>
                <w:sz w:val="24"/>
                <w:szCs w:val="24"/>
                <w14:textFill>
                  <w14:solidFill>
                    <w14:schemeClr w14:val="tx1"/>
                  </w14:solidFill>
                </w14:textFill>
              </w:rPr>
              <w:t>4.68</w:t>
            </w:r>
            <w:r>
              <w:rPr>
                <w:rFonts w:ascii="Times New Roman" w:hAnsi="Times New Roman" w:eastAsia="宋体" w:cs="Times New Roman"/>
                <w:color w:val="000000" w:themeColor="text1"/>
                <w:sz w:val="24"/>
                <w:szCs w:val="24"/>
                <w14:textFill>
                  <w14:solidFill>
                    <w14:schemeClr w14:val="tx1"/>
                  </w14:solidFill>
                </w14:textFill>
              </w:rPr>
              <w:t>t/a（按年工作</w:t>
            </w:r>
            <w:r>
              <w:rPr>
                <w:rFonts w:hint="eastAsia" w:ascii="Times New Roman" w:hAnsi="Times New Roman" w:eastAsia="宋体" w:cs="Times New Roman"/>
                <w:color w:val="000000" w:themeColor="text1"/>
                <w:sz w:val="24"/>
                <w:szCs w:val="24"/>
                <w14:textFill>
                  <w14:solidFill>
                    <w14:schemeClr w14:val="tx1"/>
                  </w14:solidFill>
                </w14:textFill>
              </w:rPr>
              <w:t>312</w:t>
            </w:r>
            <w:r>
              <w:rPr>
                <w:rFonts w:ascii="Times New Roman" w:hAnsi="Times New Roman" w:eastAsia="宋体" w:cs="Times New Roman"/>
                <w:color w:val="000000" w:themeColor="text1"/>
                <w:sz w:val="24"/>
                <w:szCs w:val="24"/>
                <w14:textFill>
                  <w14:solidFill>
                    <w14:schemeClr w14:val="tx1"/>
                  </w14:solidFill>
                </w14:textFill>
              </w:rPr>
              <w:t>天计），厂区设置垃圾桶，生活垃圾经收集后委托环卫部门统一处理。</w:t>
            </w:r>
          </w:p>
          <w:bookmarkEnd w:id="102"/>
          <w:p w14:paraId="767B089F">
            <w:pPr>
              <w:adjustRightInd w:val="0"/>
              <w:snapToGrid w:val="0"/>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根据《固体废物鉴别标准通则》（GB34330-20</w:t>
            </w:r>
            <w:r>
              <w:rPr>
                <w:rFonts w:hint="eastAsia" w:ascii="Times New Roman" w:hAnsi="Times New Roman" w:eastAsia="宋体" w:cs="Times New Roman"/>
                <w:bCs/>
                <w:color w:val="000000" w:themeColor="text1"/>
                <w:sz w:val="24"/>
                <w:szCs w:val="24"/>
                <w14:textFill>
                  <w14:solidFill>
                    <w14:schemeClr w14:val="tx1"/>
                  </w14:solidFill>
                </w14:textFill>
              </w:rPr>
              <w:t>25</w:t>
            </w:r>
            <w:r>
              <w:rPr>
                <w:rFonts w:ascii="Times New Roman" w:hAnsi="Times New Roman" w:eastAsia="宋体" w:cs="Times New Roman"/>
                <w:bCs/>
                <w:color w:val="000000" w:themeColor="text1"/>
                <w:sz w:val="24"/>
                <w:szCs w:val="24"/>
                <w14:textFill>
                  <w14:solidFill>
                    <w14:schemeClr w14:val="tx1"/>
                  </w14:solidFill>
                </w14:textFill>
              </w:rPr>
              <w:t>）、《固体废物分类与代码目录》（2024）和《国家危险废物名录》（202</w:t>
            </w:r>
            <w:r>
              <w:rPr>
                <w:rFonts w:hint="eastAsia" w:ascii="Times New Roman" w:hAnsi="Times New Roman" w:eastAsia="宋体" w:cs="Times New Roman"/>
                <w:bCs/>
                <w:color w:val="000000" w:themeColor="text1"/>
                <w:sz w:val="24"/>
                <w:szCs w:val="24"/>
                <w14:textFill>
                  <w14:solidFill>
                    <w14:schemeClr w14:val="tx1"/>
                  </w14:solidFill>
                </w14:textFill>
              </w:rPr>
              <w:t>5</w:t>
            </w:r>
            <w:r>
              <w:rPr>
                <w:rFonts w:ascii="Times New Roman" w:hAnsi="Times New Roman" w:eastAsia="宋体" w:cs="Times New Roman"/>
                <w:bCs/>
                <w:color w:val="000000" w:themeColor="text1"/>
                <w:sz w:val="24"/>
                <w:szCs w:val="24"/>
                <w14:textFill>
                  <w14:solidFill>
                    <w14:schemeClr w14:val="tx1"/>
                  </w14:solidFill>
                </w14:textFill>
              </w:rPr>
              <w:t>版）等相关文件判定，本项目固体废物鉴别分析汇总见下表：</w:t>
            </w:r>
          </w:p>
          <w:p w14:paraId="6906C5DB">
            <w:pPr>
              <w:suppressAutoHyphens/>
              <w:adjustRightInd w:val="0"/>
              <w:snapToGrid w:val="0"/>
              <w:spacing w:line="360" w:lineRule="auto"/>
              <w:jc w:val="center"/>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表4-</w:t>
            </w:r>
            <w:r>
              <w:rPr>
                <w:rFonts w:hint="eastAsia" w:ascii="Times New Roman" w:hAnsi="Times New Roman" w:eastAsia="宋体" w:cs="Times New Roman"/>
                <w:b/>
                <w:bCs/>
                <w:color w:val="000000" w:themeColor="text1"/>
                <w:sz w:val="24"/>
                <w:szCs w:val="24"/>
                <w14:textFill>
                  <w14:solidFill>
                    <w14:schemeClr w14:val="tx1"/>
                  </w14:solidFill>
                </w14:textFill>
              </w:rPr>
              <w:t>18</w:t>
            </w:r>
            <w:r>
              <w:rPr>
                <w:rFonts w:ascii="Times New Roman" w:hAnsi="Times New Roman" w:eastAsia="宋体" w:cs="Times New Roman"/>
                <w:b/>
                <w:bCs/>
                <w:color w:val="000000" w:themeColor="text1"/>
                <w:sz w:val="24"/>
                <w:szCs w:val="24"/>
                <w14:textFill>
                  <w14:solidFill>
                    <w14:schemeClr w14:val="tx1"/>
                  </w14:solidFill>
                </w14:textFill>
              </w:rPr>
              <w:t>本项目固体废物一览表</w:t>
            </w:r>
          </w:p>
          <w:tbl>
            <w:tblPr>
              <w:tblStyle w:val="39"/>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
              <w:gridCol w:w="1177"/>
              <w:gridCol w:w="582"/>
              <w:gridCol w:w="1102"/>
              <w:gridCol w:w="685"/>
              <w:gridCol w:w="1277"/>
              <w:gridCol w:w="1275"/>
              <w:gridCol w:w="851"/>
              <w:gridCol w:w="1196"/>
            </w:tblGrid>
            <w:tr w14:paraId="3789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43E14A56">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bookmarkStart w:id="107" w:name="_Hlk198728762"/>
                  <w:r>
                    <w:rPr>
                      <w:rFonts w:ascii="Times New Roman" w:hAnsi="Times New Roman" w:eastAsia="宋体" w:cs="Times New Roman"/>
                      <w:color w:val="000000" w:themeColor="text1"/>
                      <w:kern w:val="0"/>
                      <w14:textFill>
                        <w14:solidFill>
                          <w14:schemeClr w14:val="tx1"/>
                        </w14:solidFill>
                      </w14:textFill>
                    </w:rPr>
                    <w:t>序号</w:t>
                  </w:r>
                </w:p>
              </w:tc>
              <w:tc>
                <w:tcPr>
                  <w:tcW w:w="1177" w:type="dxa"/>
                  <w:vAlign w:val="center"/>
                </w:tcPr>
                <w:p w14:paraId="34ED8EAC">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固废名称</w:t>
                  </w:r>
                </w:p>
              </w:tc>
              <w:tc>
                <w:tcPr>
                  <w:tcW w:w="582" w:type="dxa"/>
                  <w:vAlign w:val="center"/>
                </w:tcPr>
                <w:p w14:paraId="188736A0">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属性</w:t>
                  </w:r>
                </w:p>
              </w:tc>
              <w:tc>
                <w:tcPr>
                  <w:tcW w:w="1102" w:type="dxa"/>
                  <w:vAlign w:val="center"/>
                </w:tcPr>
                <w:p w14:paraId="16475F4F">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产生工序</w:t>
                  </w:r>
                </w:p>
              </w:tc>
              <w:tc>
                <w:tcPr>
                  <w:tcW w:w="685" w:type="dxa"/>
                  <w:vAlign w:val="center"/>
                </w:tcPr>
                <w:p w14:paraId="4B20229B">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形态</w:t>
                  </w:r>
                </w:p>
              </w:tc>
              <w:tc>
                <w:tcPr>
                  <w:tcW w:w="1277" w:type="dxa"/>
                  <w:vAlign w:val="center"/>
                </w:tcPr>
                <w:p w14:paraId="2ADC6409">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主要成分</w:t>
                  </w:r>
                </w:p>
              </w:tc>
              <w:tc>
                <w:tcPr>
                  <w:tcW w:w="1275" w:type="dxa"/>
                  <w:vAlign w:val="center"/>
                </w:tcPr>
                <w:p w14:paraId="63F66AEF">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废物代码</w:t>
                  </w:r>
                </w:p>
              </w:tc>
              <w:tc>
                <w:tcPr>
                  <w:tcW w:w="851" w:type="dxa"/>
                  <w:vAlign w:val="center"/>
                </w:tcPr>
                <w:p w14:paraId="7F713F77">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产生量（t/a）</w:t>
                  </w:r>
                </w:p>
              </w:tc>
              <w:tc>
                <w:tcPr>
                  <w:tcW w:w="1196" w:type="dxa"/>
                  <w:vAlign w:val="center"/>
                </w:tcPr>
                <w:p w14:paraId="369CC6F8">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处置方式</w:t>
                  </w:r>
                </w:p>
              </w:tc>
            </w:tr>
            <w:tr w14:paraId="7DC4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35" w:type="dxa"/>
                  <w:vAlign w:val="center"/>
                </w:tcPr>
                <w:p w14:paraId="423B6DB0">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1</w:t>
                  </w:r>
                </w:p>
              </w:tc>
              <w:tc>
                <w:tcPr>
                  <w:tcW w:w="1177" w:type="dxa"/>
                  <w:vAlign w:val="center"/>
                </w:tcPr>
                <w:p w14:paraId="7CEBBEFE">
                  <w:pPr>
                    <w:wordWrap w:val="0"/>
                    <w:adjustRightInd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c>
                <w:tcPr>
                  <w:tcW w:w="582" w:type="dxa"/>
                  <w:vMerge w:val="restart"/>
                  <w:vAlign w:val="center"/>
                </w:tcPr>
                <w:p w14:paraId="7B0B101B">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一般固废</w:t>
                  </w:r>
                </w:p>
              </w:tc>
              <w:tc>
                <w:tcPr>
                  <w:tcW w:w="1102" w:type="dxa"/>
                  <w:vAlign w:val="center"/>
                </w:tcPr>
                <w:p w14:paraId="7275C322">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分纸、开槽</w:t>
                  </w:r>
                </w:p>
              </w:tc>
              <w:tc>
                <w:tcPr>
                  <w:tcW w:w="685" w:type="dxa"/>
                  <w:vAlign w:val="center"/>
                </w:tcPr>
                <w:p w14:paraId="2ACBDBC6">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69BB0E79">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边角料</w:t>
                  </w:r>
                </w:p>
              </w:tc>
              <w:tc>
                <w:tcPr>
                  <w:tcW w:w="1275" w:type="dxa"/>
                  <w:vAlign w:val="center"/>
                </w:tcPr>
                <w:p w14:paraId="4827261A">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900-005-S17</w:t>
                  </w:r>
                </w:p>
              </w:tc>
              <w:tc>
                <w:tcPr>
                  <w:tcW w:w="851" w:type="dxa"/>
                  <w:vAlign w:val="center"/>
                </w:tcPr>
                <w:p w14:paraId="20ED8DBC">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9</w:t>
                  </w:r>
                </w:p>
              </w:tc>
              <w:tc>
                <w:tcPr>
                  <w:tcW w:w="1196" w:type="dxa"/>
                  <w:vMerge w:val="restart"/>
                  <w:vAlign w:val="center"/>
                </w:tcPr>
                <w:p w14:paraId="54633A6A">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暂存于</w:t>
                  </w:r>
                  <w:r>
                    <w:rPr>
                      <w:rFonts w:hint="eastAsia" w:ascii="Times New Roman" w:hAnsi="Times New Roman" w:eastAsia="宋体" w:cs="Times New Roman"/>
                      <w:color w:val="000000" w:themeColor="text1"/>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固废暂存区</w:t>
                  </w:r>
                </w:p>
              </w:tc>
            </w:tr>
            <w:tr w14:paraId="0435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35" w:type="dxa"/>
                  <w:vAlign w:val="center"/>
                </w:tcPr>
                <w:p w14:paraId="7B2BD611">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w:t>
                  </w:r>
                </w:p>
              </w:tc>
              <w:tc>
                <w:tcPr>
                  <w:tcW w:w="1177" w:type="dxa"/>
                  <w:vAlign w:val="center"/>
                </w:tcPr>
                <w:p w14:paraId="5BC0491A">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废钉线</w:t>
                  </w:r>
                </w:p>
              </w:tc>
              <w:tc>
                <w:tcPr>
                  <w:tcW w:w="582" w:type="dxa"/>
                  <w:vMerge w:val="continue"/>
                  <w:vAlign w:val="center"/>
                </w:tcPr>
                <w:p w14:paraId="7AC15F41">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677047A2">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钉线打钉成型</w:t>
                  </w:r>
                </w:p>
              </w:tc>
              <w:tc>
                <w:tcPr>
                  <w:tcW w:w="685" w:type="dxa"/>
                  <w:vAlign w:val="center"/>
                </w:tcPr>
                <w:p w14:paraId="5978F7FA">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10CE21C4">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钉线</w:t>
                  </w:r>
                </w:p>
              </w:tc>
              <w:tc>
                <w:tcPr>
                  <w:tcW w:w="1275" w:type="dxa"/>
                  <w:vAlign w:val="center"/>
                </w:tcPr>
                <w:p w14:paraId="4EF21DEA">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900-099-S17</w:t>
                  </w:r>
                </w:p>
              </w:tc>
              <w:tc>
                <w:tcPr>
                  <w:tcW w:w="851" w:type="dxa"/>
                  <w:vAlign w:val="center"/>
                </w:tcPr>
                <w:p w14:paraId="39727F50">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0.135</w:t>
                  </w:r>
                </w:p>
              </w:tc>
              <w:tc>
                <w:tcPr>
                  <w:tcW w:w="1196" w:type="dxa"/>
                  <w:vMerge w:val="continue"/>
                  <w:vAlign w:val="center"/>
                </w:tcPr>
                <w:p w14:paraId="788AE9B7">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3D80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35" w:type="dxa"/>
                  <w:vAlign w:val="center"/>
                </w:tcPr>
                <w:p w14:paraId="1F5EE863">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3</w:t>
                  </w:r>
                </w:p>
              </w:tc>
              <w:tc>
                <w:tcPr>
                  <w:tcW w:w="1177" w:type="dxa"/>
                  <w:vAlign w:val="center"/>
                </w:tcPr>
                <w:p w14:paraId="1705EE84">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废标签</w:t>
                  </w:r>
                </w:p>
              </w:tc>
              <w:tc>
                <w:tcPr>
                  <w:tcW w:w="582" w:type="dxa"/>
                  <w:vMerge w:val="continue"/>
                  <w:vAlign w:val="center"/>
                </w:tcPr>
                <w:p w14:paraId="599BFB8B">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500DE92C">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贴标</w:t>
                  </w:r>
                </w:p>
              </w:tc>
              <w:tc>
                <w:tcPr>
                  <w:tcW w:w="685" w:type="dxa"/>
                  <w:vAlign w:val="center"/>
                </w:tcPr>
                <w:p w14:paraId="40B7297B">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4DBF2E1F">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标签</w:t>
                  </w:r>
                </w:p>
              </w:tc>
              <w:tc>
                <w:tcPr>
                  <w:tcW w:w="1275" w:type="dxa"/>
                  <w:vAlign w:val="center"/>
                </w:tcPr>
                <w:p w14:paraId="3A593E51">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900-005-S17</w:t>
                  </w:r>
                </w:p>
              </w:tc>
              <w:tc>
                <w:tcPr>
                  <w:tcW w:w="851" w:type="dxa"/>
                  <w:vAlign w:val="center"/>
                </w:tcPr>
                <w:p w14:paraId="0CB88837">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w:t>
                  </w:r>
                </w:p>
              </w:tc>
              <w:tc>
                <w:tcPr>
                  <w:tcW w:w="1196" w:type="dxa"/>
                  <w:vMerge w:val="continue"/>
                  <w:vAlign w:val="center"/>
                </w:tcPr>
                <w:p w14:paraId="1E4E50D8">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375F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35" w:type="dxa"/>
                  <w:vAlign w:val="center"/>
                </w:tcPr>
                <w:p w14:paraId="770D994F">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4</w:t>
                  </w:r>
                </w:p>
              </w:tc>
              <w:tc>
                <w:tcPr>
                  <w:tcW w:w="1177" w:type="dxa"/>
                  <w:vAlign w:val="center"/>
                </w:tcPr>
                <w:p w14:paraId="5FBF5B91">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废烫金版</w:t>
                  </w:r>
                </w:p>
              </w:tc>
              <w:tc>
                <w:tcPr>
                  <w:tcW w:w="582" w:type="dxa"/>
                  <w:vMerge w:val="continue"/>
                  <w:vAlign w:val="center"/>
                </w:tcPr>
                <w:p w14:paraId="4B28AADB">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722F83F3">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烫金</w:t>
                  </w:r>
                </w:p>
              </w:tc>
              <w:tc>
                <w:tcPr>
                  <w:tcW w:w="685" w:type="dxa"/>
                  <w:vAlign w:val="center"/>
                </w:tcPr>
                <w:p w14:paraId="23E5ECCD">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46BA4120">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铜板</w:t>
                  </w:r>
                </w:p>
              </w:tc>
              <w:tc>
                <w:tcPr>
                  <w:tcW w:w="1275" w:type="dxa"/>
                  <w:vAlign w:val="center"/>
                </w:tcPr>
                <w:p w14:paraId="72613B7E">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900-002-S17</w:t>
                  </w:r>
                </w:p>
              </w:tc>
              <w:tc>
                <w:tcPr>
                  <w:tcW w:w="851" w:type="dxa"/>
                  <w:vAlign w:val="center"/>
                </w:tcPr>
                <w:p w14:paraId="17344CEF">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w:t>
                  </w:r>
                </w:p>
              </w:tc>
              <w:tc>
                <w:tcPr>
                  <w:tcW w:w="1196" w:type="dxa"/>
                  <w:vMerge w:val="continue"/>
                  <w:vAlign w:val="center"/>
                </w:tcPr>
                <w:p w14:paraId="4C781F8D">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0D6B7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0426E73F">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5</w:t>
                  </w:r>
                </w:p>
              </w:tc>
              <w:tc>
                <w:tcPr>
                  <w:tcW w:w="1177" w:type="dxa"/>
                  <w:vAlign w:val="center"/>
                </w:tcPr>
                <w:p w14:paraId="638212A8">
                  <w:pPr>
                    <w:wordWrap w:val="0"/>
                    <w:adjustRightIn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废塑料薄膜</w:t>
                  </w:r>
                </w:p>
              </w:tc>
              <w:tc>
                <w:tcPr>
                  <w:tcW w:w="582" w:type="dxa"/>
                  <w:vMerge w:val="continue"/>
                  <w:vAlign w:val="center"/>
                </w:tcPr>
                <w:p w14:paraId="1012AEC5">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37C77915">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覆膜</w:t>
                  </w:r>
                </w:p>
              </w:tc>
              <w:tc>
                <w:tcPr>
                  <w:tcW w:w="685" w:type="dxa"/>
                  <w:vAlign w:val="center"/>
                </w:tcPr>
                <w:p w14:paraId="7A7CF956">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277648DC">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塑料薄膜</w:t>
                  </w:r>
                </w:p>
              </w:tc>
              <w:tc>
                <w:tcPr>
                  <w:tcW w:w="1275" w:type="dxa"/>
                  <w:vAlign w:val="center"/>
                </w:tcPr>
                <w:p w14:paraId="7FD5FA0F">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900-003-S17</w:t>
                  </w:r>
                </w:p>
              </w:tc>
              <w:tc>
                <w:tcPr>
                  <w:tcW w:w="851" w:type="dxa"/>
                  <w:vAlign w:val="center"/>
                </w:tcPr>
                <w:p w14:paraId="4EE6FEFE">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0.21</w:t>
                  </w:r>
                </w:p>
              </w:tc>
              <w:tc>
                <w:tcPr>
                  <w:tcW w:w="1196" w:type="dxa"/>
                  <w:vMerge w:val="continue"/>
                  <w:vAlign w:val="center"/>
                </w:tcPr>
                <w:p w14:paraId="0ED145B2">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12B4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6E72DD27">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bookmarkStart w:id="108" w:name="_Hlk191900095"/>
                  <w:r>
                    <w:rPr>
                      <w:rFonts w:hint="eastAsia" w:ascii="Times New Roman" w:hAnsi="Times New Roman" w:eastAsia="宋体" w:cs="Times New Roman"/>
                      <w:color w:val="000000" w:themeColor="text1"/>
                      <w:kern w:val="0"/>
                      <w14:textFill>
                        <w14:solidFill>
                          <w14:schemeClr w14:val="tx1"/>
                        </w14:solidFill>
                      </w14:textFill>
                    </w:rPr>
                    <w:t>6</w:t>
                  </w:r>
                </w:p>
              </w:tc>
              <w:tc>
                <w:tcPr>
                  <w:tcW w:w="1177" w:type="dxa"/>
                  <w:vAlign w:val="center"/>
                </w:tcPr>
                <w:p w14:paraId="479B0E90">
                  <w:pPr>
                    <w:wordWrap w:val="0"/>
                    <w:adjustRightIn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含油、油墨抹布</w:t>
                  </w:r>
                </w:p>
              </w:tc>
              <w:tc>
                <w:tcPr>
                  <w:tcW w:w="582" w:type="dxa"/>
                  <w:vMerge w:val="restart"/>
                  <w:vAlign w:val="center"/>
                </w:tcPr>
                <w:p w14:paraId="228A8BA5">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危险废物</w:t>
                  </w:r>
                </w:p>
              </w:tc>
              <w:tc>
                <w:tcPr>
                  <w:tcW w:w="1102" w:type="dxa"/>
                  <w:vAlign w:val="center"/>
                </w:tcPr>
                <w:p w14:paraId="381C10E8">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印刷、设备维修</w:t>
                  </w:r>
                </w:p>
              </w:tc>
              <w:tc>
                <w:tcPr>
                  <w:tcW w:w="685" w:type="dxa"/>
                  <w:vAlign w:val="center"/>
                </w:tcPr>
                <w:p w14:paraId="27C17790">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44149CA3">
                  <w:pPr>
                    <w:wordWrap w:val="0"/>
                    <w:adjustRightInd w:val="0"/>
                    <w:spacing w:line="276" w:lineRule="auto"/>
                    <w:jc w:val="center"/>
                    <w:rPr>
                      <w:rFonts w:ascii="Times New Roman" w:hAnsi="Times New Roman" w:eastAsia="宋体" w:cs="Times New Roman"/>
                      <w:bCs/>
                      <w:color w:val="000000" w:themeColor="text1"/>
                      <w:highlight w:val="yellow"/>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含油、油墨抹布</w:t>
                  </w:r>
                </w:p>
              </w:tc>
              <w:tc>
                <w:tcPr>
                  <w:tcW w:w="1275" w:type="dxa"/>
                  <w:vAlign w:val="center"/>
                </w:tcPr>
                <w:p w14:paraId="65CA046F">
                  <w:pPr>
                    <w:wordWrap w:val="0"/>
                    <w:adjustRightInd w:val="0"/>
                    <w:spacing w:line="276" w:lineRule="auto"/>
                    <w:jc w:val="center"/>
                    <w:rPr>
                      <w:rFonts w:ascii="Times New Roman" w:hAnsi="Times New Roman" w:eastAsia="等线" w:cs="Times New Roman"/>
                      <w:color w:val="000000" w:themeColor="text1"/>
                      <w:highlight w:val="yellow"/>
                      <w14:textFill>
                        <w14:solidFill>
                          <w14:schemeClr w14:val="tx1"/>
                        </w14:solidFill>
                      </w14:textFill>
                    </w:rPr>
                  </w:pPr>
                  <w:r>
                    <w:rPr>
                      <w:rFonts w:ascii="Times New Roman" w:hAnsi="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900-041-49</w:t>
                  </w:r>
                  <w:r>
                    <w:rPr>
                      <w:rFonts w:hint="eastAsia" w:ascii="宋体" w:hAnsi="宋体" w:eastAsia="宋体"/>
                      <w:color w:val="000000" w:themeColor="text1"/>
                      <w14:textFill>
                        <w14:solidFill>
                          <w14:schemeClr w14:val="tx1"/>
                        </w14:solidFill>
                      </w14:textFill>
                    </w:rPr>
                    <w:t>）</w:t>
                  </w:r>
                </w:p>
              </w:tc>
              <w:tc>
                <w:tcPr>
                  <w:tcW w:w="851" w:type="dxa"/>
                  <w:vAlign w:val="center"/>
                </w:tcPr>
                <w:p w14:paraId="121913C2">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w:t>
                  </w:r>
                </w:p>
              </w:tc>
              <w:tc>
                <w:tcPr>
                  <w:tcW w:w="1196" w:type="dxa"/>
                  <w:vMerge w:val="restart"/>
                  <w:vAlign w:val="center"/>
                </w:tcPr>
                <w:p w14:paraId="6717AF7F">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暂存于</w:t>
                  </w:r>
                  <w:r>
                    <w:rPr>
                      <w:rFonts w:hint="eastAsia" w:ascii="Times New Roman" w:hAnsi="Times New Roman" w:eastAsia="宋体" w:cs="Times New Roman"/>
                      <w:color w:val="000000" w:themeColor="text1"/>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2</w:t>
                  </w:r>
                  <w:bookmarkStart w:id="109" w:name="OLE_LINK89"/>
                  <w:r>
                    <w:rPr>
                      <w:rFonts w:ascii="Times New Roman" w:hAnsi="Times New Roman" w:eastAsia="宋体" w:cs="Times New Roman"/>
                      <w:color w:val="000000" w:themeColor="text1"/>
                      <w14:textFill>
                        <w14:solidFill>
                          <w14:schemeClr w14:val="tx1"/>
                        </w14:solidFill>
                      </w14:textFill>
                    </w:rPr>
                    <w:t>危废暂存间</w:t>
                  </w:r>
                  <w:bookmarkEnd w:id="109"/>
                </w:p>
              </w:tc>
            </w:tr>
            <w:tr w14:paraId="7C02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35818CBC">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7</w:t>
                  </w:r>
                </w:p>
              </w:tc>
              <w:tc>
                <w:tcPr>
                  <w:tcW w:w="1177" w:type="dxa"/>
                  <w:vAlign w:val="center"/>
                </w:tcPr>
                <w:p w14:paraId="4600E343">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废水性油墨桶</w:t>
                  </w:r>
                </w:p>
              </w:tc>
              <w:tc>
                <w:tcPr>
                  <w:tcW w:w="582" w:type="dxa"/>
                  <w:vMerge w:val="continue"/>
                  <w:vAlign w:val="center"/>
                </w:tcPr>
                <w:p w14:paraId="2B1B4873">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50B725B7">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印刷</w:t>
                  </w:r>
                </w:p>
              </w:tc>
              <w:tc>
                <w:tcPr>
                  <w:tcW w:w="685" w:type="dxa"/>
                  <w:vAlign w:val="center"/>
                </w:tcPr>
                <w:p w14:paraId="1D2EB154">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2355A0CF">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废水性油墨桶</w:t>
                  </w:r>
                </w:p>
              </w:tc>
              <w:tc>
                <w:tcPr>
                  <w:tcW w:w="1275" w:type="dxa"/>
                  <w:vAlign w:val="center"/>
                </w:tcPr>
                <w:p w14:paraId="2706EF01">
                  <w:pPr>
                    <w:wordWrap w:val="0"/>
                    <w:adjustRightInd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900-041-49</w:t>
                  </w:r>
                  <w:r>
                    <w:rPr>
                      <w:rFonts w:hint="eastAsia" w:ascii="宋体" w:hAnsi="宋体" w:eastAsia="宋体"/>
                      <w:color w:val="000000" w:themeColor="text1"/>
                      <w14:textFill>
                        <w14:solidFill>
                          <w14:schemeClr w14:val="tx1"/>
                        </w14:solidFill>
                      </w14:textFill>
                    </w:rPr>
                    <w:t>）</w:t>
                  </w:r>
                </w:p>
              </w:tc>
              <w:tc>
                <w:tcPr>
                  <w:tcW w:w="851" w:type="dxa"/>
                  <w:vAlign w:val="center"/>
                </w:tcPr>
                <w:p w14:paraId="500BCFFB">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3.06</w:t>
                  </w:r>
                </w:p>
              </w:tc>
              <w:tc>
                <w:tcPr>
                  <w:tcW w:w="1196" w:type="dxa"/>
                  <w:vMerge w:val="continue"/>
                  <w:vAlign w:val="center"/>
                </w:tcPr>
                <w:p w14:paraId="7036A91F">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bookmarkEnd w:id="108"/>
            <w:tr w14:paraId="57E9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57FB79F9">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8</w:t>
                  </w:r>
                </w:p>
              </w:tc>
              <w:tc>
                <w:tcPr>
                  <w:tcW w:w="1177" w:type="dxa"/>
                  <w:vAlign w:val="center"/>
                </w:tcPr>
                <w:p w14:paraId="65831FBE">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废印刷版</w:t>
                  </w:r>
                </w:p>
              </w:tc>
              <w:tc>
                <w:tcPr>
                  <w:tcW w:w="582" w:type="dxa"/>
                  <w:vMerge w:val="continue"/>
                  <w:vAlign w:val="center"/>
                </w:tcPr>
                <w:p w14:paraId="7265B781">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433DB6E4">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印刷</w:t>
                  </w:r>
                </w:p>
              </w:tc>
              <w:tc>
                <w:tcPr>
                  <w:tcW w:w="685" w:type="dxa"/>
                  <w:vAlign w:val="center"/>
                </w:tcPr>
                <w:p w14:paraId="319E1961">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19405BD5">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废印刷版</w:t>
                  </w:r>
                </w:p>
              </w:tc>
              <w:tc>
                <w:tcPr>
                  <w:tcW w:w="1275" w:type="dxa"/>
                </w:tcPr>
                <w:p w14:paraId="550FB9B1">
                  <w:pPr>
                    <w:wordWrap w:val="0"/>
                    <w:adjustRightInd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HW12</w:t>
                  </w:r>
                  <w:r>
                    <w:rPr>
                      <w:rFonts w:hint="eastAsia" w:ascii="宋体" w:hAnsi="宋体" w:eastAsia="宋体"/>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900-253-12</w:t>
                  </w:r>
                  <w:r>
                    <w:rPr>
                      <w:rFonts w:hint="eastAsia" w:ascii="宋体" w:hAnsi="宋体" w:eastAsia="宋体"/>
                      <w:color w:val="000000" w:themeColor="text1"/>
                      <w14:textFill>
                        <w14:solidFill>
                          <w14:schemeClr w14:val="tx1"/>
                        </w14:solidFill>
                      </w14:textFill>
                    </w:rPr>
                    <w:t>）</w:t>
                  </w:r>
                </w:p>
              </w:tc>
              <w:tc>
                <w:tcPr>
                  <w:tcW w:w="851" w:type="dxa"/>
                  <w:vAlign w:val="center"/>
                </w:tcPr>
                <w:p w14:paraId="5753A7CC">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0.05</w:t>
                  </w:r>
                </w:p>
              </w:tc>
              <w:tc>
                <w:tcPr>
                  <w:tcW w:w="1196" w:type="dxa"/>
                  <w:vMerge w:val="continue"/>
                  <w:vAlign w:val="center"/>
                </w:tcPr>
                <w:p w14:paraId="3F59178C">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76B2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1973830D">
                  <w:pPr>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9</w:t>
                  </w:r>
                </w:p>
              </w:tc>
              <w:tc>
                <w:tcPr>
                  <w:tcW w:w="1177" w:type="dxa"/>
                  <w:vAlign w:val="center"/>
                </w:tcPr>
                <w:p w14:paraId="7F773B19">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w:t>
                  </w:r>
                </w:p>
              </w:tc>
              <w:tc>
                <w:tcPr>
                  <w:tcW w:w="582" w:type="dxa"/>
                  <w:vMerge w:val="continue"/>
                  <w:vAlign w:val="center"/>
                </w:tcPr>
                <w:p w14:paraId="1C2322D3">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0AFBAC22">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水性粘合剂成型</w:t>
                  </w:r>
                </w:p>
              </w:tc>
              <w:tc>
                <w:tcPr>
                  <w:tcW w:w="685" w:type="dxa"/>
                  <w:vAlign w:val="center"/>
                </w:tcPr>
                <w:p w14:paraId="74073FA8">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55220FC8">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w:t>
                  </w:r>
                </w:p>
              </w:tc>
              <w:tc>
                <w:tcPr>
                  <w:tcW w:w="1275" w:type="dxa"/>
                  <w:vAlign w:val="center"/>
                </w:tcPr>
                <w:p w14:paraId="16C46053">
                  <w:pPr>
                    <w:wordWrap w:val="0"/>
                    <w:adjustRightInd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900-041-49</w:t>
                  </w:r>
                  <w:r>
                    <w:rPr>
                      <w:rFonts w:hint="eastAsia" w:ascii="宋体" w:hAnsi="宋体" w:eastAsia="宋体"/>
                      <w:color w:val="000000" w:themeColor="text1"/>
                      <w14:textFill>
                        <w14:solidFill>
                          <w14:schemeClr w14:val="tx1"/>
                        </w14:solidFill>
                      </w14:textFill>
                    </w:rPr>
                    <w:t>）</w:t>
                  </w:r>
                </w:p>
              </w:tc>
              <w:tc>
                <w:tcPr>
                  <w:tcW w:w="851" w:type="dxa"/>
                  <w:vAlign w:val="center"/>
                </w:tcPr>
                <w:p w14:paraId="06AFFC84">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8.015</w:t>
                  </w:r>
                </w:p>
              </w:tc>
              <w:tc>
                <w:tcPr>
                  <w:tcW w:w="1196" w:type="dxa"/>
                  <w:vMerge w:val="continue"/>
                  <w:vAlign w:val="center"/>
                </w:tcPr>
                <w:p w14:paraId="2876F573">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758A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163558D6">
                  <w:pPr>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10</w:t>
                  </w:r>
                </w:p>
              </w:tc>
              <w:tc>
                <w:tcPr>
                  <w:tcW w:w="1177" w:type="dxa"/>
                  <w:vAlign w:val="center"/>
                </w:tcPr>
                <w:p w14:paraId="179DC576">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裱纸机清洗废水</w:t>
                  </w:r>
                </w:p>
              </w:tc>
              <w:tc>
                <w:tcPr>
                  <w:tcW w:w="582" w:type="dxa"/>
                  <w:vMerge w:val="continue"/>
                  <w:vAlign w:val="center"/>
                </w:tcPr>
                <w:p w14:paraId="1AAD10CB">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7C69F5D0">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裱纸</w:t>
                  </w:r>
                </w:p>
              </w:tc>
              <w:tc>
                <w:tcPr>
                  <w:tcW w:w="685" w:type="dxa"/>
                  <w:vAlign w:val="center"/>
                </w:tcPr>
                <w:p w14:paraId="08082400">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液态</w:t>
                  </w:r>
                </w:p>
              </w:tc>
              <w:tc>
                <w:tcPr>
                  <w:tcW w:w="1277" w:type="dxa"/>
                  <w:vAlign w:val="center"/>
                </w:tcPr>
                <w:p w14:paraId="3B59DC28">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裱纸机清洗废水</w:t>
                  </w:r>
                </w:p>
              </w:tc>
              <w:tc>
                <w:tcPr>
                  <w:tcW w:w="1275" w:type="dxa"/>
                  <w:vAlign w:val="center"/>
                </w:tcPr>
                <w:p w14:paraId="015FC14D">
                  <w:pPr>
                    <w:wordWrap w:val="0"/>
                    <w:adjustRightInd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900-041-49</w:t>
                  </w:r>
                  <w:r>
                    <w:rPr>
                      <w:rFonts w:hint="eastAsia" w:ascii="宋体" w:hAnsi="宋体" w:eastAsia="宋体"/>
                      <w:color w:val="000000" w:themeColor="text1"/>
                      <w14:textFill>
                        <w14:solidFill>
                          <w14:schemeClr w14:val="tx1"/>
                        </w14:solidFill>
                      </w14:textFill>
                    </w:rPr>
                    <w:t>）</w:t>
                  </w:r>
                </w:p>
              </w:tc>
              <w:tc>
                <w:tcPr>
                  <w:tcW w:w="851" w:type="dxa"/>
                  <w:vAlign w:val="center"/>
                </w:tcPr>
                <w:p w14:paraId="5187677C">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3.84</w:t>
                  </w:r>
                </w:p>
              </w:tc>
              <w:tc>
                <w:tcPr>
                  <w:tcW w:w="1196" w:type="dxa"/>
                  <w:vMerge w:val="continue"/>
                  <w:vAlign w:val="center"/>
                </w:tcPr>
                <w:p w14:paraId="5299E8F2">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4832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4AD4527B">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11</w:t>
                  </w:r>
                </w:p>
              </w:tc>
              <w:tc>
                <w:tcPr>
                  <w:tcW w:w="1177" w:type="dxa"/>
                  <w:vAlign w:val="center"/>
                </w:tcPr>
                <w:p w14:paraId="4E6D2029">
                  <w:pPr>
                    <w:wordWrap w:val="0"/>
                    <w:adjustRightInd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废机油</w:t>
                  </w:r>
                </w:p>
              </w:tc>
              <w:tc>
                <w:tcPr>
                  <w:tcW w:w="582" w:type="dxa"/>
                  <w:vMerge w:val="continue"/>
                  <w:vAlign w:val="center"/>
                </w:tcPr>
                <w:p w14:paraId="4B7798D0">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462E4E2F">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设备维修</w:t>
                  </w:r>
                </w:p>
              </w:tc>
              <w:tc>
                <w:tcPr>
                  <w:tcW w:w="685" w:type="dxa"/>
                  <w:vAlign w:val="center"/>
                </w:tcPr>
                <w:p w14:paraId="797A4D1E">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液态</w:t>
                  </w:r>
                </w:p>
              </w:tc>
              <w:tc>
                <w:tcPr>
                  <w:tcW w:w="1277" w:type="dxa"/>
                  <w:vAlign w:val="center"/>
                </w:tcPr>
                <w:p w14:paraId="63ED7540">
                  <w:pPr>
                    <w:wordWrap w:val="0"/>
                    <w:adjustRightInd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废机油</w:t>
                  </w:r>
                </w:p>
              </w:tc>
              <w:tc>
                <w:tcPr>
                  <w:tcW w:w="1275" w:type="dxa"/>
                  <w:vAlign w:val="center"/>
                </w:tcPr>
                <w:p w14:paraId="27B8141C">
                  <w:pPr>
                    <w:wordWrap w:val="0"/>
                    <w:spacing w:line="276" w:lineRule="auto"/>
                    <w:jc w:val="center"/>
                    <w:rPr>
                      <w:rFonts w:ascii="Times New Roman" w:hAnsi="Times New Roman" w:eastAsia="宋体" w:cs="Times New Roman"/>
                      <w:color w:val="000000" w:themeColor="text1"/>
                      <w:kern w:val="0"/>
                      <w:highlight w:val="yellow"/>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HW08（900-249-08）</w:t>
                  </w:r>
                </w:p>
              </w:tc>
              <w:tc>
                <w:tcPr>
                  <w:tcW w:w="851" w:type="dxa"/>
                  <w:vAlign w:val="center"/>
                </w:tcPr>
                <w:p w14:paraId="5BE83350">
                  <w:pPr>
                    <w:wordWrap w:val="0"/>
                    <w:adjustRightInd w:val="0"/>
                    <w:spacing w:line="276" w:lineRule="auto"/>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lang w:val="en-GB"/>
                      <w14:textFill>
                        <w14:solidFill>
                          <w14:schemeClr w14:val="tx1"/>
                        </w14:solidFill>
                      </w14:textFill>
                    </w:rPr>
                    <w:t>0.1</w:t>
                  </w:r>
                </w:p>
              </w:tc>
              <w:tc>
                <w:tcPr>
                  <w:tcW w:w="1196" w:type="dxa"/>
                  <w:vMerge w:val="continue"/>
                  <w:vAlign w:val="center"/>
                </w:tcPr>
                <w:p w14:paraId="7605664A">
                  <w:pPr>
                    <w:wordWrap w:val="0"/>
                    <w:adjustRightInd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p>
              </w:tc>
            </w:tr>
            <w:tr w14:paraId="20BE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47862626">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12</w:t>
                  </w:r>
                </w:p>
              </w:tc>
              <w:tc>
                <w:tcPr>
                  <w:tcW w:w="1177" w:type="dxa"/>
                  <w:vAlign w:val="center"/>
                </w:tcPr>
                <w:p w14:paraId="00725F91">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废活性炭</w:t>
                  </w:r>
                </w:p>
              </w:tc>
              <w:tc>
                <w:tcPr>
                  <w:tcW w:w="582" w:type="dxa"/>
                  <w:vMerge w:val="continue"/>
                  <w:vAlign w:val="center"/>
                </w:tcPr>
                <w:p w14:paraId="3EC8F666">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p>
              </w:tc>
              <w:tc>
                <w:tcPr>
                  <w:tcW w:w="1102" w:type="dxa"/>
                  <w:vAlign w:val="center"/>
                </w:tcPr>
                <w:p w14:paraId="3EA16DCA">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废气处理</w:t>
                  </w:r>
                </w:p>
              </w:tc>
              <w:tc>
                <w:tcPr>
                  <w:tcW w:w="685" w:type="dxa"/>
                  <w:vAlign w:val="center"/>
                </w:tcPr>
                <w:p w14:paraId="51FDAF4E">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0C3B23C6">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废活性炭</w:t>
                  </w:r>
                </w:p>
              </w:tc>
              <w:tc>
                <w:tcPr>
                  <w:tcW w:w="1275" w:type="dxa"/>
                </w:tcPr>
                <w:p w14:paraId="53D80DA3">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900-0</w:t>
                  </w:r>
                  <w:r>
                    <w:rPr>
                      <w:rFonts w:hint="eastAsia" w:ascii="Times New Roman" w:hAnsi="Times New Roman" w:cs="Times New Roman" w:eastAsiaTheme="minorEastAsia"/>
                      <w:color w:val="000000" w:themeColor="text1"/>
                      <w14:textFill>
                        <w14:solidFill>
                          <w14:schemeClr w14:val="tx1"/>
                        </w14:solidFill>
                      </w14:textFill>
                    </w:rPr>
                    <w:t>39</w:t>
                  </w:r>
                  <w:r>
                    <w:rPr>
                      <w:rFonts w:ascii="Times New Roman" w:hAnsi="Times New Roman" w:cs="Times New Roman"/>
                      <w:color w:val="000000" w:themeColor="text1"/>
                      <w14:textFill>
                        <w14:solidFill>
                          <w14:schemeClr w14:val="tx1"/>
                        </w14:solidFill>
                      </w14:textFill>
                    </w:rPr>
                    <w:t>-49</w:t>
                  </w:r>
                  <w:r>
                    <w:rPr>
                      <w:rFonts w:hint="eastAsia" w:ascii="宋体" w:hAnsi="宋体" w:eastAsia="宋体"/>
                      <w:color w:val="000000" w:themeColor="text1"/>
                      <w14:textFill>
                        <w14:solidFill>
                          <w14:schemeClr w14:val="tx1"/>
                        </w14:solidFill>
                      </w14:textFill>
                    </w:rPr>
                    <w:t>）</w:t>
                  </w:r>
                </w:p>
              </w:tc>
              <w:tc>
                <w:tcPr>
                  <w:tcW w:w="851" w:type="dxa"/>
                  <w:vAlign w:val="center"/>
                </w:tcPr>
                <w:p w14:paraId="22901496">
                  <w:pPr>
                    <w:wordWrap w:val="0"/>
                    <w:adjustRightInd w:val="0"/>
                    <w:spacing w:line="276" w:lineRule="auto"/>
                    <w:jc w:val="center"/>
                    <w:rPr>
                      <w:rFonts w:ascii="Times New Roman" w:hAnsi="Times New Roman" w:eastAsia="宋体" w:cs="Times New Roman"/>
                      <w:color w:val="000000" w:themeColor="text1"/>
                      <w:lang w:val="en-GB"/>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15.533</w:t>
                  </w:r>
                </w:p>
              </w:tc>
              <w:tc>
                <w:tcPr>
                  <w:tcW w:w="1196" w:type="dxa"/>
                  <w:vMerge w:val="continue"/>
                  <w:vAlign w:val="center"/>
                </w:tcPr>
                <w:p w14:paraId="0C728753">
                  <w:pPr>
                    <w:wordWrap w:val="0"/>
                    <w:adjustRightInd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p>
              </w:tc>
            </w:tr>
            <w:tr w14:paraId="41B1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5" w:type="dxa"/>
                  <w:vAlign w:val="center"/>
                </w:tcPr>
                <w:p w14:paraId="0E9273C1">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13</w:t>
                  </w:r>
                </w:p>
              </w:tc>
              <w:tc>
                <w:tcPr>
                  <w:tcW w:w="1177" w:type="dxa"/>
                  <w:vAlign w:val="center"/>
                </w:tcPr>
                <w:p w14:paraId="236F7610">
                  <w:pPr>
                    <w:wordWrap w:val="0"/>
                    <w:adjustRightInd w:val="0"/>
                    <w:spacing w:line="276" w:lineRule="auto"/>
                    <w:jc w:val="center"/>
                    <w:rPr>
                      <w:rFonts w:ascii="Times New Roman" w:hAnsi="Times New Roman" w:eastAsia="宋体" w:cs="Times New Roman"/>
                      <w:color w:val="000000" w:themeColor="text1"/>
                      <w:kern w:val="0"/>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生活垃圾</w:t>
                  </w:r>
                </w:p>
              </w:tc>
              <w:tc>
                <w:tcPr>
                  <w:tcW w:w="582" w:type="dxa"/>
                  <w:vAlign w:val="center"/>
                </w:tcPr>
                <w:p w14:paraId="061115D3">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生活垃圾</w:t>
                  </w:r>
                </w:p>
              </w:tc>
              <w:tc>
                <w:tcPr>
                  <w:tcW w:w="1102" w:type="dxa"/>
                  <w:vAlign w:val="center"/>
                </w:tcPr>
                <w:p w14:paraId="587EFEDA">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员工生活</w:t>
                  </w:r>
                </w:p>
              </w:tc>
              <w:tc>
                <w:tcPr>
                  <w:tcW w:w="685" w:type="dxa"/>
                  <w:vAlign w:val="center"/>
                </w:tcPr>
                <w:p w14:paraId="1B03E66C">
                  <w:pPr>
                    <w:wordWrap w:val="0"/>
                    <w:adjustRightInd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1277" w:type="dxa"/>
                  <w:vAlign w:val="center"/>
                </w:tcPr>
                <w:p w14:paraId="7FAB8AB5">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生活垃圾</w:t>
                  </w:r>
                </w:p>
              </w:tc>
              <w:tc>
                <w:tcPr>
                  <w:tcW w:w="1275" w:type="dxa"/>
                  <w:vAlign w:val="center"/>
                </w:tcPr>
                <w:p w14:paraId="72F53AE9">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900-099-S64</w:t>
                  </w:r>
                </w:p>
              </w:tc>
              <w:tc>
                <w:tcPr>
                  <w:tcW w:w="851" w:type="dxa"/>
                  <w:vAlign w:val="center"/>
                </w:tcPr>
                <w:p w14:paraId="44E1F1E8">
                  <w:pPr>
                    <w:wordWrap w:val="0"/>
                    <w:adjustRightInd w:val="0"/>
                    <w:spacing w:line="276" w:lineRule="auto"/>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4.68</w:t>
                  </w:r>
                </w:p>
              </w:tc>
              <w:tc>
                <w:tcPr>
                  <w:tcW w:w="1196" w:type="dxa"/>
                  <w:vAlign w:val="center"/>
                </w:tcPr>
                <w:p w14:paraId="2B0A3576">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委托环卫部门统一处理</w:t>
                  </w:r>
                </w:p>
              </w:tc>
            </w:tr>
            <w:bookmarkEnd w:id="107"/>
          </w:tbl>
          <w:p w14:paraId="5BBC6020">
            <w:pPr>
              <w:suppressAutoHyphens/>
              <w:adjustRightInd w:val="0"/>
              <w:snapToGrid w:val="0"/>
              <w:spacing w:line="360" w:lineRule="auto"/>
              <w:jc w:val="center"/>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表4-</w:t>
            </w:r>
            <w:r>
              <w:rPr>
                <w:rFonts w:hint="eastAsia" w:ascii="Times New Roman" w:hAnsi="Times New Roman" w:eastAsia="宋体" w:cs="Times New Roman"/>
                <w:b/>
                <w:bCs/>
                <w:color w:val="000000" w:themeColor="text1"/>
                <w:sz w:val="24"/>
                <w:szCs w:val="24"/>
                <w14:textFill>
                  <w14:solidFill>
                    <w14:schemeClr w14:val="tx1"/>
                  </w14:solidFill>
                </w14:textFill>
              </w:rPr>
              <w:t>19</w:t>
            </w:r>
            <w:r>
              <w:rPr>
                <w:rFonts w:ascii="Times New Roman" w:hAnsi="Times New Roman" w:eastAsia="宋体" w:cs="Times New Roman"/>
                <w:b/>
                <w:bCs/>
                <w:color w:val="000000" w:themeColor="text1"/>
                <w:sz w:val="24"/>
                <w:szCs w:val="24"/>
                <w14:textFill>
                  <w14:solidFill>
                    <w14:schemeClr w14:val="tx1"/>
                  </w14:solidFill>
                </w14:textFill>
              </w:rPr>
              <w:t>项目危险废物汇总表</w:t>
            </w:r>
          </w:p>
          <w:tbl>
            <w:tblPr>
              <w:tblStyle w:val="39"/>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863"/>
              <w:gridCol w:w="1268"/>
              <w:gridCol w:w="714"/>
              <w:gridCol w:w="708"/>
              <w:gridCol w:w="616"/>
              <w:gridCol w:w="691"/>
              <w:gridCol w:w="699"/>
              <w:gridCol w:w="557"/>
              <w:gridCol w:w="694"/>
              <w:gridCol w:w="1006"/>
            </w:tblGrid>
            <w:tr w14:paraId="5907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64C0872F">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危险废物名称</w:t>
                  </w:r>
                </w:p>
              </w:tc>
              <w:tc>
                <w:tcPr>
                  <w:tcW w:w="863" w:type="dxa"/>
                  <w:tcBorders>
                    <w:top w:val="single" w:color="auto" w:sz="4" w:space="0"/>
                    <w:left w:val="single" w:color="auto" w:sz="4" w:space="0"/>
                    <w:bottom w:val="single" w:color="auto" w:sz="4" w:space="0"/>
                    <w:right w:val="single" w:color="auto" w:sz="4" w:space="0"/>
                  </w:tcBorders>
                  <w:vAlign w:val="center"/>
                </w:tcPr>
                <w:p w14:paraId="490F14ED">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类别</w:t>
                  </w:r>
                </w:p>
              </w:tc>
              <w:tc>
                <w:tcPr>
                  <w:tcW w:w="1268" w:type="dxa"/>
                  <w:tcBorders>
                    <w:top w:val="single" w:color="auto" w:sz="4" w:space="0"/>
                    <w:left w:val="single" w:color="auto" w:sz="4" w:space="0"/>
                    <w:bottom w:val="single" w:color="auto" w:sz="4" w:space="0"/>
                    <w:right w:val="single" w:color="auto" w:sz="4" w:space="0"/>
                  </w:tcBorders>
                  <w:vAlign w:val="center"/>
                </w:tcPr>
                <w:p w14:paraId="62A2B5CA">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危废代码</w:t>
                  </w:r>
                </w:p>
              </w:tc>
              <w:tc>
                <w:tcPr>
                  <w:tcW w:w="714" w:type="dxa"/>
                  <w:tcBorders>
                    <w:top w:val="single" w:color="auto" w:sz="4" w:space="0"/>
                    <w:left w:val="single" w:color="auto" w:sz="4" w:space="0"/>
                    <w:bottom w:val="single" w:color="auto" w:sz="4" w:space="0"/>
                    <w:right w:val="single" w:color="auto" w:sz="4" w:space="0"/>
                  </w:tcBorders>
                  <w:vAlign w:val="center"/>
                </w:tcPr>
                <w:p w14:paraId="17250397">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产生量（t/a）</w:t>
                  </w:r>
                </w:p>
              </w:tc>
              <w:tc>
                <w:tcPr>
                  <w:tcW w:w="708" w:type="dxa"/>
                  <w:tcBorders>
                    <w:top w:val="single" w:color="auto" w:sz="4" w:space="0"/>
                    <w:left w:val="single" w:color="auto" w:sz="4" w:space="0"/>
                    <w:bottom w:val="single" w:color="auto" w:sz="4" w:space="0"/>
                    <w:right w:val="single" w:color="auto" w:sz="4" w:space="0"/>
                  </w:tcBorders>
                  <w:vAlign w:val="center"/>
                </w:tcPr>
                <w:p w14:paraId="02077F57">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产生工序及装置</w:t>
                  </w:r>
                </w:p>
              </w:tc>
              <w:tc>
                <w:tcPr>
                  <w:tcW w:w="616" w:type="dxa"/>
                  <w:tcBorders>
                    <w:top w:val="single" w:color="auto" w:sz="4" w:space="0"/>
                    <w:left w:val="single" w:color="auto" w:sz="4" w:space="0"/>
                    <w:bottom w:val="single" w:color="auto" w:sz="4" w:space="0"/>
                    <w:right w:val="single" w:color="auto" w:sz="4" w:space="0"/>
                  </w:tcBorders>
                  <w:vAlign w:val="center"/>
                </w:tcPr>
                <w:p w14:paraId="74ACEB05">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形态</w:t>
                  </w:r>
                </w:p>
              </w:tc>
              <w:tc>
                <w:tcPr>
                  <w:tcW w:w="691" w:type="dxa"/>
                  <w:tcBorders>
                    <w:top w:val="single" w:color="auto" w:sz="4" w:space="0"/>
                    <w:left w:val="single" w:color="auto" w:sz="4" w:space="0"/>
                    <w:bottom w:val="single" w:color="auto" w:sz="4" w:space="0"/>
                    <w:right w:val="single" w:color="auto" w:sz="4" w:space="0"/>
                  </w:tcBorders>
                  <w:vAlign w:val="center"/>
                </w:tcPr>
                <w:p w14:paraId="28C1046C">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主要成分</w:t>
                  </w:r>
                </w:p>
              </w:tc>
              <w:tc>
                <w:tcPr>
                  <w:tcW w:w="699" w:type="dxa"/>
                  <w:tcBorders>
                    <w:top w:val="single" w:color="auto" w:sz="4" w:space="0"/>
                    <w:left w:val="single" w:color="auto" w:sz="4" w:space="0"/>
                    <w:bottom w:val="single" w:color="auto" w:sz="4" w:space="0"/>
                    <w:right w:val="single" w:color="auto" w:sz="4" w:space="0"/>
                  </w:tcBorders>
                  <w:vAlign w:val="center"/>
                </w:tcPr>
                <w:p w14:paraId="0FD3797B">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有害成分</w:t>
                  </w:r>
                </w:p>
              </w:tc>
              <w:tc>
                <w:tcPr>
                  <w:tcW w:w="557" w:type="dxa"/>
                  <w:tcBorders>
                    <w:top w:val="single" w:color="auto" w:sz="4" w:space="0"/>
                    <w:left w:val="single" w:color="auto" w:sz="4" w:space="0"/>
                    <w:bottom w:val="single" w:color="auto" w:sz="4" w:space="0"/>
                    <w:right w:val="single" w:color="auto" w:sz="4" w:space="0"/>
                  </w:tcBorders>
                  <w:vAlign w:val="center"/>
                </w:tcPr>
                <w:p w14:paraId="3EE819C8">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产生周期</w:t>
                  </w:r>
                </w:p>
              </w:tc>
              <w:tc>
                <w:tcPr>
                  <w:tcW w:w="694" w:type="dxa"/>
                  <w:tcBorders>
                    <w:top w:val="single" w:color="auto" w:sz="4" w:space="0"/>
                    <w:left w:val="single" w:color="auto" w:sz="4" w:space="0"/>
                    <w:bottom w:val="single" w:color="auto" w:sz="4" w:space="0"/>
                    <w:right w:val="single" w:color="auto" w:sz="4" w:space="0"/>
                  </w:tcBorders>
                  <w:vAlign w:val="center"/>
                </w:tcPr>
                <w:p w14:paraId="6931ED0A">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危险特性</w:t>
                  </w:r>
                </w:p>
              </w:tc>
              <w:tc>
                <w:tcPr>
                  <w:tcW w:w="1006" w:type="dxa"/>
                  <w:tcBorders>
                    <w:top w:val="single" w:color="auto" w:sz="4" w:space="0"/>
                    <w:left w:val="single" w:color="auto" w:sz="4" w:space="0"/>
                    <w:bottom w:val="single" w:color="auto" w:sz="4" w:space="0"/>
                    <w:right w:val="single" w:color="auto" w:sz="4" w:space="0"/>
                  </w:tcBorders>
                  <w:vAlign w:val="center"/>
                </w:tcPr>
                <w:p w14:paraId="3B5F7B3D">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污染防治措施</w:t>
                  </w:r>
                </w:p>
              </w:tc>
            </w:tr>
            <w:tr w14:paraId="027B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6BE2817">
                  <w:pPr>
                    <w:wordWrap w:val="0"/>
                    <w:adjustRightInd w:val="0"/>
                    <w:spacing w:line="276" w:lineRule="auto"/>
                    <w:jc w:val="center"/>
                    <w:rPr>
                      <w:rFonts w:ascii="Times New Roman" w:hAnsi="Times New Roman" w:eastAsia="宋体" w:cs="Times New Roman"/>
                      <w:bCs/>
                      <w:color w:val="000000" w:themeColor="text1"/>
                      <w:szCs w:val="24"/>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含油、油墨抹布</w:t>
                  </w:r>
                </w:p>
              </w:tc>
              <w:tc>
                <w:tcPr>
                  <w:tcW w:w="863" w:type="dxa"/>
                  <w:tcBorders>
                    <w:top w:val="single" w:color="auto" w:sz="4" w:space="0"/>
                    <w:left w:val="single" w:color="auto" w:sz="4" w:space="0"/>
                    <w:bottom w:val="single" w:color="auto" w:sz="4" w:space="0"/>
                    <w:right w:val="single" w:color="auto" w:sz="4" w:space="0"/>
                  </w:tcBorders>
                  <w:vAlign w:val="center"/>
                </w:tcPr>
                <w:p w14:paraId="1814A7B1">
                  <w:pPr>
                    <w:wordWrap w:val="0"/>
                    <w:spacing w:line="276" w:lineRule="auto"/>
                    <w:jc w:val="center"/>
                    <w:rPr>
                      <w:rFonts w:ascii="Times New Roman" w:hAnsi="Times New Roman" w:cs="Times New Roman" w:eastAsiaTheme="minorEastAsia"/>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w:t>
                  </w:r>
                  <w:r>
                    <w:rPr>
                      <w:rFonts w:hint="eastAsia" w:ascii="Times New Roman" w:hAnsi="Times New Roman" w:eastAsiaTheme="minorEastAsia"/>
                      <w:color w:val="000000" w:themeColor="text1"/>
                      <w14:textFill>
                        <w14:solidFill>
                          <w14:schemeClr w14:val="tx1"/>
                        </w14:solidFill>
                      </w14:textFill>
                    </w:rPr>
                    <w:t>49</w:t>
                  </w:r>
                </w:p>
              </w:tc>
              <w:tc>
                <w:tcPr>
                  <w:tcW w:w="1268" w:type="dxa"/>
                  <w:tcBorders>
                    <w:top w:val="single" w:color="auto" w:sz="4" w:space="0"/>
                    <w:left w:val="single" w:color="auto" w:sz="4" w:space="0"/>
                    <w:bottom w:val="single" w:color="auto" w:sz="4" w:space="0"/>
                    <w:right w:val="single" w:color="auto" w:sz="4" w:space="0"/>
                  </w:tcBorders>
                  <w:vAlign w:val="center"/>
                </w:tcPr>
                <w:p w14:paraId="6B71E0A7">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900-041-49</w:t>
                  </w:r>
                </w:p>
              </w:tc>
              <w:tc>
                <w:tcPr>
                  <w:tcW w:w="714" w:type="dxa"/>
                  <w:tcBorders>
                    <w:top w:val="single" w:color="auto" w:sz="4" w:space="0"/>
                    <w:left w:val="single" w:color="auto" w:sz="4" w:space="0"/>
                    <w:bottom w:val="single" w:color="auto" w:sz="4" w:space="0"/>
                    <w:right w:val="single" w:color="auto" w:sz="4" w:space="0"/>
                  </w:tcBorders>
                  <w:vAlign w:val="center"/>
                </w:tcPr>
                <w:p w14:paraId="0AC45F15">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w:t>
                  </w:r>
                </w:p>
              </w:tc>
              <w:tc>
                <w:tcPr>
                  <w:tcW w:w="708" w:type="dxa"/>
                  <w:tcBorders>
                    <w:top w:val="single" w:color="auto" w:sz="4" w:space="0"/>
                    <w:left w:val="single" w:color="auto" w:sz="4" w:space="0"/>
                    <w:right w:val="single" w:color="auto" w:sz="4" w:space="0"/>
                  </w:tcBorders>
                  <w:vAlign w:val="center"/>
                </w:tcPr>
                <w:p w14:paraId="2A805836">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印刷、设备维修</w:t>
                  </w:r>
                </w:p>
              </w:tc>
              <w:tc>
                <w:tcPr>
                  <w:tcW w:w="616" w:type="dxa"/>
                  <w:tcBorders>
                    <w:top w:val="single" w:color="auto" w:sz="4" w:space="0"/>
                    <w:left w:val="single" w:color="auto" w:sz="4" w:space="0"/>
                    <w:bottom w:val="single" w:color="auto" w:sz="4" w:space="0"/>
                    <w:right w:val="single" w:color="auto" w:sz="4" w:space="0"/>
                  </w:tcBorders>
                  <w:vAlign w:val="center"/>
                </w:tcPr>
                <w:p w14:paraId="18C4D035">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691" w:type="dxa"/>
                  <w:tcBorders>
                    <w:top w:val="single" w:color="auto" w:sz="4" w:space="0"/>
                    <w:left w:val="single" w:color="auto" w:sz="4" w:space="0"/>
                    <w:bottom w:val="single" w:color="auto" w:sz="4" w:space="0"/>
                    <w:right w:val="single" w:color="auto" w:sz="4" w:space="0"/>
                  </w:tcBorders>
                  <w:vAlign w:val="center"/>
                </w:tcPr>
                <w:p w14:paraId="51744AC2">
                  <w:pPr>
                    <w:wordWrap w:val="0"/>
                    <w:adjustRightInd w:val="0"/>
                    <w:spacing w:line="276" w:lineRule="auto"/>
                    <w:jc w:val="center"/>
                    <w:rPr>
                      <w:rFonts w:ascii="Times New Roman" w:hAnsi="Times New Roman" w:eastAsia="宋体" w:cs="Times New Roman"/>
                      <w:bCs/>
                      <w:color w:val="000000" w:themeColor="text1"/>
                      <w:szCs w:val="24"/>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含油、油墨抹布</w:t>
                  </w:r>
                </w:p>
              </w:tc>
              <w:tc>
                <w:tcPr>
                  <w:tcW w:w="699" w:type="dxa"/>
                  <w:tcBorders>
                    <w:top w:val="single" w:color="auto" w:sz="4" w:space="0"/>
                    <w:left w:val="single" w:color="auto" w:sz="4" w:space="0"/>
                    <w:bottom w:val="single" w:color="auto" w:sz="4" w:space="0"/>
                    <w:right w:val="single" w:color="auto" w:sz="4" w:space="0"/>
                  </w:tcBorders>
                  <w:vAlign w:val="center"/>
                </w:tcPr>
                <w:p w14:paraId="7564D595">
                  <w:pPr>
                    <w:wordWrap w:val="0"/>
                    <w:adjustRightInd w:val="0"/>
                    <w:spacing w:line="276" w:lineRule="auto"/>
                    <w:jc w:val="center"/>
                    <w:rPr>
                      <w:rFonts w:ascii="Times New Roman" w:hAnsi="Times New Roman" w:eastAsia="宋体" w:cs="Times New Roman"/>
                      <w:bCs/>
                      <w:color w:val="000000" w:themeColor="text1"/>
                      <w:szCs w:val="24"/>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油墨</w:t>
                  </w:r>
                  <w:r>
                    <w:rPr>
                      <w:rFonts w:hint="eastAsia" w:ascii="Times New Roman" w:hAnsi="Times New Roman" w:eastAsia="宋体" w:cs="Times New Roman"/>
                      <w:bCs/>
                      <w:color w:val="000000" w:themeColor="text1"/>
                      <w14:textFill>
                        <w14:solidFill>
                          <w14:schemeClr w14:val="tx1"/>
                        </w14:solidFill>
                      </w14:textFill>
                    </w:rPr>
                    <w:t>、机油</w:t>
                  </w:r>
                </w:p>
              </w:tc>
              <w:tc>
                <w:tcPr>
                  <w:tcW w:w="557" w:type="dxa"/>
                  <w:tcBorders>
                    <w:top w:val="single" w:color="auto" w:sz="4" w:space="0"/>
                    <w:left w:val="single" w:color="auto" w:sz="4" w:space="0"/>
                    <w:bottom w:val="single" w:color="auto" w:sz="4" w:space="0"/>
                    <w:right w:val="single" w:color="auto" w:sz="4" w:space="0"/>
                  </w:tcBorders>
                  <w:vAlign w:val="center"/>
                </w:tcPr>
                <w:p w14:paraId="38629E8E">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w:t>
                  </w:r>
                  <w:r>
                    <w:rPr>
                      <w:rFonts w:hint="eastAsia" w:ascii="Times New Roman" w:hAnsi="Times New Roman" w:eastAsia="宋体" w:cs="Times New Roman"/>
                      <w:color w:val="000000" w:themeColor="text1"/>
                      <w14:textFill>
                        <w14:solidFill>
                          <w14:schemeClr w14:val="tx1"/>
                        </w14:solidFill>
                      </w14:textFill>
                    </w:rPr>
                    <w:t>天</w:t>
                  </w:r>
                </w:p>
              </w:tc>
              <w:tc>
                <w:tcPr>
                  <w:tcW w:w="694" w:type="dxa"/>
                  <w:tcBorders>
                    <w:top w:val="single" w:color="auto" w:sz="4" w:space="0"/>
                    <w:left w:val="single" w:color="auto" w:sz="4" w:space="0"/>
                    <w:bottom w:val="single" w:color="auto" w:sz="4" w:space="0"/>
                    <w:right w:val="single" w:color="auto" w:sz="4" w:space="0"/>
                  </w:tcBorders>
                  <w:vAlign w:val="center"/>
                </w:tcPr>
                <w:p w14:paraId="3A6976F1">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bookmarkStart w:id="110" w:name="OLE_LINK37"/>
                  <w:r>
                    <w:rPr>
                      <w:rFonts w:ascii="Times New Roman" w:hAnsi="Times New Roman" w:eastAsia="宋体" w:cs="Times New Roman"/>
                      <w:color w:val="000000" w:themeColor="text1"/>
                      <w14:textFill>
                        <w14:solidFill>
                          <w14:schemeClr w14:val="tx1"/>
                        </w14:solidFill>
                      </w14:textFill>
                    </w:rPr>
                    <w:t>T/In</w:t>
                  </w:r>
                  <w:bookmarkEnd w:id="110"/>
                </w:p>
              </w:tc>
              <w:tc>
                <w:tcPr>
                  <w:tcW w:w="1006" w:type="dxa"/>
                  <w:vMerge w:val="restart"/>
                  <w:tcBorders>
                    <w:top w:val="single" w:color="auto" w:sz="4" w:space="0"/>
                    <w:left w:val="single" w:color="auto" w:sz="4" w:space="0"/>
                    <w:right w:val="single" w:color="auto" w:sz="4" w:space="0"/>
                  </w:tcBorders>
                  <w:vAlign w:val="center"/>
                </w:tcPr>
                <w:p w14:paraId="7B04CEB8">
                  <w:pPr>
                    <w:wordWrap w:val="0"/>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暂存于</w:t>
                  </w:r>
                  <w:r>
                    <w:rPr>
                      <w:rFonts w:hint="eastAsia" w:ascii="Times New Roman" w:hAnsi="Times New Roman" w:eastAsia="宋体" w:cs="Times New Roman"/>
                      <w:color w:val="000000" w:themeColor="text1"/>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危废暂存间</w:t>
                  </w:r>
                  <w:r>
                    <w:rPr>
                      <w:rFonts w:hint="eastAsia" w:ascii="Times New Roman" w:hAnsi="Times New Roman" w:eastAsia="宋体" w:cs="Times New Roman"/>
                      <w:color w:val="000000" w:themeColor="text1"/>
                      <w14:textFill>
                        <w14:solidFill>
                          <w14:schemeClr w14:val="tx1"/>
                        </w14:solidFill>
                      </w14:textFill>
                    </w:rPr>
                    <w:t>，委托有资质单位处理</w:t>
                  </w:r>
                </w:p>
              </w:tc>
            </w:tr>
            <w:tr w14:paraId="50C1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514C1C32">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废水性油墨桶</w:t>
                  </w:r>
                </w:p>
              </w:tc>
              <w:tc>
                <w:tcPr>
                  <w:tcW w:w="863" w:type="dxa"/>
                  <w:tcBorders>
                    <w:top w:val="single" w:color="auto" w:sz="4" w:space="0"/>
                    <w:left w:val="single" w:color="auto" w:sz="4" w:space="0"/>
                    <w:bottom w:val="single" w:color="auto" w:sz="4" w:space="0"/>
                    <w:right w:val="single" w:color="auto" w:sz="4" w:space="0"/>
                  </w:tcBorders>
                  <w:vAlign w:val="center"/>
                </w:tcPr>
                <w:p w14:paraId="6FE28461">
                  <w:pPr>
                    <w:wordWrap w:val="0"/>
                    <w:spacing w:line="276" w:lineRule="auto"/>
                    <w:jc w:val="center"/>
                    <w:rPr>
                      <w:rFonts w:ascii="Times New Roman" w:hAnsi="Times New Roman" w:eastAsiaTheme="minorEastAsia"/>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w:t>
                  </w:r>
                  <w:r>
                    <w:rPr>
                      <w:rFonts w:hint="eastAsia" w:ascii="Times New Roman" w:hAnsi="Times New Roman" w:eastAsiaTheme="minorEastAsia"/>
                      <w:color w:val="000000" w:themeColor="text1"/>
                      <w14:textFill>
                        <w14:solidFill>
                          <w14:schemeClr w14:val="tx1"/>
                        </w14:solidFill>
                      </w14:textFill>
                    </w:rPr>
                    <w:t>49</w:t>
                  </w:r>
                </w:p>
              </w:tc>
              <w:tc>
                <w:tcPr>
                  <w:tcW w:w="1268" w:type="dxa"/>
                  <w:tcBorders>
                    <w:top w:val="single" w:color="auto" w:sz="4" w:space="0"/>
                    <w:left w:val="single" w:color="auto" w:sz="4" w:space="0"/>
                    <w:bottom w:val="single" w:color="auto" w:sz="4" w:space="0"/>
                    <w:right w:val="single" w:color="auto" w:sz="4" w:space="0"/>
                  </w:tcBorders>
                  <w:vAlign w:val="center"/>
                </w:tcPr>
                <w:p w14:paraId="5FFD6264">
                  <w:pPr>
                    <w:wordWrap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900-041-49</w:t>
                  </w:r>
                </w:p>
              </w:tc>
              <w:tc>
                <w:tcPr>
                  <w:tcW w:w="714" w:type="dxa"/>
                  <w:tcBorders>
                    <w:top w:val="single" w:color="auto" w:sz="4" w:space="0"/>
                    <w:left w:val="single" w:color="auto" w:sz="4" w:space="0"/>
                    <w:bottom w:val="single" w:color="auto" w:sz="4" w:space="0"/>
                    <w:right w:val="single" w:color="auto" w:sz="4" w:space="0"/>
                  </w:tcBorders>
                  <w:vAlign w:val="center"/>
                </w:tcPr>
                <w:p w14:paraId="16B47890">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3.06</w:t>
                  </w:r>
                </w:p>
              </w:tc>
              <w:tc>
                <w:tcPr>
                  <w:tcW w:w="708" w:type="dxa"/>
                  <w:tcBorders>
                    <w:top w:val="single" w:color="auto" w:sz="4" w:space="0"/>
                    <w:left w:val="single" w:color="auto" w:sz="4" w:space="0"/>
                    <w:right w:val="single" w:color="auto" w:sz="4" w:space="0"/>
                  </w:tcBorders>
                  <w:vAlign w:val="center"/>
                </w:tcPr>
                <w:p w14:paraId="2481E4CF">
                  <w:pPr>
                    <w:wordWrap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印刷</w:t>
                  </w:r>
                </w:p>
              </w:tc>
              <w:tc>
                <w:tcPr>
                  <w:tcW w:w="616" w:type="dxa"/>
                  <w:tcBorders>
                    <w:top w:val="single" w:color="auto" w:sz="4" w:space="0"/>
                    <w:left w:val="single" w:color="auto" w:sz="4" w:space="0"/>
                    <w:bottom w:val="single" w:color="auto" w:sz="4" w:space="0"/>
                    <w:right w:val="single" w:color="auto" w:sz="4" w:space="0"/>
                  </w:tcBorders>
                  <w:vAlign w:val="center"/>
                </w:tcPr>
                <w:p w14:paraId="2633B164">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固态</w:t>
                  </w:r>
                </w:p>
              </w:tc>
              <w:tc>
                <w:tcPr>
                  <w:tcW w:w="691" w:type="dxa"/>
                  <w:tcBorders>
                    <w:top w:val="single" w:color="auto" w:sz="4" w:space="0"/>
                    <w:left w:val="single" w:color="auto" w:sz="4" w:space="0"/>
                    <w:bottom w:val="single" w:color="auto" w:sz="4" w:space="0"/>
                    <w:right w:val="single" w:color="auto" w:sz="4" w:space="0"/>
                  </w:tcBorders>
                  <w:vAlign w:val="center"/>
                </w:tcPr>
                <w:p w14:paraId="28291B27">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废水性油墨桶</w:t>
                  </w:r>
                </w:p>
              </w:tc>
              <w:tc>
                <w:tcPr>
                  <w:tcW w:w="699" w:type="dxa"/>
                  <w:tcBorders>
                    <w:top w:val="single" w:color="auto" w:sz="4" w:space="0"/>
                    <w:left w:val="single" w:color="auto" w:sz="4" w:space="0"/>
                    <w:bottom w:val="single" w:color="auto" w:sz="4" w:space="0"/>
                    <w:right w:val="single" w:color="auto" w:sz="4" w:space="0"/>
                  </w:tcBorders>
                  <w:vAlign w:val="center"/>
                </w:tcPr>
                <w:p w14:paraId="4C036821">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油墨</w:t>
                  </w:r>
                </w:p>
              </w:tc>
              <w:tc>
                <w:tcPr>
                  <w:tcW w:w="557" w:type="dxa"/>
                  <w:tcBorders>
                    <w:top w:val="single" w:color="auto" w:sz="4" w:space="0"/>
                    <w:left w:val="single" w:color="auto" w:sz="4" w:space="0"/>
                    <w:bottom w:val="single" w:color="auto" w:sz="4" w:space="0"/>
                    <w:right w:val="single" w:color="auto" w:sz="4" w:space="0"/>
                  </w:tcBorders>
                  <w:vAlign w:val="center"/>
                </w:tcPr>
                <w:p w14:paraId="39BEA656">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w:t>
                  </w:r>
                  <w:r>
                    <w:rPr>
                      <w:rFonts w:hint="eastAsia" w:ascii="Times New Roman" w:hAnsi="Times New Roman" w:eastAsia="宋体" w:cs="Times New Roman"/>
                      <w:color w:val="000000" w:themeColor="text1"/>
                      <w14:textFill>
                        <w14:solidFill>
                          <w14:schemeClr w14:val="tx1"/>
                        </w14:solidFill>
                      </w14:textFill>
                    </w:rPr>
                    <w:t>周</w:t>
                  </w:r>
                </w:p>
              </w:tc>
              <w:tc>
                <w:tcPr>
                  <w:tcW w:w="694" w:type="dxa"/>
                  <w:tcBorders>
                    <w:top w:val="single" w:color="auto" w:sz="4" w:space="0"/>
                    <w:left w:val="single" w:color="auto" w:sz="4" w:space="0"/>
                    <w:bottom w:val="single" w:color="auto" w:sz="4" w:space="0"/>
                    <w:right w:val="single" w:color="auto" w:sz="4" w:space="0"/>
                  </w:tcBorders>
                  <w:vAlign w:val="center"/>
                </w:tcPr>
                <w:p w14:paraId="61FFFDBE">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T/In</w:t>
                  </w:r>
                </w:p>
              </w:tc>
              <w:tc>
                <w:tcPr>
                  <w:tcW w:w="1006" w:type="dxa"/>
                  <w:vMerge w:val="continue"/>
                  <w:tcBorders>
                    <w:left w:val="single" w:color="auto" w:sz="4" w:space="0"/>
                    <w:right w:val="single" w:color="auto" w:sz="4" w:space="0"/>
                  </w:tcBorders>
                  <w:vAlign w:val="center"/>
                </w:tcPr>
                <w:p w14:paraId="34B64D52">
                  <w:pPr>
                    <w:wordWrap w:val="0"/>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6FE9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2FA7E2D">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废印刷版</w:t>
                  </w:r>
                </w:p>
              </w:tc>
              <w:tc>
                <w:tcPr>
                  <w:tcW w:w="863" w:type="dxa"/>
                  <w:tcBorders>
                    <w:top w:val="single" w:color="auto" w:sz="4" w:space="0"/>
                    <w:left w:val="single" w:color="auto" w:sz="4" w:space="0"/>
                    <w:bottom w:val="single" w:color="auto" w:sz="4" w:space="0"/>
                    <w:right w:val="single" w:color="auto" w:sz="4" w:space="0"/>
                  </w:tcBorders>
                  <w:vAlign w:val="center"/>
                </w:tcPr>
                <w:p w14:paraId="4EC74CBA">
                  <w:pPr>
                    <w:wordWrap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HW12</w:t>
                  </w:r>
                </w:p>
              </w:tc>
              <w:tc>
                <w:tcPr>
                  <w:tcW w:w="1268" w:type="dxa"/>
                  <w:tcBorders>
                    <w:top w:val="single" w:color="auto" w:sz="4" w:space="0"/>
                    <w:left w:val="single" w:color="auto" w:sz="4" w:space="0"/>
                    <w:bottom w:val="single" w:color="auto" w:sz="4" w:space="0"/>
                    <w:right w:val="single" w:color="auto" w:sz="4" w:space="0"/>
                  </w:tcBorders>
                  <w:vAlign w:val="center"/>
                </w:tcPr>
                <w:p w14:paraId="4ED7673E">
                  <w:pPr>
                    <w:wordWrap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900-253-12</w:t>
                  </w:r>
                </w:p>
              </w:tc>
              <w:tc>
                <w:tcPr>
                  <w:tcW w:w="714" w:type="dxa"/>
                  <w:tcBorders>
                    <w:top w:val="single" w:color="auto" w:sz="4" w:space="0"/>
                    <w:left w:val="single" w:color="auto" w:sz="4" w:space="0"/>
                    <w:bottom w:val="single" w:color="auto" w:sz="4" w:space="0"/>
                    <w:right w:val="single" w:color="auto" w:sz="4" w:space="0"/>
                  </w:tcBorders>
                  <w:vAlign w:val="center"/>
                </w:tcPr>
                <w:p w14:paraId="38A0900A">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0.05</w:t>
                  </w:r>
                </w:p>
              </w:tc>
              <w:tc>
                <w:tcPr>
                  <w:tcW w:w="708" w:type="dxa"/>
                  <w:tcBorders>
                    <w:top w:val="single" w:color="auto" w:sz="4" w:space="0"/>
                    <w:left w:val="single" w:color="auto" w:sz="4" w:space="0"/>
                    <w:right w:val="single" w:color="auto" w:sz="4" w:space="0"/>
                  </w:tcBorders>
                  <w:vAlign w:val="center"/>
                </w:tcPr>
                <w:p w14:paraId="02C2934C">
                  <w:pPr>
                    <w:wordWrap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印刷</w:t>
                  </w:r>
                </w:p>
              </w:tc>
              <w:tc>
                <w:tcPr>
                  <w:tcW w:w="616" w:type="dxa"/>
                  <w:tcBorders>
                    <w:top w:val="single" w:color="auto" w:sz="4" w:space="0"/>
                    <w:left w:val="single" w:color="auto" w:sz="4" w:space="0"/>
                    <w:bottom w:val="single" w:color="auto" w:sz="4" w:space="0"/>
                    <w:right w:val="single" w:color="auto" w:sz="4" w:space="0"/>
                  </w:tcBorders>
                  <w:vAlign w:val="center"/>
                </w:tcPr>
                <w:p w14:paraId="7D997EE8">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固态</w:t>
                  </w:r>
                </w:p>
              </w:tc>
              <w:tc>
                <w:tcPr>
                  <w:tcW w:w="691" w:type="dxa"/>
                  <w:tcBorders>
                    <w:top w:val="single" w:color="auto" w:sz="4" w:space="0"/>
                    <w:left w:val="single" w:color="auto" w:sz="4" w:space="0"/>
                    <w:bottom w:val="single" w:color="auto" w:sz="4" w:space="0"/>
                    <w:right w:val="single" w:color="auto" w:sz="4" w:space="0"/>
                  </w:tcBorders>
                  <w:vAlign w:val="center"/>
                </w:tcPr>
                <w:p w14:paraId="04A6823F">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废印刷版</w:t>
                  </w:r>
                </w:p>
              </w:tc>
              <w:tc>
                <w:tcPr>
                  <w:tcW w:w="699" w:type="dxa"/>
                  <w:tcBorders>
                    <w:top w:val="single" w:color="auto" w:sz="4" w:space="0"/>
                    <w:left w:val="single" w:color="auto" w:sz="4" w:space="0"/>
                    <w:bottom w:val="single" w:color="auto" w:sz="4" w:space="0"/>
                    <w:right w:val="single" w:color="auto" w:sz="4" w:space="0"/>
                  </w:tcBorders>
                  <w:vAlign w:val="center"/>
                </w:tcPr>
                <w:p w14:paraId="02DF6DF4">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印刷版</w:t>
                  </w:r>
                </w:p>
              </w:tc>
              <w:tc>
                <w:tcPr>
                  <w:tcW w:w="557" w:type="dxa"/>
                  <w:tcBorders>
                    <w:top w:val="single" w:color="auto" w:sz="4" w:space="0"/>
                    <w:left w:val="single" w:color="auto" w:sz="4" w:space="0"/>
                    <w:bottom w:val="single" w:color="auto" w:sz="4" w:space="0"/>
                    <w:right w:val="single" w:color="auto" w:sz="4" w:space="0"/>
                  </w:tcBorders>
                  <w:vAlign w:val="center"/>
                </w:tcPr>
                <w:p w14:paraId="5089CC8E">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每月</w:t>
                  </w:r>
                </w:p>
              </w:tc>
              <w:tc>
                <w:tcPr>
                  <w:tcW w:w="694" w:type="dxa"/>
                  <w:tcBorders>
                    <w:top w:val="single" w:color="auto" w:sz="4" w:space="0"/>
                    <w:left w:val="single" w:color="auto" w:sz="4" w:space="0"/>
                    <w:bottom w:val="single" w:color="auto" w:sz="4" w:space="0"/>
                    <w:right w:val="single" w:color="auto" w:sz="4" w:space="0"/>
                  </w:tcBorders>
                  <w:vAlign w:val="center"/>
                </w:tcPr>
                <w:p w14:paraId="51795627">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I</w:t>
                  </w:r>
                </w:p>
              </w:tc>
              <w:tc>
                <w:tcPr>
                  <w:tcW w:w="1006" w:type="dxa"/>
                  <w:vMerge w:val="continue"/>
                  <w:tcBorders>
                    <w:left w:val="single" w:color="auto" w:sz="4" w:space="0"/>
                    <w:right w:val="single" w:color="auto" w:sz="4" w:space="0"/>
                  </w:tcBorders>
                  <w:vAlign w:val="center"/>
                </w:tcPr>
                <w:p w14:paraId="36EAFC99">
                  <w:pPr>
                    <w:wordWrap w:val="0"/>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47CC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C1516EC">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w:t>
                  </w:r>
                </w:p>
              </w:tc>
              <w:tc>
                <w:tcPr>
                  <w:tcW w:w="863" w:type="dxa"/>
                  <w:tcBorders>
                    <w:top w:val="single" w:color="auto" w:sz="4" w:space="0"/>
                    <w:left w:val="single" w:color="auto" w:sz="4" w:space="0"/>
                    <w:bottom w:val="single" w:color="auto" w:sz="4" w:space="0"/>
                    <w:right w:val="single" w:color="auto" w:sz="4" w:space="0"/>
                  </w:tcBorders>
                  <w:vAlign w:val="center"/>
                </w:tcPr>
                <w:p w14:paraId="701D0E29">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w:t>
                  </w:r>
                  <w:r>
                    <w:rPr>
                      <w:rFonts w:hint="eastAsia" w:ascii="Times New Roman" w:hAnsi="Times New Roman" w:eastAsiaTheme="minorEastAsia"/>
                      <w:color w:val="000000" w:themeColor="text1"/>
                      <w14:textFill>
                        <w14:solidFill>
                          <w14:schemeClr w14:val="tx1"/>
                        </w14:solidFill>
                      </w14:textFill>
                    </w:rPr>
                    <w:t>49</w:t>
                  </w:r>
                </w:p>
              </w:tc>
              <w:tc>
                <w:tcPr>
                  <w:tcW w:w="1268" w:type="dxa"/>
                  <w:tcBorders>
                    <w:top w:val="single" w:color="auto" w:sz="4" w:space="0"/>
                    <w:left w:val="single" w:color="auto" w:sz="4" w:space="0"/>
                    <w:bottom w:val="single" w:color="auto" w:sz="4" w:space="0"/>
                    <w:right w:val="single" w:color="auto" w:sz="4" w:space="0"/>
                  </w:tcBorders>
                  <w:vAlign w:val="center"/>
                </w:tcPr>
                <w:p w14:paraId="25B51E1A">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900-041-49</w:t>
                  </w:r>
                </w:p>
              </w:tc>
              <w:tc>
                <w:tcPr>
                  <w:tcW w:w="714" w:type="dxa"/>
                  <w:tcBorders>
                    <w:top w:val="single" w:color="auto" w:sz="4" w:space="0"/>
                    <w:left w:val="single" w:color="auto" w:sz="4" w:space="0"/>
                    <w:bottom w:val="single" w:color="auto" w:sz="4" w:space="0"/>
                    <w:right w:val="single" w:color="auto" w:sz="4" w:space="0"/>
                  </w:tcBorders>
                  <w:vAlign w:val="center"/>
                </w:tcPr>
                <w:p w14:paraId="305091CE">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8.015</w:t>
                  </w:r>
                </w:p>
              </w:tc>
              <w:tc>
                <w:tcPr>
                  <w:tcW w:w="708" w:type="dxa"/>
                  <w:tcBorders>
                    <w:top w:val="single" w:color="auto" w:sz="4" w:space="0"/>
                    <w:left w:val="single" w:color="auto" w:sz="4" w:space="0"/>
                    <w:right w:val="single" w:color="auto" w:sz="4" w:space="0"/>
                  </w:tcBorders>
                  <w:vAlign w:val="center"/>
                </w:tcPr>
                <w:p w14:paraId="1DF654D2">
                  <w:pPr>
                    <w:wordWrap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水性粘合剂成型</w:t>
                  </w:r>
                </w:p>
              </w:tc>
              <w:tc>
                <w:tcPr>
                  <w:tcW w:w="616" w:type="dxa"/>
                  <w:tcBorders>
                    <w:top w:val="single" w:color="auto" w:sz="4" w:space="0"/>
                    <w:left w:val="single" w:color="auto" w:sz="4" w:space="0"/>
                    <w:bottom w:val="single" w:color="auto" w:sz="4" w:space="0"/>
                    <w:right w:val="single" w:color="auto" w:sz="4" w:space="0"/>
                  </w:tcBorders>
                  <w:vAlign w:val="center"/>
                </w:tcPr>
                <w:p w14:paraId="0E20AC9F">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691" w:type="dxa"/>
                  <w:tcBorders>
                    <w:top w:val="single" w:color="auto" w:sz="4" w:space="0"/>
                    <w:left w:val="single" w:color="auto" w:sz="4" w:space="0"/>
                    <w:bottom w:val="single" w:color="auto" w:sz="4" w:space="0"/>
                    <w:right w:val="single" w:color="auto" w:sz="4" w:space="0"/>
                  </w:tcBorders>
                  <w:vAlign w:val="center"/>
                </w:tcPr>
                <w:p w14:paraId="168B094F">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w:t>
                  </w:r>
                </w:p>
              </w:tc>
              <w:tc>
                <w:tcPr>
                  <w:tcW w:w="699" w:type="dxa"/>
                  <w:tcBorders>
                    <w:top w:val="single" w:color="auto" w:sz="4" w:space="0"/>
                    <w:left w:val="single" w:color="auto" w:sz="4" w:space="0"/>
                    <w:bottom w:val="single" w:color="auto" w:sz="4" w:space="0"/>
                    <w:right w:val="single" w:color="auto" w:sz="4" w:space="0"/>
                  </w:tcBorders>
                  <w:vAlign w:val="center"/>
                </w:tcPr>
                <w:p w14:paraId="6EF0E25B">
                  <w:pPr>
                    <w:wordWrap w:val="0"/>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粘合剂</w:t>
                  </w:r>
                </w:p>
              </w:tc>
              <w:tc>
                <w:tcPr>
                  <w:tcW w:w="557" w:type="dxa"/>
                  <w:tcBorders>
                    <w:top w:val="single" w:color="auto" w:sz="4" w:space="0"/>
                    <w:left w:val="single" w:color="auto" w:sz="4" w:space="0"/>
                    <w:bottom w:val="single" w:color="auto" w:sz="4" w:space="0"/>
                    <w:right w:val="single" w:color="auto" w:sz="4" w:space="0"/>
                  </w:tcBorders>
                  <w:vAlign w:val="center"/>
                </w:tcPr>
                <w:p w14:paraId="2A28A1EA">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w:t>
                  </w:r>
                  <w:r>
                    <w:rPr>
                      <w:rFonts w:hint="eastAsia" w:ascii="Times New Roman" w:hAnsi="Times New Roman" w:eastAsia="宋体" w:cs="Times New Roman"/>
                      <w:color w:val="000000" w:themeColor="text1"/>
                      <w14:textFill>
                        <w14:solidFill>
                          <w14:schemeClr w14:val="tx1"/>
                        </w14:solidFill>
                      </w14:textFill>
                    </w:rPr>
                    <w:t>月</w:t>
                  </w:r>
                </w:p>
              </w:tc>
              <w:tc>
                <w:tcPr>
                  <w:tcW w:w="694" w:type="dxa"/>
                  <w:tcBorders>
                    <w:top w:val="single" w:color="auto" w:sz="4" w:space="0"/>
                    <w:left w:val="single" w:color="auto" w:sz="4" w:space="0"/>
                    <w:bottom w:val="single" w:color="auto" w:sz="4" w:space="0"/>
                    <w:right w:val="single" w:color="auto" w:sz="4" w:space="0"/>
                  </w:tcBorders>
                  <w:vAlign w:val="center"/>
                </w:tcPr>
                <w:p w14:paraId="73D8545D">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T/In</w:t>
                  </w:r>
                </w:p>
              </w:tc>
              <w:tc>
                <w:tcPr>
                  <w:tcW w:w="1006" w:type="dxa"/>
                  <w:vMerge w:val="continue"/>
                  <w:tcBorders>
                    <w:left w:val="single" w:color="auto" w:sz="4" w:space="0"/>
                    <w:right w:val="single" w:color="auto" w:sz="4" w:space="0"/>
                  </w:tcBorders>
                  <w:vAlign w:val="center"/>
                </w:tcPr>
                <w:p w14:paraId="4D296321">
                  <w:pPr>
                    <w:wordWrap w:val="0"/>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29DC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DF8CC16">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裱纸机清洗废水</w:t>
                  </w:r>
                </w:p>
              </w:tc>
              <w:tc>
                <w:tcPr>
                  <w:tcW w:w="863" w:type="dxa"/>
                  <w:tcBorders>
                    <w:top w:val="single" w:color="auto" w:sz="4" w:space="0"/>
                    <w:left w:val="single" w:color="auto" w:sz="4" w:space="0"/>
                    <w:bottom w:val="single" w:color="auto" w:sz="4" w:space="0"/>
                    <w:right w:val="single" w:color="auto" w:sz="4" w:space="0"/>
                  </w:tcBorders>
                  <w:vAlign w:val="center"/>
                </w:tcPr>
                <w:p w14:paraId="1CBA1733">
                  <w:pPr>
                    <w:wordWrap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w:t>
                  </w:r>
                  <w:r>
                    <w:rPr>
                      <w:rFonts w:hint="eastAsia" w:ascii="Times New Roman" w:hAnsi="Times New Roman" w:eastAsiaTheme="minorEastAsia"/>
                      <w:color w:val="000000" w:themeColor="text1"/>
                      <w14:textFill>
                        <w14:solidFill>
                          <w14:schemeClr w14:val="tx1"/>
                        </w14:solidFill>
                      </w14:textFill>
                    </w:rPr>
                    <w:t>49</w:t>
                  </w:r>
                </w:p>
              </w:tc>
              <w:tc>
                <w:tcPr>
                  <w:tcW w:w="1268" w:type="dxa"/>
                  <w:tcBorders>
                    <w:top w:val="single" w:color="auto" w:sz="4" w:space="0"/>
                    <w:left w:val="single" w:color="auto" w:sz="4" w:space="0"/>
                    <w:bottom w:val="single" w:color="auto" w:sz="4" w:space="0"/>
                    <w:right w:val="single" w:color="auto" w:sz="4" w:space="0"/>
                  </w:tcBorders>
                  <w:vAlign w:val="center"/>
                </w:tcPr>
                <w:p w14:paraId="2A18C3A4">
                  <w:pPr>
                    <w:wordWrap w:val="0"/>
                    <w:spacing w:line="276" w:lineRule="auto"/>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900-041-49</w:t>
                  </w:r>
                </w:p>
              </w:tc>
              <w:tc>
                <w:tcPr>
                  <w:tcW w:w="714" w:type="dxa"/>
                  <w:tcBorders>
                    <w:top w:val="single" w:color="auto" w:sz="4" w:space="0"/>
                    <w:left w:val="single" w:color="auto" w:sz="4" w:space="0"/>
                    <w:bottom w:val="single" w:color="auto" w:sz="4" w:space="0"/>
                    <w:right w:val="single" w:color="auto" w:sz="4" w:space="0"/>
                  </w:tcBorders>
                  <w:vAlign w:val="center"/>
                </w:tcPr>
                <w:p w14:paraId="13162254">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3.84</w:t>
                  </w:r>
                </w:p>
              </w:tc>
              <w:tc>
                <w:tcPr>
                  <w:tcW w:w="708" w:type="dxa"/>
                  <w:tcBorders>
                    <w:top w:val="single" w:color="auto" w:sz="4" w:space="0"/>
                    <w:left w:val="single" w:color="auto" w:sz="4" w:space="0"/>
                    <w:right w:val="single" w:color="auto" w:sz="4" w:space="0"/>
                  </w:tcBorders>
                  <w:vAlign w:val="center"/>
                </w:tcPr>
                <w:p w14:paraId="532FA963">
                  <w:pPr>
                    <w:wordWrap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裱纸</w:t>
                  </w:r>
                </w:p>
              </w:tc>
              <w:tc>
                <w:tcPr>
                  <w:tcW w:w="616" w:type="dxa"/>
                  <w:tcBorders>
                    <w:top w:val="single" w:color="auto" w:sz="4" w:space="0"/>
                    <w:left w:val="single" w:color="auto" w:sz="4" w:space="0"/>
                    <w:bottom w:val="single" w:color="auto" w:sz="4" w:space="0"/>
                    <w:right w:val="single" w:color="auto" w:sz="4" w:space="0"/>
                  </w:tcBorders>
                  <w:vAlign w:val="center"/>
                </w:tcPr>
                <w:p w14:paraId="66820FA2">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液态</w:t>
                  </w:r>
                </w:p>
              </w:tc>
              <w:tc>
                <w:tcPr>
                  <w:tcW w:w="691" w:type="dxa"/>
                  <w:tcBorders>
                    <w:top w:val="single" w:color="auto" w:sz="4" w:space="0"/>
                    <w:left w:val="single" w:color="auto" w:sz="4" w:space="0"/>
                    <w:bottom w:val="single" w:color="auto" w:sz="4" w:space="0"/>
                    <w:right w:val="single" w:color="auto" w:sz="4" w:space="0"/>
                  </w:tcBorders>
                  <w:vAlign w:val="center"/>
                </w:tcPr>
                <w:p w14:paraId="269E9D6F">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裱纸机清洗废水</w:t>
                  </w:r>
                </w:p>
              </w:tc>
              <w:tc>
                <w:tcPr>
                  <w:tcW w:w="699" w:type="dxa"/>
                  <w:tcBorders>
                    <w:top w:val="single" w:color="auto" w:sz="4" w:space="0"/>
                    <w:left w:val="single" w:color="auto" w:sz="4" w:space="0"/>
                    <w:bottom w:val="single" w:color="auto" w:sz="4" w:space="0"/>
                    <w:right w:val="single" w:color="auto" w:sz="4" w:space="0"/>
                  </w:tcBorders>
                  <w:vAlign w:val="center"/>
                </w:tcPr>
                <w:p w14:paraId="2E0A6E29">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粘合剂</w:t>
                  </w:r>
                </w:p>
              </w:tc>
              <w:tc>
                <w:tcPr>
                  <w:tcW w:w="557" w:type="dxa"/>
                  <w:tcBorders>
                    <w:top w:val="single" w:color="auto" w:sz="4" w:space="0"/>
                    <w:left w:val="single" w:color="auto" w:sz="4" w:space="0"/>
                    <w:bottom w:val="single" w:color="auto" w:sz="4" w:space="0"/>
                    <w:right w:val="single" w:color="auto" w:sz="4" w:space="0"/>
                  </w:tcBorders>
                  <w:vAlign w:val="center"/>
                </w:tcPr>
                <w:p w14:paraId="6130F5A2">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每半个月</w:t>
                  </w:r>
                </w:p>
              </w:tc>
              <w:tc>
                <w:tcPr>
                  <w:tcW w:w="694" w:type="dxa"/>
                  <w:tcBorders>
                    <w:top w:val="single" w:color="auto" w:sz="4" w:space="0"/>
                    <w:left w:val="single" w:color="auto" w:sz="4" w:space="0"/>
                    <w:bottom w:val="single" w:color="auto" w:sz="4" w:space="0"/>
                    <w:right w:val="single" w:color="auto" w:sz="4" w:space="0"/>
                  </w:tcBorders>
                  <w:vAlign w:val="center"/>
                </w:tcPr>
                <w:p w14:paraId="2E4C206B">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T/In</w:t>
                  </w:r>
                </w:p>
              </w:tc>
              <w:tc>
                <w:tcPr>
                  <w:tcW w:w="1006" w:type="dxa"/>
                  <w:vMerge w:val="continue"/>
                  <w:tcBorders>
                    <w:left w:val="single" w:color="auto" w:sz="4" w:space="0"/>
                    <w:right w:val="single" w:color="auto" w:sz="4" w:space="0"/>
                  </w:tcBorders>
                  <w:vAlign w:val="center"/>
                </w:tcPr>
                <w:p w14:paraId="3984772C">
                  <w:pPr>
                    <w:wordWrap w:val="0"/>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00F2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4E815DD">
                  <w:pPr>
                    <w:wordWrap w:val="0"/>
                    <w:adjustRightInd w:val="0"/>
                    <w:spacing w:line="276" w:lineRule="auto"/>
                    <w:jc w:val="center"/>
                    <w:rPr>
                      <w:rFonts w:ascii="Times New Roman" w:hAnsi="Times New Roman" w:eastAsia="宋体" w:cs="Times New Roman"/>
                      <w:bCs/>
                      <w:color w:val="000000" w:themeColor="text1"/>
                      <w:szCs w:val="24"/>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废机油</w:t>
                  </w:r>
                </w:p>
              </w:tc>
              <w:tc>
                <w:tcPr>
                  <w:tcW w:w="863" w:type="dxa"/>
                  <w:tcBorders>
                    <w:top w:val="single" w:color="auto" w:sz="4" w:space="0"/>
                    <w:left w:val="single" w:color="auto" w:sz="4" w:space="0"/>
                    <w:bottom w:val="single" w:color="auto" w:sz="4" w:space="0"/>
                    <w:right w:val="single" w:color="auto" w:sz="4" w:space="0"/>
                  </w:tcBorders>
                  <w:vAlign w:val="center"/>
                </w:tcPr>
                <w:p w14:paraId="269B7DB4">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HW</w:t>
                  </w:r>
                  <w:r>
                    <w:rPr>
                      <w:rFonts w:hint="eastAsia" w:ascii="Times New Roman" w:hAnsi="Times New Roman" w:eastAsia="宋体" w:cs="Times New Roman"/>
                      <w:color w:val="000000" w:themeColor="text1"/>
                      <w:kern w:val="0"/>
                      <w14:textFill>
                        <w14:solidFill>
                          <w14:schemeClr w14:val="tx1"/>
                        </w14:solidFill>
                      </w14:textFill>
                    </w:rPr>
                    <w:t>08</w:t>
                  </w:r>
                </w:p>
              </w:tc>
              <w:tc>
                <w:tcPr>
                  <w:tcW w:w="1268" w:type="dxa"/>
                  <w:tcBorders>
                    <w:top w:val="single" w:color="auto" w:sz="4" w:space="0"/>
                    <w:left w:val="single" w:color="auto" w:sz="4" w:space="0"/>
                    <w:bottom w:val="single" w:color="auto" w:sz="4" w:space="0"/>
                    <w:right w:val="single" w:color="auto" w:sz="4" w:space="0"/>
                  </w:tcBorders>
                  <w:vAlign w:val="center"/>
                </w:tcPr>
                <w:p w14:paraId="363221A2">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900-249-08</w:t>
                  </w:r>
                </w:p>
              </w:tc>
              <w:tc>
                <w:tcPr>
                  <w:tcW w:w="714" w:type="dxa"/>
                  <w:tcBorders>
                    <w:top w:val="single" w:color="auto" w:sz="4" w:space="0"/>
                    <w:left w:val="single" w:color="auto" w:sz="4" w:space="0"/>
                    <w:bottom w:val="single" w:color="auto" w:sz="4" w:space="0"/>
                    <w:right w:val="single" w:color="auto" w:sz="4" w:space="0"/>
                  </w:tcBorders>
                  <w:vAlign w:val="center"/>
                </w:tcPr>
                <w:p w14:paraId="3C410304">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GB"/>
                      <w14:textFill>
                        <w14:solidFill>
                          <w14:schemeClr w14:val="tx1"/>
                        </w14:solidFill>
                      </w14:textFill>
                    </w:rPr>
                    <w:t>0.1</w:t>
                  </w:r>
                </w:p>
              </w:tc>
              <w:tc>
                <w:tcPr>
                  <w:tcW w:w="708" w:type="dxa"/>
                  <w:tcBorders>
                    <w:left w:val="single" w:color="auto" w:sz="4" w:space="0"/>
                    <w:right w:val="single" w:color="auto" w:sz="4" w:space="0"/>
                  </w:tcBorders>
                  <w:vAlign w:val="center"/>
                </w:tcPr>
                <w:p w14:paraId="251D8F04">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设备维修</w:t>
                  </w:r>
                </w:p>
              </w:tc>
              <w:tc>
                <w:tcPr>
                  <w:tcW w:w="616" w:type="dxa"/>
                  <w:tcBorders>
                    <w:top w:val="single" w:color="auto" w:sz="4" w:space="0"/>
                    <w:left w:val="single" w:color="auto" w:sz="4" w:space="0"/>
                    <w:bottom w:val="single" w:color="auto" w:sz="4" w:space="0"/>
                    <w:right w:val="single" w:color="auto" w:sz="4" w:space="0"/>
                  </w:tcBorders>
                  <w:vAlign w:val="center"/>
                </w:tcPr>
                <w:p w14:paraId="7A0448C4">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液态</w:t>
                  </w:r>
                </w:p>
              </w:tc>
              <w:tc>
                <w:tcPr>
                  <w:tcW w:w="691" w:type="dxa"/>
                  <w:tcBorders>
                    <w:top w:val="single" w:color="auto" w:sz="4" w:space="0"/>
                    <w:left w:val="single" w:color="auto" w:sz="4" w:space="0"/>
                    <w:bottom w:val="single" w:color="auto" w:sz="4" w:space="0"/>
                    <w:right w:val="single" w:color="auto" w:sz="4" w:space="0"/>
                  </w:tcBorders>
                  <w:vAlign w:val="center"/>
                </w:tcPr>
                <w:p w14:paraId="11688FE0">
                  <w:pPr>
                    <w:wordWrap w:val="0"/>
                    <w:adjustRightInd w:val="0"/>
                    <w:spacing w:line="276" w:lineRule="auto"/>
                    <w:jc w:val="center"/>
                    <w:rPr>
                      <w:rFonts w:ascii="Times New Roman" w:hAnsi="Times New Roman" w:eastAsia="宋体" w:cs="Times New Roman"/>
                      <w:bCs/>
                      <w:color w:val="000000" w:themeColor="text1"/>
                      <w:szCs w:val="24"/>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废机油</w:t>
                  </w:r>
                </w:p>
              </w:tc>
              <w:tc>
                <w:tcPr>
                  <w:tcW w:w="699" w:type="dxa"/>
                  <w:tcBorders>
                    <w:top w:val="single" w:color="auto" w:sz="4" w:space="0"/>
                    <w:left w:val="single" w:color="auto" w:sz="4" w:space="0"/>
                    <w:bottom w:val="single" w:color="auto" w:sz="4" w:space="0"/>
                    <w:right w:val="single" w:color="auto" w:sz="4" w:space="0"/>
                  </w:tcBorders>
                  <w:vAlign w:val="center"/>
                </w:tcPr>
                <w:p w14:paraId="736443D6">
                  <w:pPr>
                    <w:wordWrap w:val="0"/>
                    <w:adjustRightInd w:val="0"/>
                    <w:spacing w:line="276" w:lineRule="auto"/>
                    <w:jc w:val="center"/>
                    <w:rPr>
                      <w:rFonts w:ascii="Times New Roman" w:hAnsi="Times New Roman" w:eastAsia="宋体" w:cs="Times New Roman"/>
                      <w:bCs/>
                      <w:color w:val="000000" w:themeColor="text1"/>
                      <w:szCs w:val="24"/>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机油</w:t>
                  </w:r>
                </w:p>
              </w:tc>
              <w:tc>
                <w:tcPr>
                  <w:tcW w:w="557" w:type="dxa"/>
                  <w:tcBorders>
                    <w:top w:val="single" w:color="auto" w:sz="4" w:space="0"/>
                    <w:left w:val="single" w:color="auto" w:sz="4" w:space="0"/>
                    <w:bottom w:val="single" w:color="auto" w:sz="4" w:space="0"/>
                    <w:right w:val="single" w:color="auto" w:sz="4" w:space="0"/>
                  </w:tcBorders>
                  <w:vAlign w:val="center"/>
                </w:tcPr>
                <w:p w14:paraId="688B632C">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w:t>
                  </w:r>
                  <w:r>
                    <w:rPr>
                      <w:rFonts w:hint="eastAsia" w:ascii="Times New Roman" w:hAnsi="Times New Roman" w:eastAsia="宋体" w:cs="Times New Roman"/>
                      <w:color w:val="000000" w:themeColor="text1"/>
                      <w14:textFill>
                        <w14:solidFill>
                          <w14:schemeClr w14:val="tx1"/>
                        </w14:solidFill>
                      </w14:textFill>
                    </w:rPr>
                    <w:t>月</w:t>
                  </w:r>
                </w:p>
              </w:tc>
              <w:tc>
                <w:tcPr>
                  <w:tcW w:w="694" w:type="dxa"/>
                  <w:tcBorders>
                    <w:top w:val="single" w:color="auto" w:sz="4" w:space="0"/>
                    <w:left w:val="single" w:color="auto" w:sz="4" w:space="0"/>
                    <w:bottom w:val="single" w:color="auto" w:sz="4" w:space="0"/>
                    <w:right w:val="single" w:color="auto" w:sz="4" w:space="0"/>
                  </w:tcBorders>
                  <w:vAlign w:val="center"/>
                </w:tcPr>
                <w:p w14:paraId="466887B2">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T</w:t>
                  </w: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I</w:t>
                  </w:r>
                </w:p>
              </w:tc>
              <w:tc>
                <w:tcPr>
                  <w:tcW w:w="1006" w:type="dxa"/>
                  <w:vMerge w:val="continue"/>
                  <w:tcBorders>
                    <w:left w:val="single" w:color="auto" w:sz="4" w:space="0"/>
                    <w:right w:val="single" w:color="auto" w:sz="4" w:space="0"/>
                  </w:tcBorders>
                  <w:vAlign w:val="center"/>
                </w:tcPr>
                <w:p w14:paraId="332A830B">
                  <w:pPr>
                    <w:wordWrap w:val="0"/>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4A39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60D63342">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废活性炭</w:t>
                  </w:r>
                </w:p>
              </w:tc>
              <w:tc>
                <w:tcPr>
                  <w:tcW w:w="863" w:type="dxa"/>
                  <w:tcBorders>
                    <w:top w:val="single" w:color="auto" w:sz="4" w:space="0"/>
                    <w:left w:val="single" w:color="auto" w:sz="4" w:space="0"/>
                    <w:bottom w:val="single" w:color="auto" w:sz="4" w:space="0"/>
                    <w:right w:val="single" w:color="auto" w:sz="4" w:space="0"/>
                  </w:tcBorders>
                  <w:vAlign w:val="center"/>
                </w:tcPr>
                <w:p w14:paraId="147963FD">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HW49</w:t>
                  </w:r>
                </w:p>
              </w:tc>
              <w:tc>
                <w:tcPr>
                  <w:tcW w:w="1268" w:type="dxa"/>
                  <w:tcBorders>
                    <w:top w:val="single" w:color="auto" w:sz="4" w:space="0"/>
                    <w:left w:val="single" w:color="auto" w:sz="4" w:space="0"/>
                    <w:bottom w:val="single" w:color="auto" w:sz="4" w:space="0"/>
                    <w:right w:val="single" w:color="auto" w:sz="4" w:space="0"/>
                  </w:tcBorders>
                  <w:vAlign w:val="center"/>
                </w:tcPr>
                <w:p w14:paraId="0FFDAD44">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900-0</w:t>
                  </w:r>
                  <w:r>
                    <w:rPr>
                      <w:rFonts w:hint="eastAsia" w:ascii="Times New Roman" w:hAnsi="Times New Roman" w:cs="Times New Roman" w:eastAsiaTheme="minorEastAsia"/>
                      <w:color w:val="000000" w:themeColor="text1"/>
                      <w14:textFill>
                        <w14:solidFill>
                          <w14:schemeClr w14:val="tx1"/>
                        </w14:solidFill>
                      </w14:textFill>
                    </w:rPr>
                    <w:t>39</w:t>
                  </w:r>
                  <w:r>
                    <w:rPr>
                      <w:rFonts w:ascii="Times New Roman" w:hAnsi="Times New Roman" w:cs="Times New Roman"/>
                      <w:color w:val="000000" w:themeColor="text1"/>
                      <w14:textFill>
                        <w14:solidFill>
                          <w14:schemeClr w14:val="tx1"/>
                        </w14:solidFill>
                      </w14:textFill>
                    </w:rPr>
                    <w:t>-49</w:t>
                  </w:r>
                </w:p>
              </w:tc>
              <w:tc>
                <w:tcPr>
                  <w:tcW w:w="714" w:type="dxa"/>
                  <w:tcBorders>
                    <w:top w:val="single" w:color="auto" w:sz="4" w:space="0"/>
                    <w:left w:val="single" w:color="auto" w:sz="4" w:space="0"/>
                    <w:bottom w:val="single" w:color="auto" w:sz="4" w:space="0"/>
                    <w:right w:val="single" w:color="auto" w:sz="4" w:space="0"/>
                  </w:tcBorders>
                  <w:vAlign w:val="center"/>
                </w:tcPr>
                <w:p w14:paraId="11ECC0B4">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15.533</w:t>
                  </w:r>
                </w:p>
              </w:tc>
              <w:tc>
                <w:tcPr>
                  <w:tcW w:w="708" w:type="dxa"/>
                  <w:tcBorders>
                    <w:left w:val="single" w:color="auto" w:sz="4" w:space="0"/>
                    <w:right w:val="single" w:color="auto" w:sz="4" w:space="0"/>
                  </w:tcBorders>
                  <w:vAlign w:val="center"/>
                </w:tcPr>
                <w:p w14:paraId="42A9794E">
                  <w:pPr>
                    <w:wordWrap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废气处理</w:t>
                  </w:r>
                </w:p>
              </w:tc>
              <w:tc>
                <w:tcPr>
                  <w:tcW w:w="616" w:type="dxa"/>
                  <w:tcBorders>
                    <w:top w:val="single" w:color="auto" w:sz="4" w:space="0"/>
                    <w:left w:val="single" w:color="auto" w:sz="4" w:space="0"/>
                    <w:bottom w:val="single" w:color="auto" w:sz="4" w:space="0"/>
                    <w:right w:val="single" w:color="auto" w:sz="4" w:space="0"/>
                  </w:tcBorders>
                  <w:vAlign w:val="center"/>
                </w:tcPr>
                <w:p w14:paraId="7A9F7CD9">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固态</w:t>
                  </w:r>
                </w:p>
              </w:tc>
              <w:tc>
                <w:tcPr>
                  <w:tcW w:w="691" w:type="dxa"/>
                  <w:tcBorders>
                    <w:top w:val="single" w:color="auto" w:sz="4" w:space="0"/>
                    <w:left w:val="single" w:color="auto" w:sz="4" w:space="0"/>
                    <w:bottom w:val="single" w:color="auto" w:sz="4" w:space="0"/>
                    <w:right w:val="single" w:color="auto" w:sz="4" w:space="0"/>
                  </w:tcBorders>
                  <w:vAlign w:val="center"/>
                </w:tcPr>
                <w:p w14:paraId="53859707">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废活性炭</w:t>
                  </w:r>
                </w:p>
              </w:tc>
              <w:tc>
                <w:tcPr>
                  <w:tcW w:w="699" w:type="dxa"/>
                  <w:tcBorders>
                    <w:top w:val="single" w:color="auto" w:sz="4" w:space="0"/>
                    <w:left w:val="single" w:color="auto" w:sz="4" w:space="0"/>
                    <w:bottom w:val="single" w:color="auto" w:sz="4" w:space="0"/>
                    <w:right w:val="single" w:color="auto" w:sz="4" w:space="0"/>
                  </w:tcBorders>
                  <w:vAlign w:val="center"/>
                </w:tcPr>
                <w:p w14:paraId="46FFCDAC">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有机废气</w:t>
                  </w:r>
                </w:p>
              </w:tc>
              <w:tc>
                <w:tcPr>
                  <w:tcW w:w="557" w:type="dxa"/>
                  <w:tcBorders>
                    <w:top w:val="single" w:color="auto" w:sz="4" w:space="0"/>
                    <w:left w:val="single" w:color="auto" w:sz="4" w:space="0"/>
                    <w:bottom w:val="single" w:color="auto" w:sz="4" w:space="0"/>
                    <w:right w:val="single" w:color="auto" w:sz="4" w:space="0"/>
                  </w:tcBorders>
                  <w:vAlign w:val="center"/>
                </w:tcPr>
                <w:p w14:paraId="5E820910">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每</w:t>
                  </w:r>
                  <w:r>
                    <w:rPr>
                      <w:rFonts w:hint="eastAsia" w:ascii="Times New Roman" w:hAnsi="Times New Roman" w:eastAsia="宋体" w:cs="Times New Roman"/>
                      <w:color w:val="000000" w:themeColor="text1"/>
                      <w14:textFill>
                        <w14:solidFill>
                          <w14:schemeClr w14:val="tx1"/>
                        </w14:solidFill>
                      </w14:textFill>
                    </w:rPr>
                    <w:t>半年</w:t>
                  </w:r>
                </w:p>
              </w:tc>
              <w:tc>
                <w:tcPr>
                  <w:tcW w:w="694" w:type="dxa"/>
                  <w:tcBorders>
                    <w:top w:val="single" w:color="auto" w:sz="4" w:space="0"/>
                    <w:left w:val="single" w:color="auto" w:sz="4" w:space="0"/>
                    <w:bottom w:val="single" w:color="auto" w:sz="4" w:space="0"/>
                    <w:right w:val="single" w:color="auto" w:sz="4" w:space="0"/>
                  </w:tcBorders>
                  <w:vAlign w:val="center"/>
                </w:tcPr>
                <w:p w14:paraId="3DA292E3">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w:t>
                  </w:r>
                </w:p>
              </w:tc>
              <w:tc>
                <w:tcPr>
                  <w:tcW w:w="1006" w:type="dxa"/>
                  <w:vMerge w:val="continue"/>
                  <w:tcBorders>
                    <w:left w:val="single" w:color="auto" w:sz="4" w:space="0"/>
                    <w:right w:val="single" w:color="auto" w:sz="4" w:space="0"/>
                  </w:tcBorders>
                  <w:vAlign w:val="center"/>
                </w:tcPr>
                <w:p w14:paraId="20E9F3C5">
                  <w:pPr>
                    <w:wordWrap w:val="0"/>
                    <w:autoSpaceDE w:val="0"/>
                    <w:autoSpaceDN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r>
          </w:tbl>
          <w:p w14:paraId="7557CF04">
            <w:pPr>
              <w:suppressAutoHyphens/>
              <w:adjustRightInd w:val="0"/>
              <w:snapToGrid w:val="0"/>
              <w:spacing w:line="360" w:lineRule="auto"/>
              <w:jc w:val="center"/>
              <w:rPr>
                <w:rFonts w:ascii="Times New Roman" w:hAnsi="Times New Roman" w:eastAsia="宋体" w:cs="Times New Roman"/>
                <w:b/>
                <w:snapToGrid w:val="0"/>
                <w:color w:val="000000" w:themeColor="text1"/>
                <w:sz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表4-</w:t>
            </w:r>
            <w:r>
              <w:rPr>
                <w:rFonts w:hint="eastAsia" w:ascii="Times New Roman" w:hAnsi="Times New Roman" w:eastAsia="宋体" w:cs="Times New Roman"/>
                <w:b/>
                <w:bCs/>
                <w:color w:val="000000" w:themeColor="text1"/>
                <w:sz w:val="24"/>
                <w:szCs w:val="24"/>
                <w14:textFill>
                  <w14:solidFill>
                    <w14:schemeClr w14:val="tx1"/>
                  </w14:solidFill>
                </w14:textFill>
              </w:rPr>
              <w:t>20</w:t>
            </w:r>
            <w:bookmarkStart w:id="111" w:name="OLE_LINK23"/>
            <w:r>
              <w:rPr>
                <w:rFonts w:ascii="Times New Roman" w:hAnsi="Times New Roman" w:eastAsia="宋体" w:cs="Times New Roman"/>
                <w:b/>
                <w:snapToGrid w:val="0"/>
                <w:color w:val="000000" w:themeColor="text1"/>
                <w:sz w:val="24"/>
                <w14:textFill>
                  <w14:solidFill>
                    <w14:schemeClr w14:val="tx1"/>
                  </w14:solidFill>
                </w14:textFill>
              </w:rPr>
              <w:t>项目危险废物贮存场所基本情况表</w:t>
            </w:r>
          </w:p>
          <w:tbl>
            <w:tblPr>
              <w:tblStyle w:val="39"/>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343"/>
              <w:gridCol w:w="2121"/>
              <w:gridCol w:w="847"/>
              <w:gridCol w:w="709"/>
              <w:gridCol w:w="1134"/>
              <w:gridCol w:w="708"/>
              <w:gridCol w:w="867"/>
            </w:tblGrid>
            <w:tr w14:paraId="19DC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4ADCBE8">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贮存场所名称</w:t>
                  </w:r>
                </w:p>
              </w:tc>
              <w:tc>
                <w:tcPr>
                  <w:tcW w:w="1343" w:type="dxa"/>
                  <w:tcBorders>
                    <w:top w:val="single" w:color="auto" w:sz="4" w:space="0"/>
                    <w:left w:val="single" w:color="auto" w:sz="4" w:space="0"/>
                    <w:bottom w:val="single" w:color="auto" w:sz="4" w:space="0"/>
                    <w:right w:val="single" w:color="auto" w:sz="4" w:space="0"/>
                  </w:tcBorders>
                  <w:vAlign w:val="center"/>
                </w:tcPr>
                <w:p w14:paraId="5A745C12">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危险废物名称</w:t>
                  </w:r>
                </w:p>
              </w:tc>
              <w:tc>
                <w:tcPr>
                  <w:tcW w:w="2121" w:type="dxa"/>
                  <w:tcBorders>
                    <w:top w:val="single" w:color="auto" w:sz="4" w:space="0"/>
                    <w:left w:val="single" w:color="auto" w:sz="4" w:space="0"/>
                    <w:bottom w:val="single" w:color="auto" w:sz="4" w:space="0"/>
                    <w:right w:val="single" w:color="auto" w:sz="4" w:space="0"/>
                  </w:tcBorders>
                  <w:vAlign w:val="center"/>
                </w:tcPr>
                <w:p w14:paraId="3CFD01BF">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危废类别及代码</w:t>
                  </w:r>
                </w:p>
              </w:tc>
              <w:tc>
                <w:tcPr>
                  <w:tcW w:w="847" w:type="dxa"/>
                  <w:tcBorders>
                    <w:top w:val="single" w:color="auto" w:sz="4" w:space="0"/>
                    <w:left w:val="single" w:color="auto" w:sz="4" w:space="0"/>
                    <w:bottom w:val="single" w:color="auto" w:sz="4" w:space="0"/>
                    <w:right w:val="single" w:color="auto" w:sz="4" w:space="0"/>
                  </w:tcBorders>
                  <w:vAlign w:val="center"/>
                </w:tcPr>
                <w:p w14:paraId="5138C2BE">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位置</w:t>
                  </w:r>
                </w:p>
              </w:tc>
              <w:tc>
                <w:tcPr>
                  <w:tcW w:w="709" w:type="dxa"/>
                  <w:tcBorders>
                    <w:top w:val="single" w:color="auto" w:sz="4" w:space="0"/>
                    <w:left w:val="single" w:color="auto" w:sz="4" w:space="0"/>
                    <w:bottom w:val="single" w:color="auto" w:sz="4" w:space="0"/>
                    <w:right w:val="single" w:color="auto" w:sz="4" w:space="0"/>
                  </w:tcBorders>
                  <w:vAlign w:val="center"/>
                </w:tcPr>
                <w:p w14:paraId="0993E25F">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占地面积</w:t>
                  </w:r>
                </w:p>
              </w:tc>
              <w:tc>
                <w:tcPr>
                  <w:tcW w:w="1134" w:type="dxa"/>
                  <w:tcBorders>
                    <w:top w:val="single" w:color="auto" w:sz="4" w:space="0"/>
                    <w:left w:val="single" w:color="auto" w:sz="4" w:space="0"/>
                    <w:bottom w:val="single" w:color="auto" w:sz="4" w:space="0"/>
                    <w:right w:val="single" w:color="auto" w:sz="4" w:space="0"/>
                  </w:tcBorders>
                  <w:vAlign w:val="center"/>
                </w:tcPr>
                <w:p w14:paraId="096006D8">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贮存方式</w:t>
                  </w:r>
                </w:p>
              </w:tc>
              <w:tc>
                <w:tcPr>
                  <w:tcW w:w="708" w:type="dxa"/>
                  <w:tcBorders>
                    <w:top w:val="single" w:color="auto" w:sz="4" w:space="0"/>
                    <w:left w:val="single" w:color="auto" w:sz="4" w:space="0"/>
                    <w:bottom w:val="single" w:color="auto" w:sz="4" w:space="0"/>
                    <w:right w:val="single" w:color="auto" w:sz="4" w:space="0"/>
                  </w:tcBorders>
                  <w:vAlign w:val="center"/>
                </w:tcPr>
                <w:p w14:paraId="43F34604">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贮存能力</w:t>
                  </w:r>
                </w:p>
              </w:tc>
              <w:tc>
                <w:tcPr>
                  <w:tcW w:w="867" w:type="dxa"/>
                  <w:tcBorders>
                    <w:top w:val="single" w:color="auto" w:sz="4" w:space="0"/>
                    <w:left w:val="single" w:color="auto" w:sz="4" w:space="0"/>
                    <w:bottom w:val="single" w:color="auto" w:sz="4" w:space="0"/>
                    <w:right w:val="single" w:color="auto" w:sz="4" w:space="0"/>
                  </w:tcBorders>
                  <w:vAlign w:val="center"/>
                </w:tcPr>
                <w:p w14:paraId="66D1CE1C">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贮存周期</w:t>
                  </w:r>
                </w:p>
              </w:tc>
            </w:tr>
            <w:tr w14:paraId="6154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6" w:type="dxa"/>
                  <w:vMerge w:val="restart"/>
                  <w:tcBorders>
                    <w:top w:val="single" w:color="auto" w:sz="4" w:space="0"/>
                    <w:left w:val="single" w:color="auto" w:sz="4" w:space="0"/>
                    <w:right w:val="single" w:color="auto" w:sz="4" w:space="0"/>
                  </w:tcBorders>
                  <w:vAlign w:val="center"/>
                </w:tcPr>
                <w:p w14:paraId="4B7DEBC0">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危废暂存间</w:t>
                  </w:r>
                </w:p>
              </w:tc>
              <w:tc>
                <w:tcPr>
                  <w:tcW w:w="1343" w:type="dxa"/>
                  <w:tcBorders>
                    <w:top w:val="single" w:color="auto" w:sz="4" w:space="0"/>
                    <w:left w:val="single" w:color="auto" w:sz="4" w:space="0"/>
                    <w:bottom w:val="single" w:color="auto" w:sz="4" w:space="0"/>
                    <w:right w:val="single" w:color="auto" w:sz="4" w:space="0"/>
                  </w:tcBorders>
                  <w:vAlign w:val="center"/>
                </w:tcPr>
                <w:p w14:paraId="38CA0628">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含油、油墨抹布</w:t>
                  </w:r>
                </w:p>
              </w:tc>
              <w:tc>
                <w:tcPr>
                  <w:tcW w:w="2121" w:type="dxa"/>
                  <w:tcBorders>
                    <w:top w:val="single" w:color="auto" w:sz="4" w:space="0"/>
                    <w:left w:val="single" w:color="auto" w:sz="4" w:space="0"/>
                    <w:bottom w:val="single" w:color="auto" w:sz="4" w:space="0"/>
                    <w:right w:val="single" w:color="auto" w:sz="4" w:space="0"/>
                  </w:tcBorders>
                  <w:vAlign w:val="center"/>
                </w:tcPr>
                <w:p w14:paraId="395B0B77">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900-041-49</w:t>
                  </w:r>
                  <w:r>
                    <w:rPr>
                      <w:rFonts w:hint="eastAsia" w:ascii="宋体" w:hAnsi="宋体" w:eastAsia="宋体"/>
                      <w:color w:val="000000" w:themeColor="text1"/>
                      <w14:textFill>
                        <w14:solidFill>
                          <w14:schemeClr w14:val="tx1"/>
                        </w14:solidFill>
                      </w14:textFill>
                    </w:rPr>
                    <w:t>）</w:t>
                  </w:r>
                </w:p>
              </w:tc>
              <w:tc>
                <w:tcPr>
                  <w:tcW w:w="847" w:type="dxa"/>
                  <w:vMerge w:val="restart"/>
                  <w:tcBorders>
                    <w:top w:val="single" w:color="auto" w:sz="4" w:space="0"/>
                    <w:left w:val="single" w:color="auto" w:sz="4" w:space="0"/>
                    <w:right w:val="single" w:color="auto" w:sz="4" w:space="0"/>
                  </w:tcBorders>
                  <w:vAlign w:val="center"/>
                </w:tcPr>
                <w:p w14:paraId="74D3B363">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生产车间</w:t>
                  </w:r>
                </w:p>
              </w:tc>
              <w:tc>
                <w:tcPr>
                  <w:tcW w:w="709" w:type="dxa"/>
                  <w:vMerge w:val="restart"/>
                  <w:tcBorders>
                    <w:top w:val="single" w:color="auto" w:sz="4" w:space="0"/>
                    <w:left w:val="single" w:color="auto" w:sz="4" w:space="0"/>
                    <w:right w:val="single" w:color="auto" w:sz="4" w:space="0"/>
                  </w:tcBorders>
                  <w:vAlign w:val="center"/>
                </w:tcPr>
                <w:p w14:paraId="7895D107">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10</w:t>
                  </w:r>
                  <w:r>
                    <w:rPr>
                      <w:rFonts w:ascii="Times New Roman" w:hAnsi="Times New Roman" w:eastAsia="宋体" w:cs="Times New Roman"/>
                      <w:bCs/>
                      <w:color w:val="000000" w:themeColor="text1"/>
                      <w14:textFill>
                        <w14:solidFill>
                          <w14:schemeClr w14:val="tx1"/>
                        </w14:solidFill>
                      </w14:textFill>
                    </w:rPr>
                    <w:t>m</w:t>
                  </w:r>
                  <w:r>
                    <w:rPr>
                      <w:rFonts w:ascii="Times New Roman" w:hAnsi="Times New Roman" w:eastAsia="宋体" w:cs="Times New Roman"/>
                      <w:bCs/>
                      <w:color w:val="000000" w:themeColor="text1"/>
                      <w:vertAlign w:val="superscript"/>
                      <w14:textFill>
                        <w14:solidFill>
                          <w14:schemeClr w14:val="tx1"/>
                        </w14:solidFill>
                      </w14:textFill>
                    </w:rPr>
                    <w:t>2</w:t>
                  </w:r>
                </w:p>
              </w:tc>
              <w:tc>
                <w:tcPr>
                  <w:tcW w:w="1134" w:type="dxa"/>
                  <w:tcBorders>
                    <w:top w:val="single" w:color="auto" w:sz="4" w:space="0"/>
                    <w:left w:val="single" w:color="auto" w:sz="4" w:space="0"/>
                    <w:bottom w:val="single" w:color="auto" w:sz="4" w:space="0"/>
                    <w:right w:val="single" w:color="auto" w:sz="4" w:space="0"/>
                  </w:tcBorders>
                  <w:vAlign w:val="center"/>
                </w:tcPr>
                <w:p w14:paraId="2680E152">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袋装密封</w:t>
                  </w:r>
                </w:p>
              </w:tc>
              <w:tc>
                <w:tcPr>
                  <w:tcW w:w="708" w:type="dxa"/>
                  <w:vMerge w:val="restart"/>
                  <w:tcBorders>
                    <w:top w:val="single" w:color="auto" w:sz="4" w:space="0"/>
                    <w:left w:val="single" w:color="auto" w:sz="4" w:space="0"/>
                    <w:right w:val="single" w:color="auto" w:sz="4" w:space="0"/>
                  </w:tcBorders>
                  <w:vAlign w:val="center"/>
                </w:tcPr>
                <w:p w14:paraId="3950D04B">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15</w:t>
                  </w:r>
                  <w:r>
                    <w:rPr>
                      <w:rFonts w:ascii="Times New Roman" w:hAnsi="Times New Roman" w:eastAsia="宋体" w:cs="Times New Roman"/>
                      <w:color w:val="000000" w:themeColor="text1"/>
                      <w14:textFill>
                        <w14:solidFill>
                          <w14:schemeClr w14:val="tx1"/>
                        </w14:solidFill>
                      </w14:textFill>
                    </w:rPr>
                    <w:t>t</w:t>
                  </w:r>
                </w:p>
              </w:tc>
              <w:tc>
                <w:tcPr>
                  <w:tcW w:w="867" w:type="dxa"/>
                  <w:vMerge w:val="restart"/>
                  <w:tcBorders>
                    <w:top w:val="single" w:color="auto" w:sz="4" w:space="0"/>
                    <w:left w:val="single" w:color="auto" w:sz="4" w:space="0"/>
                    <w:right w:val="single" w:color="auto" w:sz="4" w:space="0"/>
                  </w:tcBorders>
                  <w:vAlign w:val="center"/>
                </w:tcPr>
                <w:p w14:paraId="6C53AE5A">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暂存不超过半年</w:t>
                  </w:r>
                </w:p>
              </w:tc>
            </w:tr>
            <w:tr w14:paraId="146E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6" w:type="dxa"/>
                  <w:vMerge w:val="continue"/>
                  <w:tcBorders>
                    <w:left w:val="single" w:color="auto" w:sz="4" w:space="0"/>
                    <w:right w:val="single" w:color="auto" w:sz="4" w:space="0"/>
                  </w:tcBorders>
                  <w:vAlign w:val="center"/>
                </w:tcPr>
                <w:p w14:paraId="05F61A9F">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4D67F291">
                  <w:pPr>
                    <w:spacing w:line="276" w:lineRule="auto"/>
                    <w:jc w:val="center"/>
                    <w:rPr>
                      <w:rFonts w:ascii="Times New Roman" w:hAnsi="Times New Roman" w:eastAsia="宋体" w:cs="Times New Roman"/>
                      <w:color w:val="000000" w:themeColor="text1"/>
                      <w:lang w:val="zh-CN"/>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废水性油墨桶</w:t>
                  </w:r>
                </w:p>
              </w:tc>
              <w:tc>
                <w:tcPr>
                  <w:tcW w:w="2121" w:type="dxa"/>
                  <w:tcBorders>
                    <w:top w:val="single" w:color="auto" w:sz="4" w:space="0"/>
                    <w:left w:val="single" w:color="auto" w:sz="4" w:space="0"/>
                    <w:bottom w:val="single" w:color="auto" w:sz="4" w:space="0"/>
                    <w:right w:val="single" w:color="auto" w:sz="4" w:space="0"/>
                  </w:tcBorders>
                  <w:vAlign w:val="center"/>
                </w:tcPr>
                <w:p w14:paraId="27D19658">
                  <w:pPr>
                    <w:wordWrap w:val="0"/>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900-041-49</w:t>
                  </w:r>
                  <w:r>
                    <w:rPr>
                      <w:rFonts w:hint="eastAsia" w:ascii="宋体" w:hAnsi="宋体" w:eastAsia="宋体"/>
                      <w:color w:val="000000" w:themeColor="text1"/>
                      <w14:textFill>
                        <w14:solidFill>
                          <w14:schemeClr w14:val="tx1"/>
                        </w14:solidFill>
                      </w14:textFill>
                    </w:rPr>
                    <w:t>）</w:t>
                  </w:r>
                </w:p>
              </w:tc>
              <w:tc>
                <w:tcPr>
                  <w:tcW w:w="847" w:type="dxa"/>
                  <w:vMerge w:val="continue"/>
                  <w:tcBorders>
                    <w:left w:val="single" w:color="auto" w:sz="4" w:space="0"/>
                    <w:right w:val="single" w:color="auto" w:sz="4" w:space="0"/>
                  </w:tcBorders>
                  <w:vAlign w:val="center"/>
                </w:tcPr>
                <w:p w14:paraId="2E817680">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709" w:type="dxa"/>
                  <w:vMerge w:val="continue"/>
                  <w:tcBorders>
                    <w:left w:val="single" w:color="auto" w:sz="4" w:space="0"/>
                    <w:right w:val="single" w:color="auto" w:sz="4" w:space="0"/>
                  </w:tcBorders>
                  <w:vAlign w:val="center"/>
                </w:tcPr>
                <w:p w14:paraId="37ABDFBF">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7B374A8">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密封堆存</w:t>
                  </w:r>
                </w:p>
              </w:tc>
              <w:tc>
                <w:tcPr>
                  <w:tcW w:w="708" w:type="dxa"/>
                  <w:vMerge w:val="continue"/>
                  <w:tcBorders>
                    <w:left w:val="single" w:color="auto" w:sz="4" w:space="0"/>
                    <w:right w:val="single" w:color="auto" w:sz="4" w:space="0"/>
                  </w:tcBorders>
                  <w:vAlign w:val="center"/>
                </w:tcPr>
                <w:p w14:paraId="1A8F3BCF">
                  <w:pPr>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867" w:type="dxa"/>
                  <w:vMerge w:val="continue"/>
                  <w:tcBorders>
                    <w:left w:val="single" w:color="auto" w:sz="4" w:space="0"/>
                    <w:right w:val="single" w:color="auto" w:sz="4" w:space="0"/>
                  </w:tcBorders>
                  <w:vAlign w:val="center"/>
                </w:tcPr>
                <w:p w14:paraId="03F62176">
                  <w:pPr>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2854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6" w:type="dxa"/>
                  <w:vMerge w:val="continue"/>
                  <w:tcBorders>
                    <w:left w:val="single" w:color="auto" w:sz="4" w:space="0"/>
                    <w:right w:val="single" w:color="auto" w:sz="4" w:space="0"/>
                  </w:tcBorders>
                  <w:vAlign w:val="center"/>
                </w:tcPr>
                <w:p w14:paraId="67A317C7">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76D42925">
                  <w:pPr>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废印刷版</w:t>
                  </w:r>
                </w:p>
              </w:tc>
              <w:tc>
                <w:tcPr>
                  <w:tcW w:w="2121" w:type="dxa"/>
                  <w:tcBorders>
                    <w:top w:val="single" w:color="auto" w:sz="4" w:space="0"/>
                    <w:left w:val="single" w:color="auto" w:sz="4" w:space="0"/>
                    <w:bottom w:val="single" w:color="auto" w:sz="4" w:space="0"/>
                    <w:right w:val="single" w:color="auto" w:sz="4" w:space="0"/>
                  </w:tcBorders>
                </w:tcPr>
                <w:p w14:paraId="443B7A4F">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HW12</w:t>
                  </w:r>
                  <w:r>
                    <w:rPr>
                      <w:rFonts w:hint="eastAsia" w:ascii="宋体" w:hAnsi="宋体" w:eastAsia="宋体"/>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900-253-12</w:t>
                  </w:r>
                  <w:r>
                    <w:rPr>
                      <w:rFonts w:hint="eastAsia" w:ascii="宋体" w:hAnsi="宋体" w:eastAsia="宋体"/>
                      <w:color w:val="000000" w:themeColor="text1"/>
                      <w14:textFill>
                        <w14:solidFill>
                          <w14:schemeClr w14:val="tx1"/>
                        </w14:solidFill>
                      </w14:textFill>
                    </w:rPr>
                    <w:t>）</w:t>
                  </w:r>
                </w:p>
              </w:tc>
              <w:tc>
                <w:tcPr>
                  <w:tcW w:w="847" w:type="dxa"/>
                  <w:vMerge w:val="continue"/>
                  <w:tcBorders>
                    <w:left w:val="single" w:color="auto" w:sz="4" w:space="0"/>
                    <w:right w:val="single" w:color="auto" w:sz="4" w:space="0"/>
                  </w:tcBorders>
                  <w:vAlign w:val="center"/>
                </w:tcPr>
                <w:p w14:paraId="38D00AEE">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709" w:type="dxa"/>
                  <w:vMerge w:val="continue"/>
                  <w:tcBorders>
                    <w:left w:val="single" w:color="auto" w:sz="4" w:space="0"/>
                    <w:right w:val="single" w:color="auto" w:sz="4" w:space="0"/>
                  </w:tcBorders>
                  <w:vAlign w:val="center"/>
                </w:tcPr>
                <w:p w14:paraId="20402B53">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8CAC0FA">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密封堆存</w:t>
                  </w:r>
                </w:p>
              </w:tc>
              <w:tc>
                <w:tcPr>
                  <w:tcW w:w="708" w:type="dxa"/>
                  <w:vMerge w:val="continue"/>
                  <w:tcBorders>
                    <w:left w:val="single" w:color="auto" w:sz="4" w:space="0"/>
                    <w:right w:val="single" w:color="auto" w:sz="4" w:space="0"/>
                  </w:tcBorders>
                  <w:vAlign w:val="center"/>
                </w:tcPr>
                <w:p w14:paraId="755A2F01">
                  <w:pPr>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867" w:type="dxa"/>
                  <w:vMerge w:val="continue"/>
                  <w:tcBorders>
                    <w:left w:val="single" w:color="auto" w:sz="4" w:space="0"/>
                    <w:right w:val="single" w:color="auto" w:sz="4" w:space="0"/>
                  </w:tcBorders>
                  <w:vAlign w:val="center"/>
                </w:tcPr>
                <w:p w14:paraId="1FCA20B1">
                  <w:pPr>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0436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6" w:type="dxa"/>
                  <w:vMerge w:val="continue"/>
                  <w:tcBorders>
                    <w:left w:val="single" w:color="auto" w:sz="4" w:space="0"/>
                    <w:right w:val="single" w:color="auto" w:sz="4" w:space="0"/>
                  </w:tcBorders>
                  <w:vAlign w:val="center"/>
                </w:tcPr>
                <w:p w14:paraId="5CFC58E4">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57EB0A01">
                  <w:pPr>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废水性粘合剂桶</w:t>
                  </w:r>
                </w:p>
              </w:tc>
              <w:tc>
                <w:tcPr>
                  <w:tcW w:w="2121" w:type="dxa"/>
                  <w:tcBorders>
                    <w:top w:val="single" w:color="auto" w:sz="4" w:space="0"/>
                    <w:left w:val="single" w:color="auto" w:sz="4" w:space="0"/>
                    <w:bottom w:val="single" w:color="auto" w:sz="4" w:space="0"/>
                    <w:right w:val="single" w:color="auto" w:sz="4" w:space="0"/>
                  </w:tcBorders>
                  <w:vAlign w:val="center"/>
                </w:tcPr>
                <w:p w14:paraId="6EEBA6C5">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900-041-49</w:t>
                  </w:r>
                  <w:r>
                    <w:rPr>
                      <w:rFonts w:hint="eastAsia" w:ascii="宋体" w:hAnsi="宋体" w:eastAsia="宋体"/>
                      <w:color w:val="000000" w:themeColor="text1"/>
                      <w14:textFill>
                        <w14:solidFill>
                          <w14:schemeClr w14:val="tx1"/>
                        </w14:solidFill>
                      </w14:textFill>
                    </w:rPr>
                    <w:t>）</w:t>
                  </w:r>
                </w:p>
              </w:tc>
              <w:tc>
                <w:tcPr>
                  <w:tcW w:w="847" w:type="dxa"/>
                  <w:vMerge w:val="continue"/>
                  <w:tcBorders>
                    <w:left w:val="single" w:color="auto" w:sz="4" w:space="0"/>
                    <w:right w:val="single" w:color="auto" w:sz="4" w:space="0"/>
                  </w:tcBorders>
                  <w:vAlign w:val="center"/>
                </w:tcPr>
                <w:p w14:paraId="6169CEAC">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709" w:type="dxa"/>
                  <w:vMerge w:val="continue"/>
                  <w:tcBorders>
                    <w:left w:val="single" w:color="auto" w:sz="4" w:space="0"/>
                    <w:right w:val="single" w:color="auto" w:sz="4" w:space="0"/>
                  </w:tcBorders>
                  <w:vAlign w:val="center"/>
                </w:tcPr>
                <w:p w14:paraId="332A871C">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18E02DC">
                  <w:pPr>
                    <w:spacing w:line="276" w:lineRule="auto"/>
                    <w:jc w:val="center"/>
                    <w:rPr>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密封堆存</w:t>
                  </w:r>
                </w:p>
              </w:tc>
              <w:tc>
                <w:tcPr>
                  <w:tcW w:w="708" w:type="dxa"/>
                  <w:vMerge w:val="continue"/>
                  <w:tcBorders>
                    <w:left w:val="single" w:color="auto" w:sz="4" w:space="0"/>
                    <w:right w:val="single" w:color="auto" w:sz="4" w:space="0"/>
                  </w:tcBorders>
                  <w:vAlign w:val="center"/>
                </w:tcPr>
                <w:p w14:paraId="4010628D">
                  <w:pPr>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867" w:type="dxa"/>
                  <w:vMerge w:val="continue"/>
                  <w:tcBorders>
                    <w:left w:val="single" w:color="auto" w:sz="4" w:space="0"/>
                    <w:right w:val="single" w:color="auto" w:sz="4" w:space="0"/>
                  </w:tcBorders>
                  <w:vAlign w:val="center"/>
                </w:tcPr>
                <w:p w14:paraId="4FA190A4">
                  <w:pPr>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3D6F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6" w:type="dxa"/>
                  <w:vMerge w:val="continue"/>
                  <w:tcBorders>
                    <w:left w:val="single" w:color="auto" w:sz="4" w:space="0"/>
                    <w:right w:val="single" w:color="auto" w:sz="4" w:space="0"/>
                  </w:tcBorders>
                  <w:vAlign w:val="center"/>
                </w:tcPr>
                <w:p w14:paraId="452CCB1A">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62787238">
                  <w:pPr>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裱纸机清洗废水</w:t>
                  </w:r>
                </w:p>
              </w:tc>
              <w:tc>
                <w:tcPr>
                  <w:tcW w:w="2121" w:type="dxa"/>
                  <w:tcBorders>
                    <w:top w:val="single" w:color="auto" w:sz="4" w:space="0"/>
                    <w:left w:val="single" w:color="auto" w:sz="4" w:space="0"/>
                    <w:bottom w:val="single" w:color="auto" w:sz="4" w:space="0"/>
                    <w:right w:val="single" w:color="auto" w:sz="4" w:space="0"/>
                  </w:tcBorders>
                  <w:vAlign w:val="center"/>
                </w:tcPr>
                <w:p w14:paraId="41C2BD03">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900-041-49</w:t>
                  </w:r>
                  <w:r>
                    <w:rPr>
                      <w:rFonts w:hint="eastAsia" w:ascii="宋体" w:hAnsi="宋体" w:eastAsia="宋体"/>
                      <w:color w:val="000000" w:themeColor="text1"/>
                      <w14:textFill>
                        <w14:solidFill>
                          <w14:schemeClr w14:val="tx1"/>
                        </w14:solidFill>
                      </w14:textFill>
                    </w:rPr>
                    <w:t>）</w:t>
                  </w:r>
                </w:p>
              </w:tc>
              <w:tc>
                <w:tcPr>
                  <w:tcW w:w="847" w:type="dxa"/>
                  <w:vMerge w:val="continue"/>
                  <w:tcBorders>
                    <w:left w:val="single" w:color="auto" w:sz="4" w:space="0"/>
                    <w:right w:val="single" w:color="auto" w:sz="4" w:space="0"/>
                  </w:tcBorders>
                  <w:vAlign w:val="center"/>
                </w:tcPr>
                <w:p w14:paraId="66DA00CB">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709" w:type="dxa"/>
                  <w:vMerge w:val="continue"/>
                  <w:tcBorders>
                    <w:left w:val="single" w:color="auto" w:sz="4" w:space="0"/>
                    <w:right w:val="single" w:color="auto" w:sz="4" w:space="0"/>
                  </w:tcBorders>
                  <w:vAlign w:val="center"/>
                </w:tcPr>
                <w:p w14:paraId="545D4A61">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9FB54E4">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密封堆存</w:t>
                  </w:r>
                </w:p>
              </w:tc>
              <w:tc>
                <w:tcPr>
                  <w:tcW w:w="708" w:type="dxa"/>
                  <w:vMerge w:val="continue"/>
                  <w:tcBorders>
                    <w:left w:val="single" w:color="auto" w:sz="4" w:space="0"/>
                    <w:right w:val="single" w:color="auto" w:sz="4" w:space="0"/>
                  </w:tcBorders>
                  <w:vAlign w:val="center"/>
                </w:tcPr>
                <w:p w14:paraId="59F466A6">
                  <w:pPr>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867" w:type="dxa"/>
                  <w:vMerge w:val="continue"/>
                  <w:tcBorders>
                    <w:left w:val="single" w:color="auto" w:sz="4" w:space="0"/>
                    <w:right w:val="single" w:color="auto" w:sz="4" w:space="0"/>
                  </w:tcBorders>
                  <w:vAlign w:val="center"/>
                </w:tcPr>
                <w:p w14:paraId="1012D483">
                  <w:pPr>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5077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6" w:type="dxa"/>
                  <w:vMerge w:val="continue"/>
                  <w:tcBorders>
                    <w:left w:val="single" w:color="auto" w:sz="4" w:space="0"/>
                    <w:right w:val="single" w:color="auto" w:sz="4" w:space="0"/>
                  </w:tcBorders>
                  <w:vAlign w:val="center"/>
                </w:tcPr>
                <w:p w14:paraId="725442E2">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2596BDC8">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废机油</w:t>
                  </w:r>
                </w:p>
              </w:tc>
              <w:tc>
                <w:tcPr>
                  <w:tcW w:w="2121" w:type="dxa"/>
                  <w:tcBorders>
                    <w:top w:val="single" w:color="auto" w:sz="4" w:space="0"/>
                    <w:left w:val="single" w:color="auto" w:sz="4" w:space="0"/>
                    <w:bottom w:val="single" w:color="auto" w:sz="4" w:space="0"/>
                    <w:right w:val="single" w:color="auto" w:sz="4" w:space="0"/>
                  </w:tcBorders>
                  <w:vAlign w:val="center"/>
                </w:tcPr>
                <w:p w14:paraId="22FB67DE">
                  <w:pPr>
                    <w:wordWrap w:val="0"/>
                    <w:spacing w:line="276"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HW08（900-249-08）</w:t>
                  </w:r>
                </w:p>
              </w:tc>
              <w:tc>
                <w:tcPr>
                  <w:tcW w:w="847" w:type="dxa"/>
                  <w:vMerge w:val="continue"/>
                  <w:tcBorders>
                    <w:left w:val="single" w:color="auto" w:sz="4" w:space="0"/>
                    <w:right w:val="single" w:color="auto" w:sz="4" w:space="0"/>
                  </w:tcBorders>
                  <w:vAlign w:val="center"/>
                </w:tcPr>
                <w:p w14:paraId="21CC6AB2">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709" w:type="dxa"/>
                  <w:vMerge w:val="continue"/>
                  <w:tcBorders>
                    <w:left w:val="single" w:color="auto" w:sz="4" w:space="0"/>
                    <w:right w:val="single" w:color="auto" w:sz="4" w:space="0"/>
                  </w:tcBorders>
                  <w:vAlign w:val="center"/>
                </w:tcPr>
                <w:p w14:paraId="3A25E73C">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B24C7F4">
                  <w:pPr>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密封堆存</w:t>
                  </w:r>
                </w:p>
              </w:tc>
              <w:tc>
                <w:tcPr>
                  <w:tcW w:w="708" w:type="dxa"/>
                  <w:vMerge w:val="continue"/>
                  <w:tcBorders>
                    <w:left w:val="single" w:color="auto" w:sz="4" w:space="0"/>
                    <w:right w:val="single" w:color="auto" w:sz="4" w:space="0"/>
                  </w:tcBorders>
                  <w:vAlign w:val="center"/>
                </w:tcPr>
                <w:p w14:paraId="2D17CFB5">
                  <w:pPr>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867" w:type="dxa"/>
                  <w:vMerge w:val="continue"/>
                  <w:tcBorders>
                    <w:left w:val="single" w:color="auto" w:sz="4" w:space="0"/>
                    <w:right w:val="single" w:color="auto" w:sz="4" w:space="0"/>
                  </w:tcBorders>
                  <w:vAlign w:val="center"/>
                </w:tcPr>
                <w:p w14:paraId="05881418">
                  <w:pPr>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61C1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6" w:type="dxa"/>
                  <w:vMerge w:val="continue"/>
                  <w:tcBorders>
                    <w:left w:val="single" w:color="auto" w:sz="4" w:space="0"/>
                    <w:right w:val="single" w:color="auto" w:sz="4" w:space="0"/>
                  </w:tcBorders>
                  <w:vAlign w:val="center"/>
                </w:tcPr>
                <w:p w14:paraId="182285F9">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343" w:type="dxa"/>
                  <w:tcBorders>
                    <w:top w:val="single" w:color="auto" w:sz="4" w:space="0"/>
                    <w:left w:val="single" w:color="auto" w:sz="4" w:space="0"/>
                    <w:bottom w:val="single" w:color="auto" w:sz="4" w:space="0"/>
                    <w:right w:val="single" w:color="auto" w:sz="4" w:space="0"/>
                  </w:tcBorders>
                  <w:vAlign w:val="center"/>
                </w:tcPr>
                <w:p w14:paraId="7F7A6843">
                  <w:pPr>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废活性炭</w:t>
                  </w:r>
                </w:p>
              </w:tc>
              <w:tc>
                <w:tcPr>
                  <w:tcW w:w="2121" w:type="dxa"/>
                  <w:tcBorders>
                    <w:top w:val="single" w:color="auto" w:sz="4" w:space="0"/>
                    <w:left w:val="single" w:color="auto" w:sz="4" w:space="0"/>
                    <w:bottom w:val="single" w:color="auto" w:sz="4" w:space="0"/>
                    <w:right w:val="single" w:color="auto" w:sz="4" w:space="0"/>
                  </w:tcBorders>
                </w:tcPr>
                <w:p w14:paraId="15FEC522">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HW49</w:t>
                  </w:r>
                  <w:r>
                    <w:rPr>
                      <w:rFonts w:hint="eastAsia" w:ascii="宋体" w:hAnsi="宋体" w:eastAsia="宋体"/>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900-0</w:t>
                  </w:r>
                  <w:r>
                    <w:rPr>
                      <w:rFonts w:hint="eastAsia" w:ascii="Times New Roman" w:hAnsi="Times New Roman" w:cs="Times New Roman" w:eastAsiaTheme="minorEastAsia"/>
                      <w:color w:val="000000" w:themeColor="text1"/>
                      <w14:textFill>
                        <w14:solidFill>
                          <w14:schemeClr w14:val="tx1"/>
                        </w14:solidFill>
                      </w14:textFill>
                    </w:rPr>
                    <w:t>39</w:t>
                  </w:r>
                  <w:r>
                    <w:rPr>
                      <w:rFonts w:ascii="Times New Roman" w:hAnsi="Times New Roman" w:cs="Times New Roman"/>
                      <w:color w:val="000000" w:themeColor="text1"/>
                      <w14:textFill>
                        <w14:solidFill>
                          <w14:schemeClr w14:val="tx1"/>
                        </w14:solidFill>
                      </w14:textFill>
                    </w:rPr>
                    <w:t>-49</w:t>
                  </w:r>
                  <w:r>
                    <w:rPr>
                      <w:rFonts w:hint="eastAsia" w:ascii="宋体" w:hAnsi="宋体" w:eastAsia="宋体"/>
                      <w:color w:val="000000" w:themeColor="text1"/>
                      <w14:textFill>
                        <w14:solidFill>
                          <w14:schemeClr w14:val="tx1"/>
                        </w14:solidFill>
                      </w14:textFill>
                    </w:rPr>
                    <w:t>）</w:t>
                  </w:r>
                </w:p>
              </w:tc>
              <w:tc>
                <w:tcPr>
                  <w:tcW w:w="847" w:type="dxa"/>
                  <w:vMerge w:val="continue"/>
                  <w:tcBorders>
                    <w:left w:val="single" w:color="auto" w:sz="4" w:space="0"/>
                    <w:right w:val="single" w:color="auto" w:sz="4" w:space="0"/>
                  </w:tcBorders>
                  <w:vAlign w:val="center"/>
                </w:tcPr>
                <w:p w14:paraId="69DD6751">
                  <w:pPr>
                    <w:adjustRightInd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709" w:type="dxa"/>
                  <w:vMerge w:val="continue"/>
                  <w:tcBorders>
                    <w:left w:val="single" w:color="auto" w:sz="4" w:space="0"/>
                    <w:right w:val="single" w:color="auto" w:sz="4" w:space="0"/>
                  </w:tcBorders>
                  <w:vAlign w:val="center"/>
                </w:tcPr>
                <w:p w14:paraId="6DD17094">
                  <w:pPr>
                    <w:adjustRightInd w:val="0"/>
                    <w:spacing w:line="276" w:lineRule="auto"/>
                    <w:jc w:val="center"/>
                    <w:rPr>
                      <w:rFonts w:ascii="Times New Roman" w:hAnsi="Times New Roman" w:eastAsia="宋体" w:cs="Times New Roman"/>
                      <w:bCs/>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6D8DC06">
                  <w:pPr>
                    <w:spacing w:line="276" w:lineRule="auto"/>
                    <w:jc w:val="center"/>
                    <w:rPr>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密封堆存</w:t>
                  </w:r>
                </w:p>
              </w:tc>
              <w:tc>
                <w:tcPr>
                  <w:tcW w:w="708" w:type="dxa"/>
                  <w:vMerge w:val="continue"/>
                  <w:tcBorders>
                    <w:left w:val="single" w:color="auto" w:sz="4" w:space="0"/>
                    <w:right w:val="single" w:color="auto" w:sz="4" w:space="0"/>
                  </w:tcBorders>
                  <w:vAlign w:val="center"/>
                </w:tcPr>
                <w:p w14:paraId="187D8835">
                  <w:pPr>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867" w:type="dxa"/>
                  <w:vMerge w:val="continue"/>
                  <w:tcBorders>
                    <w:left w:val="single" w:color="auto" w:sz="4" w:space="0"/>
                    <w:right w:val="single" w:color="auto" w:sz="4" w:space="0"/>
                  </w:tcBorders>
                  <w:vAlign w:val="center"/>
                </w:tcPr>
                <w:p w14:paraId="22DF0B4F">
                  <w:pPr>
                    <w:spacing w:line="276" w:lineRule="auto"/>
                    <w:jc w:val="center"/>
                    <w:rPr>
                      <w:rFonts w:ascii="Times New Roman" w:hAnsi="Times New Roman" w:eastAsia="宋体" w:cs="Times New Roman"/>
                      <w:color w:val="000000" w:themeColor="text1"/>
                      <w14:textFill>
                        <w14:solidFill>
                          <w14:schemeClr w14:val="tx1"/>
                        </w14:solidFill>
                      </w14:textFill>
                    </w:rPr>
                  </w:pPr>
                </w:p>
              </w:tc>
            </w:tr>
            <w:bookmarkEnd w:id="111"/>
          </w:tbl>
          <w:p w14:paraId="5AA6BEC6">
            <w:pPr>
              <w:adjustRightInd w:val="0"/>
              <w:snapToGrid w:val="0"/>
              <w:spacing w:line="360" w:lineRule="auto"/>
              <w:ind w:firstLine="482"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2、防治措施</w:t>
            </w:r>
          </w:p>
          <w:p w14:paraId="49F19F66">
            <w:pPr>
              <w:adjustRightInd w:val="0"/>
              <w:snapToGrid w:val="0"/>
              <w:spacing w:line="360" w:lineRule="auto"/>
              <w:ind w:firstLine="480" w:firstLineChars="200"/>
              <w:rPr>
                <w:rFonts w:ascii="Times New Roman" w:hAnsi="Times New Roman" w:eastAsia="宋体" w:cs="Times New Roman"/>
                <w:bCs/>
                <w:color w:val="FF0000"/>
                <w:sz w:val="24"/>
                <w:szCs w:val="24"/>
              </w:rPr>
            </w:pPr>
            <w:r>
              <w:rPr>
                <w:rFonts w:ascii="Times New Roman" w:hAnsi="Times New Roman" w:eastAsia="宋体" w:cs="Times New Roman"/>
                <w:bCs/>
                <w:color w:val="000000" w:themeColor="text1"/>
                <w:sz w:val="24"/>
                <w:szCs w:val="24"/>
                <w14:textFill>
                  <w14:solidFill>
                    <w14:schemeClr w14:val="tx1"/>
                  </w14:solidFill>
                </w14:textFill>
              </w:rPr>
              <w:t>本项目产生的废边角料</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废钉线</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废标签</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废烫金版</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废塑料薄膜经收集后外售物资回收部门</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含油</w:t>
            </w:r>
            <w:r>
              <w:rPr>
                <w:rFonts w:hint="eastAsia" w:ascii="Times New Roman" w:hAnsi="Times New Roman" w:eastAsia="宋体" w:cs="Times New Roman"/>
                <w:bCs/>
                <w:color w:val="000000" w:themeColor="text1"/>
                <w:sz w:val="24"/>
                <w:szCs w:val="24"/>
                <w14:textFill>
                  <w14:solidFill>
                    <w14:schemeClr w14:val="tx1"/>
                  </w14:solidFill>
                </w14:textFill>
              </w:rPr>
              <w:t>、油</w:t>
            </w:r>
            <w:r>
              <w:rPr>
                <w:rFonts w:ascii="Times New Roman" w:hAnsi="Times New Roman" w:eastAsia="宋体" w:cs="Times New Roman"/>
                <w:bCs/>
                <w:color w:val="000000" w:themeColor="text1"/>
                <w:sz w:val="24"/>
                <w:szCs w:val="24"/>
                <w14:textFill>
                  <w14:solidFill>
                    <w14:schemeClr w14:val="tx1"/>
                  </w14:solidFill>
                </w14:textFill>
              </w:rPr>
              <w:t>墨抹布、废水性油墨桶、废印刷版</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废水性粘合剂桶</w:t>
            </w:r>
            <w:r>
              <w:rPr>
                <w:rFonts w:hint="eastAsia"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sz w:val="24"/>
                <w:szCs w:val="24"/>
                <w14:textFill>
                  <w14:solidFill>
                    <w14:schemeClr w14:val="tx1"/>
                  </w14:solidFill>
                </w14:textFill>
              </w:rPr>
              <w:t>裱纸机清洗废水、废机油、废活性炭</w:t>
            </w:r>
            <w:r>
              <w:rPr>
                <w:rFonts w:hint="eastAsia" w:ascii="Times New Roman" w:hAnsi="Times New Roman" w:eastAsia="宋体" w:cs="Times New Roman"/>
                <w:bCs/>
                <w:color w:val="000000" w:themeColor="text1"/>
                <w:sz w:val="24"/>
                <w:szCs w:val="24"/>
                <w14:textFill>
                  <w14:solidFill>
                    <w14:schemeClr w14:val="tx1"/>
                  </w14:solidFill>
                </w14:textFill>
              </w:rPr>
              <w:t>经</w:t>
            </w:r>
            <w:r>
              <w:rPr>
                <w:rFonts w:ascii="Times New Roman" w:hAnsi="Times New Roman" w:eastAsia="宋体" w:cs="Times New Roman"/>
                <w:color w:val="000000" w:themeColor="text1"/>
                <w:sz w:val="24"/>
                <w:szCs w:val="24"/>
                <w14:textFill>
                  <w14:solidFill>
                    <w14:schemeClr w14:val="tx1"/>
                  </w14:solidFill>
                </w14:textFill>
              </w:rPr>
              <w:t>收集后暂存于</w:t>
            </w:r>
            <w:r>
              <w:rPr>
                <w:rFonts w:hint="eastAsia" w:ascii="Times New Roman" w:hAnsi="Times New Roman" w:eastAsia="宋体" w:cs="Times New Roman"/>
                <w:bCs/>
                <w:color w:val="000000" w:themeColor="text1"/>
                <w:sz w:val="24"/>
                <w:szCs w:val="24"/>
                <w14:textFill>
                  <w14:solidFill>
                    <w14:schemeClr w14:val="tx1"/>
                  </w14:solidFill>
                </w14:textFill>
              </w:rPr>
              <w:t>10</w:t>
            </w:r>
            <w:r>
              <w:rPr>
                <w:rFonts w:ascii="Times New Roman" w:hAnsi="Times New Roman" w:eastAsia="宋体" w:cs="Times New Roman"/>
                <w:bCs/>
                <w:color w:val="000000" w:themeColor="text1"/>
                <w:sz w:val="24"/>
                <w:szCs w:val="24"/>
                <w14:textFill>
                  <w14:solidFill>
                    <w14:schemeClr w14:val="tx1"/>
                  </w14:solidFill>
                </w14:textFill>
              </w:rPr>
              <w:t>m</w:t>
            </w:r>
            <w:r>
              <w:rPr>
                <w:rFonts w:ascii="Times New Roman" w:hAnsi="Times New Roman" w:eastAsia="宋体" w:cs="Times New Roman"/>
                <w:bCs/>
                <w:color w:val="000000" w:themeColor="text1"/>
                <w:sz w:val="24"/>
                <w:szCs w:val="24"/>
                <w:vertAlign w:val="superscript"/>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危废暂存间，委托有危废资质公司妥善处置；</w:t>
            </w:r>
            <w:r>
              <w:rPr>
                <w:rFonts w:ascii="Times New Roman" w:hAnsi="Times New Roman" w:eastAsia="宋体" w:cs="Times New Roman"/>
                <w:bCs/>
                <w:color w:val="000000" w:themeColor="text1"/>
                <w:sz w:val="24"/>
                <w:szCs w:val="24"/>
                <w14:textFill>
                  <w14:solidFill>
                    <w14:schemeClr w14:val="tx1"/>
                  </w14:solidFill>
                </w14:textFill>
              </w:rPr>
              <w:t>生活垃圾委托环卫部门统一处理。本次环评要求建设单位在</w:t>
            </w:r>
            <w:r>
              <w:rPr>
                <w:rFonts w:hint="eastAsia" w:ascii="Times New Roman" w:hAnsi="Times New Roman" w:eastAsia="宋体" w:cs="Times New Roman"/>
                <w:bCs/>
                <w:color w:val="000000" w:themeColor="text1"/>
                <w:sz w:val="24"/>
                <w:szCs w:val="24"/>
                <w14:textFill>
                  <w14:solidFill>
                    <w14:schemeClr w14:val="tx1"/>
                  </w14:solidFill>
                </w14:textFill>
              </w:rPr>
              <w:t>现有租赁厂区的基础上新建</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0m</w:t>
            </w:r>
            <w:r>
              <w:rPr>
                <w:rFonts w:ascii="Times New Roman" w:hAnsi="Times New Roman" w:eastAsia="宋体" w:cs="Times New Roman"/>
                <w:color w:val="000000" w:themeColor="text1"/>
                <w:sz w:val="24"/>
                <w:szCs w:val="24"/>
                <w:vertAlign w:val="superscript"/>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固废暂存区和</w:t>
            </w:r>
            <w:r>
              <w:rPr>
                <w:rFonts w:hint="eastAsia" w:ascii="Times New Roman" w:hAnsi="Times New Roman" w:eastAsia="宋体" w:cs="Times New Roman"/>
                <w:color w:val="000000" w:themeColor="text1"/>
                <w:sz w:val="24"/>
                <w:szCs w:val="24"/>
                <w14:textFill>
                  <w14:solidFill>
                    <w14:schemeClr w14:val="tx1"/>
                  </w14:solidFill>
                </w14:textFill>
              </w:rPr>
              <w:t>10</w:t>
            </w:r>
            <w:r>
              <w:rPr>
                <w:rFonts w:ascii="Times New Roman" w:hAnsi="Times New Roman" w:eastAsia="宋体" w:cs="Times New Roman"/>
                <w:color w:val="000000" w:themeColor="text1"/>
                <w:sz w:val="24"/>
                <w:szCs w:val="24"/>
                <w14:textFill>
                  <w14:solidFill>
                    <w14:schemeClr w14:val="tx1"/>
                  </w14:solidFill>
                </w14:textFill>
              </w:rPr>
              <w:t>m</w:t>
            </w:r>
            <w:r>
              <w:rPr>
                <w:rFonts w:ascii="Times New Roman" w:hAnsi="Times New Roman" w:eastAsia="宋体" w:cs="Times New Roman"/>
                <w:color w:val="000000" w:themeColor="text1"/>
                <w:sz w:val="24"/>
                <w:szCs w:val="24"/>
                <w:vertAlign w:val="superscript"/>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危废暂存间，一般工业固体废物贮存、处置参照执行《一般工业固体废物贮存和填埋污染控制标准》（GB18599-2020）；危险废物贮存执行《危险废物贮存污染控制标准》（GB18597-2023）中有关规定；且一般工业固废和危险废物的贮存和处置均应满足</w:t>
            </w:r>
            <w:r>
              <w:rPr>
                <w:rFonts w:ascii="Times New Roman" w:hAnsi="Times New Roman" w:eastAsia="宋体" w:cs="Times New Roman"/>
                <w:bCs/>
                <w:color w:val="000000" w:themeColor="text1"/>
                <w:sz w:val="24"/>
                <w:szCs w:val="24"/>
                <w14:textFill>
                  <w14:solidFill>
                    <w14:schemeClr w14:val="tx1"/>
                  </w14:solidFill>
                </w14:textFill>
              </w:rPr>
              <w:t>《排污许可证申请与核发技术规范工业固体废物（试行）》（HJ 1200-2021）中相应技术规范。</w:t>
            </w:r>
          </w:p>
          <w:p w14:paraId="557CF45B">
            <w:pPr>
              <w:tabs>
                <w:tab w:val="left" w:pos="4860"/>
              </w:tabs>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①</w:t>
            </w:r>
            <w:r>
              <w:rPr>
                <w:rFonts w:ascii="Times New Roman" w:hAnsi="Times New Roman" w:eastAsia="宋体" w:cs="Times New Roman"/>
                <w:color w:val="000000" w:themeColor="text1"/>
                <w:sz w:val="24"/>
                <w:szCs w:val="24"/>
                <w14:textFill>
                  <w14:solidFill>
                    <w14:schemeClr w14:val="tx1"/>
                  </w14:solidFill>
                </w14:textFill>
              </w:rPr>
              <w:t>生活垃圾</w:t>
            </w:r>
          </w:p>
          <w:p w14:paraId="35B71AE8">
            <w:pPr>
              <w:tabs>
                <w:tab w:val="left" w:pos="4860"/>
              </w:tabs>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生活垃圾必须实现袋装或桶装集中，委托环卫部门统一清运，不得随处乱堆乱排现象；由于生活垃圾中含有易发酵（即腐烂）的有机类垃圾，也会产生析出水（垃圾堆场称渗滤液），同时散发恶臭气味；并易招引蚊蝇、鼠狗之类栖息、形成病菌类产生和传播的温床；这不仅直接损害了厂区内的环境卫生，而产生的臭气和诱发的蚊蝇滋生则会对附近居民生活区，甚至对院区造成很大的影响；为此，厂内应配备足够的垃圾桶和加强管理，对生活垃圾尽量做到日产日清，保证厂区范围内无腐烂垃圾堆放。</w:t>
            </w:r>
          </w:p>
          <w:p w14:paraId="4C8FF392">
            <w:pPr>
              <w:tabs>
                <w:tab w:val="left" w:pos="4860"/>
              </w:tabs>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②</w:t>
            </w:r>
            <w:r>
              <w:rPr>
                <w:rFonts w:ascii="Times New Roman" w:hAnsi="Times New Roman" w:eastAsia="宋体" w:cs="Times New Roman"/>
                <w:color w:val="000000" w:themeColor="text1"/>
                <w:sz w:val="24"/>
                <w:szCs w:val="24"/>
                <w14:textFill>
                  <w14:solidFill>
                    <w14:schemeClr w14:val="tx1"/>
                  </w14:solidFill>
                </w14:textFill>
              </w:rPr>
              <w:t>一般工业固废</w:t>
            </w:r>
          </w:p>
          <w:p w14:paraId="49801835">
            <w:pPr>
              <w:spacing w:line="360" w:lineRule="auto"/>
              <w:ind w:firstLine="480" w:firstLineChars="200"/>
              <w:jc w:val="left"/>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根据《中华人民共和国固体废物污染环境防治法》要求，评价要求对固体废物设置规范的临时暂存场地，用以暂存各类固体废物。根据</w:t>
            </w:r>
            <w:r>
              <w:rPr>
                <w:rFonts w:ascii="Times New Roman" w:hAnsi="Times New Roman" w:eastAsia="宋体" w:cs="Times New Roman"/>
                <w:bCs/>
                <w:color w:val="000000" w:themeColor="text1"/>
                <w:sz w:val="24"/>
                <w:szCs w:val="24"/>
                <w14:textFill>
                  <w14:solidFill>
                    <w14:schemeClr w14:val="tx1"/>
                  </w14:solidFill>
                </w14:textFill>
              </w:rPr>
              <w:t>《一般工业固体废物贮存和填埋污染控制标准》（GB18599-2020）和《排污许可证申请与核发技术规范工业固体废物（试行）》（HJ 1200-2021）</w:t>
            </w:r>
            <w:r>
              <w:rPr>
                <w:rFonts w:ascii="Times New Roman" w:hAnsi="Times New Roman" w:eastAsia="宋体" w:cs="Times New Roman"/>
                <w:color w:val="000000" w:themeColor="text1"/>
                <w:sz w:val="24"/>
                <w:szCs w:val="24"/>
                <w14:textFill>
                  <w14:solidFill>
                    <w14:schemeClr w14:val="tx1"/>
                  </w14:solidFill>
                </w14:textFill>
              </w:rPr>
              <w:t>，固废暂存设施必须采取防扬散、防流失、防渗漏等三防处理，防渗层渗透系数≤10</w:t>
            </w:r>
            <w:r>
              <w:rPr>
                <w:rFonts w:ascii="Times New Roman" w:hAnsi="Times New Roman" w:eastAsia="宋体" w:cs="Times New Roman"/>
                <w:color w:val="000000" w:themeColor="text1"/>
                <w:sz w:val="24"/>
                <w:szCs w:val="24"/>
                <w:vertAlign w:val="superscript"/>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cm/s；不得擅自倾倒、堆放、丢弃、遗撒工业固体废物。根据本项目固体废物特征，评价要求项目固废暂存区域均进行防渗处理，各类固废及时清运处理；</w:t>
            </w:r>
          </w:p>
          <w:p w14:paraId="522D7FDF">
            <w:pPr>
              <w:pStyle w:val="146"/>
              <w:numPr>
                <w:ilvl w:val="0"/>
                <w:numId w:val="4"/>
              </w:numPr>
              <w:tabs>
                <w:tab w:val="left" w:pos="4860"/>
              </w:tabs>
              <w:spacing w:line="360" w:lineRule="auto"/>
              <w:ind w:firstLineChars="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危险废物</w:t>
            </w:r>
          </w:p>
          <w:p w14:paraId="368F66F4">
            <w:pPr>
              <w:tabs>
                <w:tab w:val="left" w:pos="4860"/>
              </w:tabs>
              <w:spacing w:line="360" w:lineRule="auto"/>
              <w:ind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危险废物的临时贮存、转移、处置须满足危险废物贮存执行《危险废物贮存污染控制标准》（GB18597-2023）和</w:t>
            </w:r>
            <w:r>
              <w:rPr>
                <w:rFonts w:ascii="Times New Roman" w:hAnsi="Times New Roman" w:eastAsia="宋体" w:cs="Times New Roman"/>
                <w:bCs/>
                <w:color w:val="000000" w:themeColor="text1"/>
                <w:sz w:val="24"/>
                <w:szCs w:val="24"/>
                <w14:textFill>
                  <w14:solidFill>
                    <w14:schemeClr w14:val="tx1"/>
                  </w14:solidFill>
                </w14:textFill>
              </w:rPr>
              <w:t>《排污许可证申请与核发技术规范工业固体废物（试行）》（HJ 1200-2021）</w:t>
            </w:r>
            <w:r>
              <w:rPr>
                <w:rFonts w:ascii="Times New Roman" w:hAnsi="Times New Roman" w:eastAsia="宋体" w:cs="Times New Roman"/>
                <w:color w:val="000000" w:themeColor="text1"/>
                <w:sz w:val="24"/>
                <w:szCs w:val="24"/>
                <w14:textFill>
                  <w14:solidFill>
                    <w14:schemeClr w14:val="tx1"/>
                  </w14:solidFill>
                </w14:textFill>
              </w:rPr>
              <w:t>中要求：</w:t>
            </w:r>
          </w:p>
          <w:p w14:paraId="366D696C">
            <w:pPr>
              <w:tabs>
                <w:tab w:val="left" w:pos="4860"/>
              </w:tabs>
              <w:spacing w:line="360" w:lineRule="auto"/>
              <w:ind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A、危废暂存间须按照要求进行防风、防雨、防晒、防渗漏等处理，危废暂存间地面与裙脚要用坚固，防渗的材料建造，建筑材料必须与危险废物相容（耐酸性腐蚀）；必须有泄漏液体收集装置；存放半固体危险废物容器的地方，必须有耐腐的硬化地面，且表面无裂痕；危废暂存间基础必须防渗，</w:t>
            </w:r>
            <w:r>
              <w:rPr>
                <w:rFonts w:hint="eastAsia" w:ascii="Times New Roman" w:hAnsi="Times New Roman" w:eastAsia="宋体" w:cs="Times New Roman"/>
                <w:color w:val="000000" w:themeColor="text1"/>
                <w:sz w:val="24"/>
                <w:szCs w:val="24"/>
                <w14:textFill>
                  <w14:solidFill>
                    <w14:schemeClr w14:val="tx1"/>
                  </w14:solidFill>
                </w14:textFill>
              </w:rPr>
              <w:t>项目在现有基础上需用环氧树脂防渗层进行防渗。</w:t>
            </w:r>
          </w:p>
          <w:p w14:paraId="1E72125A">
            <w:pPr>
              <w:tabs>
                <w:tab w:val="left" w:pos="4860"/>
              </w:tabs>
              <w:spacing w:line="360" w:lineRule="auto"/>
              <w:ind w:firstLine="48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B、</w:t>
            </w:r>
            <w:r>
              <w:rPr>
                <w:rFonts w:hint="eastAsia" w:ascii="Times New Roman" w:hAnsi="Times New Roman" w:eastAsia="宋体" w:cs="Times New Roman"/>
                <w:color w:val="000000" w:themeColor="text1"/>
                <w:sz w:val="24"/>
                <w:szCs w:val="24"/>
                <w14:textFill>
                  <w14:solidFill>
                    <w14:schemeClr w14:val="tx1"/>
                  </w14:solidFill>
                </w14:textFill>
              </w:rPr>
              <w:t>容器和包装物材质、内衬应与盛装的危险废物相容。针对不同类别、形态、物理化学性质的危险废物，其容器和包装物应满足相应的防渗、防漏、防腐和强度等要求。硬质容器和包装物及其支护结构堆叠码放时不应有明显变形，无破损泄漏。柔性容器和包装物堆叠码放时应封口严密，无破损泄漏。使用容器盛装液态、半固态危险废物时，容器内部应留有适当的空间，以适应因温度变化等可能引发的收缩和膨胀，防止其导致容器渗漏或永久变形。容器和包装物外表面应保持清洁。对于易挥发的危废应密闭储存，以避免外泄。</w:t>
            </w:r>
          </w:p>
          <w:p w14:paraId="1936D06D">
            <w:pPr>
              <w:tabs>
                <w:tab w:val="left" w:pos="4860"/>
              </w:tabs>
              <w:spacing w:line="360" w:lineRule="auto"/>
              <w:ind w:firstLine="48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C</w:t>
            </w:r>
            <w:r>
              <w:rPr>
                <w:rFonts w:ascii="Times New Roman" w:hAnsi="Times New Roman" w:eastAsia="宋体" w:cs="Times New Roman"/>
                <w:color w:val="000000" w:themeColor="text1"/>
                <w:sz w:val="24"/>
                <w:szCs w:val="24"/>
                <w14:textFill>
                  <w14:solidFill>
                    <w14:schemeClr w14:val="tx1"/>
                  </w14:solidFill>
                </w14:textFill>
              </w:rPr>
              <w:t>、危险废物产生者和危险废物贮存设施经营者均须作好危险废物情况的记录，记录上须注明危险废物的名称、来源、数量、特性和包装容器的类别、入库日期、存放库位、废物出库日期及接收单位名称，危险废物的记录和货单在危险废物回取后应继续保留三年；该部分内容由建设单位与接收单位共同协作完成。</w:t>
            </w:r>
          </w:p>
          <w:p w14:paraId="66E6B53F">
            <w:pPr>
              <w:tabs>
                <w:tab w:val="left" w:pos="4860"/>
              </w:tabs>
              <w:spacing w:line="360" w:lineRule="auto"/>
              <w:ind w:firstLine="48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D</w:t>
            </w:r>
            <w:r>
              <w:rPr>
                <w:rFonts w:ascii="Times New Roman" w:hAnsi="Times New Roman" w:eastAsia="宋体" w:cs="Times New Roman"/>
                <w:color w:val="000000" w:themeColor="text1"/>
                <w:sz w:val="24"/>
                <w:szCs w:val="24"/>
                <w14:textFill>
                  <w14:solidFill>
                    <w14:schemeClr w14:val="tx1"/>
                  </w14:solidFill>
                </w14:textFill>
              </w:rPr>
              <w:t>、危废的转移执行国家环保总局第5号令《危险废物转移联单管理办法》，在日常管理中，应设置专人加强对危废暂存间的管理，出现问题及时解决，避免形成二次污染，对工作人员应进行专业培训，熟知各项固废知识。</w:t>
            </w:r>
          </w:p>
          <w:p w14:paraId="3BC40EF3">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E</w:t>
            </w:r>
            <w:r>
              <w:rPr>
                <w:rFonts w:ascii="Times New Roman" w:hAnsi="Times New Roman" w:eastAsia="宋体" w:cs="Times New Roman"/>
                <w:color w:val="000000" w:themeColor="text1"/>
                <w:sz w:val="24"/>
                <w:szCs w:val="24"/>
                <w14:textFill>
                  <w14:solidFill>
                    <w14:schemeClr w14:val="tx1"/>
                  </w14:solidFill>
                </w14:textFill>
              </w:rPr>
              <w:t>、据《危险废物贮存污染控制标准》（GB18597-2023）中</w:t>
            </w:r>
            <w:r>
              <w:rPr>
                <w:rFonts w:hint="eastAsia" w:ascii="Times New Roman" w:hAnsi="Times New Roman" w:eastAsia="宋体" w:cs="Times New Roman"/>
                <w:color w:val="000000" w:themeColor="text1"/>
                <w:sz w:val="24"/>
                <w:szCs w:val="24"/>
                <w14:textFill>
                  <w14:solidFill>
                    <w14:schemeClr w14:val="tx1"/>
                  </w14:solidFill>
                </w14:textFill>
              </w:rPr>
              <w:t>有关规定</w:t>
            </w:r>
            <w:r>
              <w:rPr>
                <w:rFonts w:ascii="Times New Roman" w:hAnsi="Times New Roman" w:eastAsia="宋体" w:cs="Times New Roman"/>
                <w:color w:val="000000" w:themeColor="text1"/>
                <w:sz w:val="24"/>
                <w:szCs w:val="24"/>
                <w14:textFill>
                  <w14:solidFill>
                    <w14:schemeClr w14:val="tx1"/>
                  </w14:solidFill>
                </w14:textFill>
              </w:rPr>
              <w:t>，必须将危险废物装入容器内。危险废物贮存容器及设施要求：a. 装载危险废物的容器及材质要满足相应的强度要求，应根据危险废物的不同特性而设计，不易破损、变形、老化，能有效地防止渗漏、扩散；b. 装有危险废物的容器必须贴有符合《危险废物贮存污染控制标准》（GB18597-2023）中附录A所示的危废标签，在标签上详细标明危险废物的名称、重量、成分、特性以及发生泄漏、扩散污染事故时的应急措施和补救方法；c. 装载危险废物的容器必须完好无损；d. 必须定期对所贮存的危险废物包装容器及贮存设施进行检查，发现破损，应及时采取措施清理更换。</w:t>
            </w:r>
          </w:p>
          <w:p w14:paraId="6B7E4AA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F</w:t>
            </w:r>
            <w:r>
              <w:rPr>
                <w:rFonts w:ascii="Times New Roman" w:hAnsi="Times New Roman" w:eastAsia="宋体" w:cs="Times New Roman"/>
                <w:color w:val="000000" w:themeColor="text1"/>
                <w:sz w:val="24"/>
                <w:szCs w:val="24"/>
                <w14:textFill>
                  <w14:solidFill>
                    <w14:schemeClr w14:val="tx1"/>
                  </w14:solidFill>
                </w14:textFill>
              </w:rPr>
              <w:t>、安全防护要求：危废的贮存场所须按</w:t>
            </w:r>
            <w:r>
              <w:rPr>
                <w:rFonts w:ascii="Times New Roman" w:hAnsi="Times New Roman" w:eastAsia="宋体" w:cs="Times New Roman"/>
                <w:color w:val="000000" w:themeColor="text1"/>
                <w:kern w:val="0"/>
                <w:sz w:val="24"/>
                <w:szCs w:val="24"/>
                <w14:textFill>
                  <w14:solidFill>
                    <w14:schemeClr w14:val="tx1"/>
                  </w14:solidFill>
                </w14:textFill>
              </w:rPr>
              <w:t>《环境保护图形标志》的规定</w:t>
            </w:r>
            <w:r>
              <w:rPr>
                <w:rFonts w:ascii="Times New Roman" w:hAnsi="Times New Roman" w:eastAsia="宋体" w:cs="Times New Roman"/>
                <w:color w:val="000000" w:themeColor="text1"/>
                <w:sz w:val="24"/>
                <w:szCs w:val="24"/>
                <w14:textFill>
                  <w14:solidFill>
                    <w14:schemeClr w14:val="tx1"/>
                  </w14:solidFill>
                </w14:textFill>
              </w:rPr>
              <w:t>设置明显警示标志；危险废物贮存设施周围应设置围墙或其他防护栅栏；危废的贮存场所</w:t>
            </w:r>
            <w:r>
              <w:rPr>
                <w:rFonts w:ascii="Times New Roman" w:hAnsi="Times New Roman" w:eastAsia="宋体" w:cs="Times New Roman"/>
                <w:color w:val="000000" w:themeColor="text1"/>
                <w:kern w:val="0"/>
                <w:sz w:val="24"/>
                <w:szCs w:val="24"/>
                <w14:textFill>
                  <w14:solidFill>
                    <w14:schemeClr w14:val="tx1"/>
                  </w14:solidFill>
                </w14:textFill>
              </w:rPr>
              <w:t>要有安全照明设施和观察窗口，</w:t>
            </w:r>
            <w:r>
              <w:rPr>
                <w:rFonts w:ascii="Times New Roman" w:hAnsi="Times New Roman" w:eastAsia="宋体" w:cs="Times New Roman"/>
                <w:color w:val="000000" w:themeColor="text1"/>
                <w:sz w:val="24"/>
                <w:szCs w:val="24"/>
                <w14:textFill>
                  <w14:solidFill>
                    <w14:schemeClr w14:val="tx1"/>
                  </w14:solidFill>
                </w14:textFill>
              </w:rPr>
              <w:t>并配有应急防护措施；贮存场所内禁止混放不相容危险废物，分开放置并设置隔断；危险废物贮存设施内清理出来的泄漏物，一律按危险废物处理；严禁露天堆放，避免风吹日晒和雨淋而造成污危险废物中。</w:t>
            </w:r>
          </w:p>
          <w:p w14:paraId="6703DD36">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G</w:t>
            </w:r>
            <w:r>
              <w:rPr>
                <w:rFonts w:ascii="Times New Roman" w:hAnsi="Times New Roman" w:eastAsia="宋体" w:cs="Times New Roman"/>
                <w:color w:val="000000" w:themeColor="text1"/>
                <w:sz w:val="24"/>
                <w:szCs w:val="24"/>
                <w14:textFill>
                  <w14:solidFill>
                    <w14:schemeClr w14:val="tx1"/>
                  </w14:solidFill>
                </w14:textFill>
              </w:rPr>
              <w:t>、危险废物的转移、处置要求：严格按照环发〔2001〕199号《危险废物污染防治技术政策》要求进行，要点如下：a.对已经产生的危险废物，必须按照国家有关规定申报登记，交出持有危险废物经营许可证的单位收集、运输、处理处置；b. 危险废物的国内转移应遵从《危险废物转移联单管理办法》及其它有关规定的要求；c. 各级环境保护行政主管部门应按照国家和地方制定的危险废物转移管理办发对危险废物的流向进行有效控制，禁止在转移过程中将危险废物排放至环境中；d. 对于该项目危险固废在运输途中，应做到以下几点：危险废物的运输车辆须经主管单位检查，并持有有关单位签发的许可证，负责运输的司机应通过培训，持有证明文件；承载危险废物的车辆须有明显的标志或适当的危险符号，以引起注意；载有危险废物的车辆在公路上行驶时，需持有运输许可证，其上应注明废物来源、性质和运往地点，必要时须有专门单位人员负责押运；组织危险废物的运输单位，在事先需作出周密的运输计划和行驶路线，其中包括有效的废物泄露情况下的应急措施。</w:t>
            </w:r>
          </w:p>
          <w:p w14:paraId="1A4A3EF4">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H</w:t>
            </w:r>
            <w:r>
              <w:rPr>
                <w:rFonts w:ascii="Times New Roman" w:hAnsi="Times New Roman" w:eastAsia="宋体" w:cs="Times New Roman"/>
                <w:color w:val="000000" w:themeColor="text1"/>
                <w:sz w:val="24"/>
                <w:szCs w:val="24"/>
                <w14:textFill>
                  <w14:solidFill>
                    <w14:schemeClr w14:val="tx1"/>
                  </w14:solidFill>
                </w14:textFill>
              </w:rPr>
              <w:t>、据</w:t>
            </w:r>
            <w:r>
              <w:rPr>
                <w:rFonts w:ascii="Times New Roman" w:hAnsi="Times New Roman" w:eastAsia="宋体" w:cs="Times New Roman"/>
                <w:bCs/>
                <w:color w:val="000000" w:themeColor="text1"/>
                <w:sz w:val="24"/>
                <w:szCs w:val="24"/>
                <w14:textFill>
                  <w14:solidFill>
                    <w14:schemeClr w14:val="tx1"/>
                  </w14:solidFill>
                </w14:textFill>
              </w:rPr>
              <w:t>《排污许可证申请与核发技术规范工业固体废物（试行）》（HJ 1200-2021）中5.2 危险废物污染防控技术要求：包装容器应达到相应的强度要求并完好无损，禁止混合贮存性质不相容而未经安全性处置的危险废物；危险废物容器和包装物以及危险废物贮存设施、场所应按规定设置危险废物识别标志；仓库式贮存设施应分开存放不相容危险废物，按危险废物的种类和特性进行分区贮存，采用防腐、防渗地面和裙脚，设置防止泄露物质扩散至外环境的拦截、导流、收集设施；贮存堆场要防风、防雨、防晒；从事收集、贮存、利用、处置危险废物经营活动的单位，贮存危险废物不得超过一年（报经颁发危险废物经营许可证的生态环境主管部门批准或法律法规另有规定的除外）等。</w:t>
            </w:r>
          </w:p>
          <w:p w14:paraId="2D5DE46B">
            <w:pPr>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经采取上述措施，本项目固体废物均得到合理处置，不会对环境造成二次污染，措施可行。</w:t>
            </w:r>
          </w:p>
          <w:p w14:paraId="0610A52E">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4.6  地下水、土壤</w:t>
            </w:r>
          </w:p>
          <w:p w14:paraId="479D940D">
            <w:pPr>
              <w:adjustRightInd w:val="0"/>
              <w:snapToGrid w:val="0"/>
              <w:spacing w:line="360" w:lineRule="auto"/>
              <w:ind w:firstLine="482" w:firstLineChars="200"/>
              <w:rPr>
                <w:rFonts w:ascii="Times New Roman" w:hAnsi="Times New Roman" w:eastAsia="宋体" w:cs="Times New Roman"/>
                <w:b/>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4.6.1  污染源及污染物类型</w:t>
            </w:r>
          </w:p>
          <w:p w14:paraId="03F33A2D">
            <w:pPr>
              <w:adjustRightInd w:val="0"/>
              <w:snapToGrid w:val="0"/>
              <w:spacing w:line="360" w:lineRule="auto"/>
              <w:ind w:firstLine="480" w:firstLineChars="200"/>
              <w:rPr>
                <w:rFonts w:ascii="Times New Roman" w:hAnsi="Times New Roman" w:eastAsia="宋体" w:cs="Times New Roman"/>
                <w:bCs/>
                <w:color w:val="FF0000"/>
                <w:sz w:val="24"/>
                <w:szCs w:val="24"/>
              </w:rPr>
            </w:pPr>
            <w:r>
              <w:rPr>
                <w:rFonts w:ascii="Times New Roman" w:hAnsi="Times New Roman" w:eastAsia="宋体" w:cs="Times New Roman"/>
                <w:bCs/>
                <w:color w:val="000000" w:themeColor="text1"/>
                <w:sz w:val="24"/>
                <w:szCs w:val="24"/>
                <w14:textFill>
                  <w14:solidFill>
                    <w14:schemeClr w14:val="tx1"/>
                  </w14:solidFill>
                </w14:textFill>
              </w:rPr>
              <w:t>本项目废气中的主要污染物为</w:t>
            </w:r>
            <w:r>
              <w:rPr>
                <w:rFonts w:hint="eastAsia" w:ascii="Times New Roman" w:hAnsi="Times New Roman" w:eastAsia="宋体" w:cs="Times New Roman"/>
                <w:bCs/>
                <w:color w:val="000000" w:themeColor="text1"/>
                <w:sz w:val="24"/>
                <w:szCs w:val="24"/>
                <w14:textFill>
                  <w14:solidFill>
                    <w14:schemeClr w14:val="tx1"/>
                  </w14:solidFill>
                </w14:textFill>
              </w:rPr>
              <w:t>挥发性有机物，废气经二级活性炭处理后达标排放</w:t>
            </w:r>
            <w:r>
              <w:rPr>
                <w:rFonts w:ascii="Times New Roman" w:hAnsi="Times New Roman" w:eastAsia="宋体" w:cs="Times New Roman"/>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项目排水采取雨污分流制，项目无生产废水产生，</w:t>
            </w:r>
            <w:r>
              <w:rPr>
                <w:rFonts w:ascii="宋体" w:hAnsi="宋体" w:eastAsia="宋体"/>
                <w:color w:val="000000" w:themeColor="text1"/>
                <w:sz w:val="24"/>
                <w14:textFill>
                  <w14:solidFill>
                    <w14:schemeClr w14:val="tx1"/>
                  </w14:solidFill>
                </w14:textFill>
              </w:rPr>
              <w:t>项目污水主要为生活污水，项目生活污水经化粪池处理后</w:t>
            </w:r>
            <w:r>
              <w:rPr>
                <w:rFonts w:hint="eastAsia" w:ascii="宋体" w:hAnsi="宋体" w:eastAsia="宋体"/>
                <w:color w:val="000000" w:themeColor="text1"/>
                <w:sz w:val="24"/>
                <w14:textFill>
                  <w14:solidFill>
                    <w14:schemeClr w14:val="tx1"/>
                  </w14:solidFill>
                </w14:textFill>
              </w:rPr>
              <w:t>排污汴北污水处理厂</w:t>
            </w:r>
            <w:r>
              <w:rPr>
                <w:rFonts w:ascii="宋体" w:hAnsi="宋体" w:eastAsia="宋体"/>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szCs w:val="24"/>
                <w14:textFill>
                  <w14:solidFill>
                    <w14:schemeClr w14:val="tx1"/>
                  </w14:solidFill>
                </w14:textFill>
              </w:rPr>
              <w:t>项目产的一般固废为</w:t>
            </w:r>
            <w:r>
              <w:rPr>
                <w:rFonts w:ascii="Times New Roman" w:hAnsi="Times New Roman" w:eastAsia="宋体" w:cs="Times New Roman"/>
                <w:bCs/>
                <w:color w:val="000000" w:themeColor="text1"/>
                <w:sz w:val="24"/>
                <w:szCs w:val="24"/>
                <w14:textFill>
                  <w14:solidFill>
                    <w14:schemeClr w14:val="tx1"/>
                  </w14:solidFill>
                </w14:textFill>
              </w:rPr>
              <w:t>废边角料、废钉线、废标签、废烫金版、废塑料薄膜</w:t>
            </w:r>
            <w:r>
              <w:rPr>
                <w:rFonts w:hint="eastAsia" w:ascii="Times New Roman" w:hAnsi="Times New Roman" w:eastAsia="宋体" w:cs="Times New Roman"/>
                <w:bCs/>
                <w:color w:val="000000" w:themeColor="text1"/>
                <w:sz w:val="24"/>
                <w:szCs w:val="24"/>
                <w14:textFill>
                  <w14:solidFill>
                    <w14:schemeClr w14:val="tx1"/>
                  </w14:solidFill>
                </w14:textFill>
              </w:rPr>
              <w:t>，项目</w:t>
            </w:r>
            <w:r>
              <w:rPr>
                <w:rFonts w:ascii="Times New Roman" w:hAnsi="Times New Roman" w:eastAsia="宋体" w:cs="Times New Roman"/>
                <w:bCs/>
                <w:color w:val="000000" w:themeColor="text1"/>
                <w:sz w:val="24"/>
                <w:szCs w:val="24"/>
                <w14:textFill>
                  <w14:solidFill>
                    <w14:schemeClr w14:val="tx1"/>
                  </w14:solidFill>
                </w14:textFill>
              </w:rPr>
              <w:t>产生的危险废物主要为</w:t>
            </w:r>
            <w:r>
              <w:rPr>
                <w:rFonts w:ascii="Times New Roman" w:hAnsi="Times New Roman" w:eastAsia="宋体" w:cs="Times New Roman"/>
                <w:color w:val="000000" w:themeColor="text1"/>
                <w:sz w:val="24"/>
                <w:szCs w:val="24"/>
                <w14:textFill>
                  <w14:solidFill>
                    <w14:schemeClr w14:val="tx1"/>
                  </w14:solidFill>
                </w14:textFill>
              </w:rPr>
              <w:t>含油、油墨抹布、废水性油墨桶、废印刷版、废水性粘合剂桶、裱纸机清洗废水、废机油、废活性炭</w:t>
            </w:r>
            <w:r>
              <w:rPr>
                <w:rFonts w:ascii="Times New Roman" w:hAnsi="Times New Roman" w:eastAsia="宋体" w:cs="Times New Roman"/>
                <w:bCs/>
                <w:color w:val="000000" w:themeColor="text1"/>
                <w:sz w:val="24"/>
                <w:szCs w:val="24"/>
                <w14:textFill>
                  <w14:solidFill>
                    <w14:schemeClr w14:val="tx1"/>
                  </w14:solidFill>
                </w14:textFill>
              </w:rPr>
              <w:t>。</w:t>
            </w:r>
          </w:p>
          <w:p w14:paraId="1F7FADB6">
            <w:pPr>
              <w:adjustRightInd w:val="0"/>
              <w:snapToGrid w:val="0"/>
              <w:spacing w:line="360" w:lineRule="auto"/>
              <w:ind w:firstLine="482" w:firstLineChars="200"/>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4.6.2  污染途径</w:t>
            </w:r>
          </w:p>
          <w:p w14:paraId="0037D6F2">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Cs/>
                <w:color w:val="000000" w:themeColor="text1"/>
                <w:kern w:val="28"/>
                <w:sz w:val="24"/>
                <w:szCs w:val="24"/>
                <w14:textFill>
                  <w14:solidFill>
                    <w14:schemeClr w14:val="tx1"/>
                  </w14:solidFill>
                </w14:textFill>
              </w:rPr>
              <w:t>本项目产生的废气包括</w:t>
            </w:r>
            <w:r>
              <w:rPr>
                <w:rFonts w:hint="eastAsia" w:ascii="Times New Roman" w:hAnsi="Times New Roman" w:eastAsia="宋体" w:cs="Times New Roman"/>
                <w:bCs/>
                <w:color w:val="000000" w:themeColor="text1"/>
                <w:sz w:val="24"/>
                <w:szCs w:val="24"/>
                <w14:textFill>
                  <w14:solidFill>
                    <w14:schemeClr w14:val="tx1"/>
                  </w14:solidFill>
                </w14:textFill>
              </w:rPr>
              <w:t>挥发性有机物</w:t>
            </w:r>
            <w:r>
              <w:rPr>
                <w:rFonts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bCs/>
                <w:color w:val="000000" w:themeColor="text1"/>
                <w:kern w:val="28"/>
                <w:sz w:val="24"/>
                <w:szCs w:val="24"/>
                <w14:textFill>
                  <w14:solidFill>
                    <w14:schemeClr w14:val="tx1"/>
                  </w14:solidFill>
                </w14:textFill>
              </w:rPr>
              <w:t>本项目废气均采取处理措施，且废气污染物</w:t>
            </w:r>
            <w:r>
              <w:rPr>
                <w:rFonts w:ascii="Times New Roman" w:hAnsi="Times New Roman" w:eastAsia="宋体" w:cs="Times New Roman"/>
                <w:color w:val="000000" w:themeColor="text1"/>
                <w:sz w:val="24"/>
                <w:szCs w:val="24"/>
                <w14:textFill>
                  <w14:solidFill>
                    <w14:schemeClr w14:val="tx1"/>
                  </w14:solidFill>
                </w14:textFill>
              </w:rPr>
              <w:t>不涉及土壤和地下水污染重点污染物，因此</w:t>
            </w:r>
            <w:r>
              <w:rPr>
                <w:rFonts w:ascii="Times New Roman" w:hAnsi="Times New Roman" w:eastAsia="宋体" w:cs="Times New Roman"/>
                <w:bCs/>
                <w:color w:val="000000" w:themeColor="text1"/>
                <w:sz w:val="24"/>
                <w:szCs w:val="24"/>
                <w14:textFill>
                  <w14:solidFill>
                    <w14:schemeClr w14:val="tx1"/>
                  </w14:solidFill>
                </w14:textFill>
              </w:rPr>
              <w:t>在正常运营过程中不会对所在区域地下水位和土壤产生影响</w:t>
            </w:r>
            <w:r>
              <w:rPr>
                <w:rFonts w:ascii="Times New Roman" w:hAnsi="Times New Roman" w:eastAsia="宋体" w:cs="Times New Roman"/>
                <w:color w:val="000000" w:themeColor="text1"/>
                <w:sz w:val="24"/>
                <w:szCs w:val="24"/>
                <w14:textFill>
                  <w14:solidFill>
                    <w14:schemeClr w14:val="tx1"/>
                  </w14:solidFill>
                </w14:textFill>
              </w:rPr>
              <w:t>。</w:t>
            </w:r>
          </w:p>
          <w:p w14:paraId="793DB264">
            <w:pPr>
              <w:adjustRightInd w:val="0"/>
              <w:snapToGrid w:val="0"/>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项目无生产废水产生，项目污水主要为生活污水，项目生活污水经化粪池处理后</w:t>
            </w:r>
            <w:r>
              <w:rPr>
                <w:rFonts w:hint="eastAsia" w:ascii="Times New Roman" w:hAnsi="Times New Roman" w:eastAsia="宋体" w:cs="Times New Roman"/>
                <w:bCs/>
                <w:color w:val="000000" w:themeColor="text1"/>
                <w:sz w:val="24"/>
                <w:szCs w:val="24"/>
                <w14:textFill>
                  <w14:solidFill>
                    <w14:schemeClr w14:val="tx1"/>
                  </w14:solidFill>
                </w14:textFill>
              </w:rPr>
              <w:t>排入汴北污水处理厂</w:t>
            </w:r>
            <w:r>
              <w:rPr>
                <w:rFonts w:ascii="Times New Roman" w:hAnsi="Times New Roman" w:eastAsia="宋体" w:cs="Times New Roman"/>
                <w:bCs/>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因此本项目对土壤和地下水可能存在的污染来自</w:t>
            </w:r>
            <w:r>
              <w:rPr>
                <w:rFonts w:ascii="Times New Roman" w:hAnsi="Times New Roman" w:eastAsia="宋体" w:cs="Times New Roman"/>
                <w:bCs/>
                <w:color w:val="000000" w:themeColor="text1"/>
                <w:sz w:val="24"/>
                <w:szCs w:val="24"/>
                <w14:textFill>
                  <w14:solidFill>
                    <w14:schemeClr w14:val="tx1"/>
                  </w14:solidFill>
                </w14:textFill>
              </w:rPr>
              <w:t>废水处理设施防渗层的破损等导致</w:t>
            </w:r>
            <w:r>
              <w:rPr>
                <w:rFonts w:ascii="Times New Roman" w:hAnsi="Times New Roman" w:eastAsia="宋体" w:cs="Times New Roman"/>
                <w:color w:val="000000" w:themeColor="text1"/>
                <w:sz w:val="24"/>
                <w:szCs w:val="24"/>
                <w14:textFill>
                  <w14:solidFill>
                    <w14:schemeClr w14:val="tx1"/>
                  </w14:solidFill>
                </w14:textFill>
              </w:rPr>
              <w:t>渗透污染。</w:t>
            </w:r>
          </w:p>
          <w:p w14:paraId="4EF1942D">
            <w:pPr>
              <w:adjustRightInd w:val="0"/>
              <w:snapToGrid w:val="0"/>
              <w:spacing w:line="360" w:lineRule="auto"/>
              <w:ind w:firstLine="480" w:firstLineChars="200"/>
              <w:rPr>
                <w:rFonts w:ascii="Times New Roman" w:hAnsi="Times New Roman" w:eastAsia="宋体" w:cs="Times New Roman"/>
                <w:bCs/>
                <w:color w:val="000000" w:themeColor="text1"/>
                <w:sz w:val="24"/>
                <w:szCs w:val="24"/>
                <w:highlight w:val="yellow"/>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本项目危废暂存间中贮存的</w:t>
            </w:r>
            <w:r>
              <w:rPr>
                <w:rFonts w:ascii="Times New Roman" w:hAnsi="Times New Roman" w:eastAsia="宋体" w:cs="Times New Roman"/>
                <w:color w:val="000000" w:themeColor="text1"/>
                <w:sz w:val="24"/>
                <w:szCs w:val="24"/>
                <w14:textFill>
                  <w14:solidFill>
                    <w14:schemeClr w14:val="tx1"/>
                  </w14:solidFill>
                </w14:textFill>
              </w:rPr>
              <w:t>含油、油墨抹布、废水性油墨桶、废印刷版、废水性粘合剂桶、裱纸机清洗废水、废机油、废活性炭</w:t>
            </w:r>
            <w:r>
              <w:rPr>
                <w:rFonts w:ascii="Times New Roman" w:hAnsi="Times New Roman" w:eastAsia="宋体" w:cs="Times New Roman"/>
                <w:bCs/>
                <w:color w:val="000000" w:themeColor="text1"/>
                <w:sz w:val="24"/>
                <w:szCs w:val="24"/>
                <w14:textFill>
                  <w14:solidFill>
                    <w14:schemeClr w14:val="tx1"/>
                  </w14:solidFill>
                </w14:textFill>
              </w:rPr>
              <w:t>等危险废物，若包装容器发生破损导致泄露，且防渗措施老化，易经过雨水淋溶、地表径流侵蚀而渗入土壤，进而对土壤环境和地下水水质产生影响。</w:t>
            </w:r>
          </w:p>
          <w:p w14:paraId="24CE4F27">
            <w:pPr>
              <w:adjustRightInd w:val="0"/>
              <w:snapToGrid w:val="0"/>
              <w:spacing w:line="360" w:lineRule="auto"/>
              <w:ind w:firstLine="482" w:firstLineChars="200"/>
              <w:rPr>
                <w:rFonts w:ascii="Times New Roman" w:hAnsi="Times New Roman" w:eastAsia="宋体" w:cs="Times New Roman"/>
                <w:b/>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4.6.3  防控措施</w:t>
            </w:r>
          </w:p>
          <w:p w14:paraId="19BF459D">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本项目各功能区均采取“源头控制”、“分区防控”的防渗措施，可以有效保证污染物不会进入土壤和地下水环境，防止污染土壤和地下水。项目危险废物均堆放于危废暂存间，满足“防风、防雨、防晒”的要求，危废暂存间均采取“水泥硬化+环氧地坪”、“液体原料桶配套托盘”的防渗措施，杜绝室外堆放，防止降水淋溶、地表径流。</w:t>
            </w:r>
          </w:p>
          <w:p w14:paraId="59DE6596">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综上，本项目危险废物存放于</w:t>
            </w:r>
            <w:r>
              <w:rPr>
                <w:rFonts w:hint="eastAsia" w:ascii="Times New Roman" w:hAnsi="Times New Roman" w:eastAsia="宋体" w:cs="Times New Roman"/>
                <w:bCs/>
                <w:color w:val="000000" w:themeColor="text1"/>
                <w:sz w:val="24"/>
                <w:szCs w:val="24"/>
                <w14:textFill>
                  <w14:solidFill>
                    <w14:schemeClr w14:val="tx1"/>
                  </w14:solidFill>
                </w14:textFill>
              </w:rPr>
              <w:t>10</w:t>
            </w:r>
            <w:r>
              <w:rPr>
                <w:rFonts w:ascii="Times New Roman" w:hAnsi="Times New Roman" w:eastAsia="宋体" w:cs="Times New Roman"/>
                <w:bCs/>
                <w:color w:val="000000" w:themeColor="text1"/>
                <w:sz w:val="24"/>
                <w:szCs w:val="24"/>
                <w14:textFill>
                  <w14:solidFill>
                    <w14:schemeClr w14:val="tx1"/>
                  </w14:solidFill>
                </w14:textFill>
              </w:rPr>
              <w:t>m</w:t>
            </w:r>
            <w:r>
              <w:rPr>
                <w:rFonts w:ascii="Times New Roman" w:hAnsi="Times New Roman" w:eastAsia="宋体" w:cs="Times New Roman"/>
                <w:bCs/>
                <w:color w:val="000000" w:themeColor="text1"/>
                <w:sz w:val="24"/>
                <w:szCs w:val="24"/>
                <w:vertAlign w:val="superscript"/>
                <w14:textFill>
                  <w14:solidFill>
                    <w14:schemeClr w14:val="tx1"/>
                  </w14:solidFill>
                </w14:textFill>
              </w:rPr>
              <w:t>2</w:t>
            </w:r>
            <w:r>
              <w:rPr>
                <w:rFonts w:ascii="Times New Roman" w:hAnsi="Times New Roman" w:eastAsia="宋体" w:cs="Times New Roman"/>
                <w:bCs/>
                <w:color w:val="000000" w:themeColor="text1"/>
                <w:sz w:val="24"/>
                <w:szCs w:val="24"/>
                <w14:textFill>
                  <w14:solidFill>
                    <w14:schemeClr w14:val="tx1"/>
                  </w14:solidFill>
                </w14:textFill>
              </w:rPr>
              <w:t>危废暂存间，采用密封桶进行储运，包装容器定期检查是否存在破损情况，有效防止泄露事故，同时本项目拟采取分区防渗、厂区地面硬化、定期检查等完善的土壤和地下水污染防治措施，可有效防止事故状态下的渗漏，防止土壤和地下水环境污染。</w:t>
            </w:r>
          </w:p>
          <w:p w14:paraId="43EC0542">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（1）源头控制措施</w:t>
            </w:r>
          </w:p>
          <w:p w14:paraId="50927FAE">
            <w:pPr>
              <w:spacing w:line="360" w:lineRule="auto"/>
              <w:ind w:firstLine="480" w:firstLineChars="200"/>
              <w:jc w:val="left"/>
              <w:rPr>
                <w:rFonts w:ascii="Times New Roman" w:hAnsi="Times New Roman" w:eastAsia="宋体" w:cs="Times New Roman"/>
                <w:bCs/>
                <w:color w:val="000000" w:themeColor="text1"/>
                <w:kern w:val="28"/>
                <w:sz w:val="24"/>
                <w:szCs w:val="24"/>
                <w14:textFill>
                  <w14:solidFill>
                    <w14:schemeClr w14:val="tx1"/>
                  </w14:solidFill>
                </w14:textFill>
              </w:rPr>
            </w:pPr>
            <w:r>
              <w:rPr>
                <w:rFonts w:hint="eastAsia" w:ascii="宋体" w:hAnsi="宋体" w:eastAsia="宋体"/>
                <w:bCs/>
                <w:color w:val="000000" w:themeColor="text1"/>
                <w:kern w:val="28"/>
                <w:sz w:val="24"/>
                <w:szCs w:val="24"/>
                <w14:textFill>
                  <w14:solidFill>
                    <w14:schemeClr w14:val="tx1"/>
                  </w14:solidFill>
                </w14:textFill>
              </w:rPr>
              <w:t>①</w:t>
            </w:r>
            <w:r>
              <w:rPr>
                <w:rFonts w:ascii="Times New Roman" w:hAnsi="Times New Roman" w:eastAsia="宋体" w:cs="Times New Roman"/>
                <w:bCs/>
                <w:color w:val="000000" w:themeColor="text1"/>
                <w:kern w:val="28"/>
                <w:sz w:val="24"/>
                <w:szCs w:val="24"/>
                <w14:textFill>
                  <w14:solidFill>
                    <w14:schemeClr w14:val="tx1"/>
                  </w14:solidFill>
                </w14:textFill>
              </w:rPr>
              <w:t>大气沉降影响源头控制措施</w:t>
            </w:r>
          </w:p>
          <w:p w14:paraId="1F3913B9">
            <w:pPr>
              <w:spacing w:line="360" w:lineRule="auto"/>
              <w:ind w:firstLine="480" w:firstLineChars="200"/>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28"/>
                <w:sz w:val="24"/>
                <w:szCs w:val="24"/>
                <w14:textFill>
                  <w14:solidFill>
                    <w14:schemeClr w14:val="tx1"/>
                  </w14:solidFill>
                </w14:textFill>
              </w:rPr>
              <w:t>对车间产生的各污染物进行集中收集处理，达标后通过排气筒排放。</w:t>
            </w:r>
            <w:r>
              <w:rPr>
                <w:rFonts w:hint="eastAsia" w:ascii="Times New Roman" w:hAnsi="Times New Roman" w:eastAsia="宋体" w:cs="Times New Roman"/>
                <w:color w:val="000000" w:themeColor="text1"/>
                <w:sz w:val="24"/>
                <w14:textFill>
                  <w14:solidFill>
                    <w14:schemeClr w14:val="tx1"/>
                  </w14:solidFill>
                </w14:textFill>
              </w:rPr>
              <w:t>本环评要求</w:t>
            </w:r>
            <w:r>
              <w:rPr>
                <w:rFonts w:hint="eastAsia" w:ascii="Times New Roman" w:hAnsi="Times New Roman" w:eastAsia="宋体" w:cs="Times New Roman"/>
                <w:bCs/>
                <w:color w:val="000000" w:themeColor="text1"/>
                <w:sz w:val="24"/>
                <w:szCs w:val="24"/>
                <w14:textFill>
                  <w14:solidFill>
                    <w14:schemeClr w14:val="tx1"/>
                  </w14:solidFill>
                </w14:textFill>
              </w:rPr>
              <w:t>有机</w:t>
            </w:r>
            <w:r>
              <w:rPr>
                <w:rFonts w:ascii="Times New Roman" w:hAnsi="Times New Roman" w:eastAsia="宋体" w:cs="Times New Roman"/>
                <w:bCs/>
                <w:color w:val="000000" w:themeColor="text1"/>
                <w:sz w:val="24"/>
                <w:szCs w:val="24"/>
                <w14:textFill>
                  <w14:solidFill>
                    <w14:schemeClr w14:val="tx1"/>
                  </w14:solidFill>
                </w14:textFill>
              </w:rPr>
              <w:t>废气经集气罩收集至二级活性炭吸附装置处理后通过1根15m高DA001排气筒排放</w:t>
            </w:r>
            <w:r>
              <w:rPr>
                <w:rFonts w:hint="eastAsia" w:ascii="Times New Roman" w:hAnsi="Times New Roman" w:eastAsia="宋体" w:cs="Times New Roman"/>
                <w:bCs/>
                <w:color w:val="000000" w:themeColor="text1"/>
                <w:kern w:val="0"/>
                <w:sz w:val="24"/>
                <w:szCs w:val="24"/>
                <w14:textFill>
                  <w14:solidFill>
                    <w14:schemeClr w14:val="tx1"/>
                  </w14:solidFill>
                </w14:textFill>
              </w:rPr>
              <w:t>。</w:t>
            </w:r>
          </w:p>
          <w:p w14:paraId="6BB66E0E">
            <w:pPr>
              <w:adjustRightInd w:val="0"/>
              <w:snapToGrid w:val="0"/>
              <w:spacing w:line="360" w:lineRule="auto"/>
              <w:ind w:firstLine="480" w:firstLineChars="200"/>
              <w:rPr>
                <w:rFonts w:ascii="Times New Roman" w:hAnsi="Times New Roman" w:eastAsia="宋体" w:cs="Times New Roman"/>
                <w:bCs/>
                <w:color w:val="000000" w:themeColor="text1"/>
                <w:kern w:val="28"/>
                <w:sz w:val="24"/>
                <w:szCs w:val="24"/>
                <w14:textFill>
                  <w14:solidFill>
                    <w14:schemeClr w14:val="tx1"/>
                  </w14:solidFill>
                </w14:textFill>
              </w:rPr>
            </w:pPr>
            <w:r>
              <w:rPr>
                <w:rFonts w:hint="eastAsia" w:ascii="宋体" w:hAnsi="宋体" w:eastAsia="宋体"/>
                <w:bCs/>
                <w:color w:val="000000" w:themeColor="text1"/>
                <w:kern w:val="28"/>
                <w:sz w:val="24"/>
                <w:szCs w:val="24"/>
                <w14:textFill>
                  <w14:solidFill>
                    <w14:schemeClr w14:val="tx1"/>
                  </w14:solidFill>
                </w14:textFill>
              </w:rPr>
              <w:t>②</w:t>
            </w:r>
            <w:r>
              <w:rPr>
                <w:rFonts w:ascii="Times New Roman" w:hAnsi="Times New Roman" w:eastAsia="宋体" w:cs="Times New Roman"/>
                <w:bCs/>
                <w:color w:val="000000" w:themeColor="text1"/>
                <w:kern w:val="28"/>
                <w:sz w:val="24"/>
                <w:szCs w:val="24"/>
                <w14:textFill>
                  <w14:solidFill>
                    <w14:schemeClr w14:val="tx1"/>
                  </w14:solidFill>
                </w14:textFill>
              </w:rPr>
              <w:t>垂直入渗影响源头控制措施</w:t>
            </w:r>
          </w:p>
          <w:p w14:paraId="50A904B9">
            <w:pPr>
              <w:spacing w:line="360" w:lineRule="auto"/>
              <w:ind w:firstLine="480" w:firstLineChars="200"/>
              <w:jc w:val="left"/>
              <w:rPr>
                <w:rFonts w:ascii="Times New Roman" w:hAnsi="Times New Roman" w:eastAsia="宋体" w:cs="Times New Roman"/>
                <w:bCs/>
                <w:color w:val="000000" w:themeColor="text1"/>
                <w:kern w:val="28"/>
                <w:sz w:val="24"/>
                <w:szCs w:val="24"/>
                <w14:textFill>
                  <w14:solidFill>
                    <w14:schemeClr w14:val="tx1"/>
                  </w14:solidFill>
                </w14:textFill>
              </w:rPr>
            </w:pPr>
            <w:r>
              <w:rPr>
                <w:rFonts w:ascii="Times New Roman" w:hAnsi="Times New Roman" w:eastAsia="宋体" w:cs="Times New Roman"/>
                <w:bCs/>
                <w:color w:val="000000" w:themeColor="text1"/>
                <w:kern w:val="28"/>
                <w:sz w:val="24"/>
                <w:szCs w:val="24"/>
                <w14:textFill>
                  <w14:solidFill>
                    <w14:schemeClr w14:val="tx1"/>
                  </w14:solidFill>
                </w14:textFill>
              </w:rPr>
              <w:t>从原料和产品储存、装卸、运输、生产过程、污染处理装置等全过程控制各种有毒有害原辅材料、中间材料、产品泄漏（含跑、冒、滴、漏），同时对有害物质可能泄漏到地面的区域采取防渗措施，阻止其进入土壤中，即从源头到末端全方位采取控制措施，防止项目的建设对土壤和地下水水质造成污染。</w:t>
            </w:r>
          </w:p>
          <w:p w14:paraId="7F270DF0">
            <w:pPr>
              <w:spacing w:line="360" w:lineRule="auto"/>
              <w:ind w:firstLine="480" w:firstLineChars="200"/>
              <w:jc w:val="left"/>
              <w:rPr>
                <w:rFonts w:ascii="Times New Roman" w:hAnsi="Times New Roman" w:eastAsia="宋体" w:cs="Times New Roman"/>
                <w:bCs/>
                <w:color w:val="000000" w:themeColor="text1"/>
                <w:kern w:val="28"/>
                <w:sz w:val="24"/>
                <w:szCs w:val="24"/>
                <w:highlight w:val="yellow"/>
                <w14:textFill>
                  <w14:solidFill>
                    <w14:schemeClr w14:val="tx1"/>
                  </w14:solidFill>
                </w14:textFill>
              </w:rPr>
            </w:pPr>
            <w:r>
              <w:rPr>
                <w:rFonts w:ascii="Times New Roman" w:hAnsi="Times New Roman" w:eastAsia="宋体" w:cs="Times New Roman"/>
                <w:bCs/>
                <w:color w:val="000000" w:themeColor="text1"/>
                <w:kern w:val="28"/>
                <w:sz w:val="24"/>
                <w:szCs w:val="24"/>
                <w14:textFill>
                  <w14:solidFill>
                    <w14:schemeClr w14:val="tx1"/>
                  </w14:solidFill>
                </w14:textFill>
              </w:rPr>
              <w:t>从生产过程入手，在工艺、管道、设备、给排水等方面尽可能地采取泄漏控制措施，从源头最大限度降低污染物质泄漏的可能性和泄漏量，使项目区污染物对土壤和地下水的影响降至最低，一旦出现泄漏等即可由区域内的各种配套措施进行收集、处置，同时经过硬化处理的地面有效阻止污染物的下渗。</w:t>
            </w:r>
          </w:p>
          <w:p w14:paraId="184E9D23">
            <w:pPr>
              <w:adjustRightInd w:val="0"/>
              <w:snapToGrid w:val="0"/>
              <w:spacing w:line="360" w:lineRule="auto"/>
              <w:ind w:firstLine="480" w:firstLineChars="200"/>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（2）过程防控措施</w:t>
            </w:r>
          </w:p>
          <w:p w14:paraId="1AEEFF64">
            <w:pPr>
              <w:spacing w:line="360" w:lineRule="auto"/>
              <w:ind w:firstLine="480" w:firstLineChars="200"/>
              <w:jc w:val="left"/>
              <w:rPr>
                <w:rFonts w:ascii="Times New Roman" w:hAnsi="Times New Roman" w:eastAsia="宋体" w:cs="Times New Roman"/>
                <w:bCs/>
                <w:color w:val="000000" w:themeColor="text1"/>
                <w:kern w:val="28"/>
                <w:sz w:val="24"/>
                <w:szCs w:val="24"/>
                <w14:textFill>
                  <w14:solidFill>
                    <w14:schemeClr w14:val="tx1"/>
                  </w14:solidFill>
                </w14:textFill>
              </w:rPr>
            </w:pPr>
            <w:r>
              <w:rPr>
                <w:rFonts w:ascii="Times New Roman" w:hAnsi="Times New Roman" w:eastAsia="宋体" w:cs="Times New Roman"/>
                <w:bCs/>
                <w:color w:val="000000" w:themeColor="text1"/>
                <w:kern w:val="28"/>
                <w:sz w:val="24"/>
                <w:szCs w:val="24"/>
                <w14:textFill>
                  <w14:solidFill>
                    <w14:schemeClr w14:val="tx1"/>
                  </w14:solidFill>
                </w14:textFill>
              </w:rPr>
              <w:t>本项目根据厂区各生产功能单元是否可能对土壤和地下水造成污染及其风险程度，将厂区划分为重点防渗区、一般防渗区和简单防渗区，分别采取不同等级的防渗措施：</w:t>
            </w:r>
          </w:p>
          <w:p w14:paraId="5DC8513B">
            <w:pPr>
              <w:spacing w:line="360" w:lineRule="auto"/>
              <w:jc w:val="center"/>
              <w:rPr>
                <w:rFonts w:ascii="Times New Roman" w:hAnsi="Times New Roman" w:eastAsia="宋体" w:cs="Times New Roman"/>
                <w:b/>
                <w:color w:val="000000" w:themeColor="text1"/>
                <w:kern w:val="28"/>
                <w:sz w:val="24"/>
                <w:szCs w:val="24"/>
                <w14:textFill>
                  <w14:solidFill>
                    <w14:schemeClr w14:val="tx1"/>
                  </w14:solidFill>
                </w14:textFill>
              </w:rPr>
            </w:pPr>
            <w:r>
              <w:rPr>
                <w:rFonts w:ascii="Times New Roman" w:hAnsi="Times New Roman" w:eastAsia="宋体" w:cs="Times New Roman"/>
                <w:b/>
                <w:color w:val="000000" w:themeColor="text1"/>
                <w:kern w:val="28"/>
                <w:sz w:val="24"/>
                <w:szCs w:val="24"/>
                <w14:textFill>
                  <w14:solidFill>
                    <w14:schemeClr w14:val="tx1"/>
                  </w14:solidFill>
                </w14:textFill>
              </w:rPr>
              <w:t>表4-</w:t>
            </w:r>
            <w:r>
              <w:rPr>
                <w:rFonts w:hint="eastAsia" w:ascii="Times New Roman" w:hAnsi="Times New Roman" w:eastAsia="宋体" w:cs="Times New Roman"/>
                <w:b/>
                <w:color w:val="000000" w:themeColor="text1"/>
                <w:kern w:val="28"/>
                <w:sz w:val="24"/>
                <w:szCs w:val="24"/>
                <w14:textFill>
                  <w14:solidFill>
                    <w14:schemeClr w14:val="tx1"/>
                  </w14:solidFill>
                </w14:textFill>
              </w:rPr>
              <w:t>2</w:t>
            </w:r>
            <w:bookmarkStart w:id="112" w:name="OLE_LINK24"/>
            <w:r>
              <w:rPr>
                <w:rFonts w:hint="eastAsia" w:ascii="Times New Roman" w:hAnsi="Times New Roman" w:eastAsia="宋体" w:cs="Times New Roman"/>
                <w:b/>
                <w:color w:val="000000" w:themeColor="text1"/>
                <w:kern w:val="28"/>
                <w:sz w:val="24"/>
                <w:szCs w:val="24"/>
                <w14:textFill>
                  <w14:solidFill>
                    <w14:schemeClr w14:val="tx1"/>
                  </w14:solidFill>
                </w14:textFill>
              </w:rPr>
              <w:t>1</w:t>
            </w:r>
            <w:r>
              <w:rPr>
                <w:rFonts w:ascii="Times New Roman" w:hAnsi="Times New Roman" w:eastAsia="宋体" w:cs="Times New Roman"/>
                <w:b/>
                <w:color w:val="000000" w:themeColor="text1"/>
                <w:kern w:val="28"/>
                <w:sz w:val="24"/>
                <w:szCs w:val="24"/>
                <w14:textFill>
                  <w14:solidFill>
                    <w14:schemeClr w14:val="tx1"/>
                  </w14:solidFill>
                </w14:textFill>
              </w:rPr>
              <w:t>本项目分区防渗区域内容</w:t>
            </w:r>
          </w:p>
          <w:tbl>
            <w:tblPr>
              <w:tblStyle w:val="39"/>
              <w:tblW w:w="8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331"/>
              <w:gridCol w:w="2011"/>
              <w:gridCol w:w="4341"/>
            </w:tblGrid>
            <w:tr w14:paraId="7240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8E11D39">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bCs/>
                      <w:color w:val="000000" w:themeColor="text1"/>
                      <w:kern w:val="28"/>
                      <w14:textFill>
                        <w14:solidFill>
                          <w14:schemeClr w14:val="tx1"/>
                        </w14:solidFill>
                      </w14:textFill>
                    </w:rPr>
                    <w:t>序号</w:t>
                  </w:r>
                </w:p>
              </w:tc>
              <w:tc>
                <w:tcPr>
                  <w:tcW w:w="1331" w:type="dxa"/>
                  <w:vAlign w:val="center"/>
                </w:tcPr>
                <w:p w14:paraId="1F2AF6EA">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类别</w:t>
                  </w:r>
                </w:p>
              </w:tc>
              <w:tc>
                <w:tcPr>
                  <w:tcW w:w="2011" w:type="dxa"/>
                  <w:vAlign w:val="center"/>
                </w:tcPr>
                <w:p w14:paraId="4E4F355D">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区域</w:t>
                  </w:r>
                </w:p>
              </w:tc>
              <w:tc>
                <w:tcPr>
                  <w:tcW w:w="4341" w:type="dxa"/>
                  <w:vAlign w:val="center"/>
                </w:tcPr>
                <w:p w14:paraId="4FBF2021">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防渗要求</w:t>
                  </w:r>
                </w:p>
              </w:tc>
            </w:tr>
            <w:tr w14:paraId="2F80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BFCBB1F">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bCs/>
                      <w:color w:val="000000" w:themeColor="text1"/>
                      <w:kern w:val="28"/>
                      <w14:textFill>
                        <w14:solidFill>
                          <w14:schemeClr w14:val="tx1"/>
                        </w14:solidFill>
                      </w14:textFill>
                    </w:rPr>
                    <w:t>1</w:t>
                  </w:r>
                </w:p>
              </w:tc>
              <w:tc>
                <w:tcPr>
                  <w:tcW w:w="1331" w:type="dxa"/>
                  <w:vAlign w:val="center"/>
                </w:tcPr>
                <w:p w14:paraId="19A35AEC">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重点防渗区</w:t>
                  </w:r>
                </w:p>
              </w:tc>
              <w:tc>
                <w:tcPr>
                  <w:tcW w:w="2011" w:type="dxa"/>
                  <w:vAlign w:val="center"/>
                </w:tcPr>
                <w:p w14:paraId="2AE3CE3A">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bCs/>
                      <w:color w:val="000000" w:themeColor="text1"/>
                      <w:kern w:val="28"/>
                      <w14:textFill>
                        <w14:solidFill>
                          <w14:schemeClr w14:val="tx1"/>
                        </w14:solidFill>
                      </w14:textFill>
                    </w:rPr>
                    <w:t>危废暂存间、</w:t>
                  </w:r>
                  <w:r>
                    <w:rPr>
                      <w:rFonts w:hint="eastAsia" w:ascii="Times New Roman" w:hAnsi="Times New Roman" w:eastAsia="宋体" w:cs="Times New Roman"/>
                      <w:bCs/>
                      <w:color w:val="000000" w:themeColor="text1"/>
                      <w:kern w:val="28"/>
                      <w14:textFill>
                        <w14:solidFill>
                          <w14:schemeClr w14:val="tx1"/>
                        </w14:solidFill>
                      </w14:textFill>
                    </w:rPr>
                    <w:t>化学品仓库等</w:t>
                  </w:r>
                </w:p>
              </w:tc>
              <w:tc>
                <w:tcPr>
                  <w:tcW w:w="4341" w:type="dxa"/>
                  <w:vAlign w:val="center"/>
                </w:tcPr>
                <w:p w14:paraId="006B4D48">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依托租赁厂房进行重点防渗，防渗要求：</w:t>
                  </w:r>
                  <w:r>
                    <w:rPr>
                      <w:rFonts w:ascii="Times New Roman" w:hAnsi="Times New Roman" w:eastAsia="宋体" w:cs="Times New Roman"/>
                      <w:bCs/>
                      <w:color w:val="000000" w:themeColor="text1"/>
                      <w14:textFill>
                        <w14:solidFill>
                          <w14:schemeClr w14:val="tx1"/>
                        </w14:solidFill>
                      </w14:textFill>
                    </w:rPr>
                    <w:t>等效黏土防渗层Mb≥6.0m，渗透系数≤1.0×10-7cm/s。</w:t>
                  </w:r>
                </w:p>
              </w:tc>
            </w:tr>
            <w:tr w14:paraId="7442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F764976">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bCs/>
                      <w:color w:val="000000" w:themeColor="text1"/>
                      <w:kern w:val="28"/>
                      <w14:textFill>
                        <w14:solidFill>
                          <w14:schemeClr w14:val="tx1"/>
                        </w14:solidFill>
                      </w14:textFill>
                    </w:rPr>
                    <w:t>2</w:t>
                  </w:r>
                </w:p>
              </w:tc>
              <w:tc>
                <w:tcPr>
                  <w:tcW w:w="1331" w:type="dxa"/>
                  <w:vAlign w:val="center"/>
                </w:tcPr>
                <w:p w14:paraId="27ED1E88">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一般防渗区</w:t>
                  </w:r>
                </w:p>
              </w:tc>
              <w:tc>
                <w:tcPr>
                  <w:tcW w:w="2011" w:type="dxa"/>
                  <w:vAlign w:val="center"/>
                </w:tcPr>
                <w:p w14:paraId="4EB8FD6E">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ascii="Times New Roman" w:hAnsi="Times New Roman" w:eastAsia="宋体"/>
                      <w:color w:val="000000" w:themeColor="text1"/>
                      <w14:textFill>
                        <w14:solidFill>
                          <w14:schemeClr w14:val="tx1"/>
                        </w14:solidFill>
                      </w14:textFill>
                    </w:rPr>
                    <w:t>生产厂房重点防渗区之外区域</w:t>
                  </w:r>
                </w:p>
              </w:tc>
              <w:tc>
                <w:tcPr>
                  <w:tcW w:w="4341" w:type="dxa"/>
                  <w:vAlign w:val="center"/>
                </w:tcPr>
                <w:p w14:paraId="29DF3D61">
                  <w:pPr>
                    <w:spacing w:line="276" w:lineRule="auto"/>
                    <w:jc w:val="center"/>
                    <w:rPr>
                      <w:rFonts w:ascii="Times New Roman" w:hAnsi="Times New Roman" w:eastAsia="宋体" w:cs="Times New Roman"/>
                      <w:bCs/>
                      <w:color w:val="000000" w:themeColor="text1"/>
                      <w:kern w:val="28"/>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依托租赁厂房进行一般点防渗，防渗要求：</w:t>
                  </w:r>
                  <w:r>
                    <w:rPr>
                      <w:rFonts w:ascii="Times New Roman" w:hAnsi="Times New Roman" w:eastAsia="宋体" w:cs="Times New Roman"/>
                      <w:bCs/>
                      <w:color w:val="000000" w:themeColor="text1"/>
                      <w14:textFill>
                        <w14:solidFill>
                          <w14:schemeClr w14:val="tx1"/>
                        </w14:solidFill>
                      </w14:textFill>
                    </w:rPr>
                    <w:t>等效黏土防渗层Mb≥1.5m，渗透系数≤1.0×10-7cm/s。</w:t>
                  </w:r>
                </w:p>
              </w:tc>
            </w:tr>
            <w:bookmarkEnd w:id="112"/>
          </w:tbl>
          <w:p w14:paraId="343358E9">
            <w:pPr>
              <w:adjustRightInd w:val="0"/>
              <w:snapToGrid w:val="0"/>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综上所述，</w:t>
            </w:r>
            <w:r>
              <w:rPr>
                <w:rFonts w:ascii="Times New Roman" w:hAnsi="Times New Roman" w:eastAsia="宋体" w:cs="Times New Roman"/>
                <w:bCs/>
                <w:color w:val="000000" w:themeColor="text1"/>
                <w:sz w:val="24"/>
                <w:szCs w:val="24"/>
                <w14:textFill>
                  <w14:solidFill>
                    <w14:schemeClr w14:val="tx1"/>
                  </w14:solidFill>
                </w14:textFill>
              </w:rPr>
              <w:t>本项目各区域做好分区防渗措施，</w:t>
            </w:r>
            <w:r>
              <w:rPr>
                <w:rFonts w:ascii="Times New Roman" w:hAnsi="Times New Roman" w:eastAsia="宋体" w:cs="Times New Roman"/>
                <w:bCs/>
                <w:color w:val="000000" w:themeColor="text1"/>
                <w:kern w:val="28"/>
                <w:sz w:val="24"/>
                <w:szCs w:val="24"/>
                <w14:textFill>
                  <w14:solidFill>
                    <w14:schemeClr w14:val="tx1"/>
                  </w14:solidFill>
                </w14:textFill>
              </w:rPr>
              <w:t>对厂房产生的各污染物进行集中收集处理，达标后通过排气筒排放，</w:t>
            </w:r>
            <w:r>
              <w:rPr>
                <w:rFonts w:ascii="Times New Roman" w:hAnsi="Times New Roman" w:eastAsia="宋体" w:cs="Times New Roman"/>
                <w:bCs/>
                <w:color w:val="000000" w:themeColor="text1"/>
                <w:sz w:val="24"/>
                <w:szCs w:val="24"/>
                <w14:textFill>
                  <w14:solidFill>
                    <w14:schemeClr w14:val="tx1"/>
                  </w14:solidFill>
                </w14:textFill>
              </w:rPr>
              <w:t>基本不会产生泄露导致土壤</w:t>
            </w:r>
            <w:r>
              <w:rPr>
                <w:rFonts w:ascii="Times New Roman" w:hAnsi="Times New Roman" w:eastAsia="宋体" w:cs="Times New Roman"/>
                <w:bCs/>
                <w:color w:val="000000" w:themeColor="text1"/>
                <w:kern w:val="28"/>
                <w:sz w:val="24"/>
                <w:szCs w:val="24"/>
                <w14:textFill>
                  <w14:solidFill>
                    <w14:schemeClr w14:val="tx1"/>
                  </w14:solidFill>
                </w14:textFill>
              </w:rPr>
              <w:t>和地下水</w:t>
            </w:r>
            <w:r>
              <w:rPr>
                <w:rFonts w:ascii="Times New Roman" w:hAnsi="Times New Roman" w:eastAsia="宋体" w:cs="Times New Roman"/>
                <w:bCs/>
                <w:color w:val="000000" w:themeColor="text1"/>
                <w:sz w:val="24"/>
                <w:szCs w:val="24"/>
                <w14:textFill>
                  <w14:solidFill>
                    <w14:schemeClr w14:val="tx1"/>
                  </w14:solidFill>
                </w14:textFill>
              </w:rPr>
              <w:t>污染，对土壤</w:t>
            </w:r>
            <w:r>
              <w:rPr>
                <w:rFonts w:ascii="Times New Roman" w:hAnsi="Times New Roman" w:eastAsia="宋体" w:cs="Times New Roman"/>
                <w:bCs/>
                <w:color w:val="000000" w:themeColor="text1"/>
                <w:kern w:val="28"/>
                <w:sz w:val="24"/>
                <w:szCs w:val="24"/>
                <w14:textFill>
                  <w14:solidFill>
                    <w14:schemeClr w14:val="tx1"/>
                  </w14:solidFill>
                </w14:textFill>
              </w:rPr>
              <w:t>和地下水</w:t>
            </w:r>
            <w:r>
              <w:rPr>
                <w:rFonts w:ascii="Times New Roman" w:hAnsi="Times New Roman" w:eastAsia="宋体" w:cs="Times New Roman"/>
                <w:bCs/>
                <w:color w:val="000000" w:themeColor="text1"/>
                <w:sz w:val="24"/>
                <w:szCs w:val="24"/>
                <w14:textFill>
                  <w14:solidFill>
                    <w14:schemeClr w14:val="tx1"/>
                  </w14:solidFill>
                </w14:textFill>
              </w:rPr>
              <w:t>环境影响较小。</w:t>
            </w:r>
          </w:p>
          <w:p w14:paraId="30E6A9E7">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4.7  环境风险影响分析</w:t>
            </w:r>
          </w:p>
          <w:p w14:paraId="1C10D2CB">
            <w:pPr>
              <w:adjustRightInd w:val="0"/>
              <w:snapToGrid w:val="0"/>
              <w:spacing w:line="360" w:lineRule="auto"/>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4.7.1  环境风险源调查</w:t>
            </w:r>
          </w:p>
          <w:p w14:paraId="4C738159">
            <w:pPr>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本项目主要从事纸箱制造，主要原料为</w:t>
            </w:r>
            <w:r>
              <w:rPr>
                <w:rFonts w:ascii="Times New Roman" w:hAnsi="Times New Roman" w:eastAsia="宋体" w:cs="Times New Roman"/>
                <w:color w:val="000000" w:themeColor="text1"/>
                <w:sz w:val="24"/>
                <w:szCs w:val="24"/>
                <w14:textFill>
                  <w14:solidFill>
                    <w14:schemeClr w14:val="tx1"/>
                  </w14:solidFill>
                </w14:textFill>
              </w:rPr>
              <w:t>纸板</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钉线</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水性油墨</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水性粘合剂</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机油</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打包带</w:t>
            </w:r>
            <w:r>
              <w:rPr>
                <w:rFonts w:hint="eastAsia" w:ascii="Times New Roman" w:hAnsi="Times New Roman" w:eastAsia="宋体" w:cs="Times New Roman"/>
                <w:color w:val="000000" w:themeColor="text1"/>
                <w:sz w:val="24"/>
                <w:szCs w:val="24"/>
                <w14:textFill>
                  <w14:solidFill>
                    <w14:schemeClr w14:val="tx1"/>
                  </w14:solidFill>
                </w14:textFill>
              </w:rPr>
              <w:t>等，项目不涉及有毒有害物质的使用，也无含辐射等设备的使用，因此从工艺、原料毒性及设备等方面考虑，本项目运营期间事故风险是较小的。</w:t>
            </w:r>
          </w:p>
          <w:p w14:paraId="063617BD">
            <w:pPr>
              <w:adjustRightInd w:val="0"/>
              <w:snapToGrid w:val="0"/>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4.7.2  评价等级判定</w:t>
            </w:r>
          </w:p>
          <w:p w14:paraId="6439706B">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根据《建设项目环境风险评价技术导则》（HJ169-2018），进行环境风险评价工作等级的判定。</w:t>
            </w:r>
          </w:p>
          <w:p w14:paraId="0A9AB302">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（1）危险物质数量及临界量比值（Q）</w:t>
            </w:r>
          </w:p>
          <w:p w14:paraId="6BD20A0C">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根据《建设项目环境风险评价技术导则》（HJ/T169-2018），计算所涉及的每种危险物质在厂界内的最大存在总量与其附录B中对应临界量的比值Q。在不同厂区的同一种物质，按其在厂界内的最大存在总量计算。</w:t>
            </w:r>
          </w:p>
          <w:p w14:paraId="73D862A5">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当只涉及一种危险物质时，计算该物质的总量与其临界量比值，即为Q；</w:t>
            </w:r>
          </w:p>
          <w:p w14:paraId="4F4D508C">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当存在多种危险物质时，则按照（C.1）计算物质总量与其临界量比值Q：</w:t>
            </w:r>
          </w:p>
          <w:p w14:paraId="6417E765">
            <w:pPr>
              <w:widowControl/>
              <w:suppressAutoHyphens/>
              <w:adjustRightInd w:val="0"/>
              <w:snapToGrid w:val="0"/>
              <w:spacing w:line="360" w:lineRule="auto"/>
              <w:jc w:val="center"/>
              <w:rPr>
                <w:rFonts w:ascii="Times New Roman" w:hAnsi="Times New Roman" w:eastAsia="宋体" w:cs="Times New Roman"/>
                <w:bCs/>
                <w:color w:val="000000" w:themeColor="text1"/>
                <w:kern w:val="0"/>
                <w:sz w:val="24"/>
                <w:szCs w:val="24"/>
                <w:highlight w:val="yellow"/>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Q=q</w:t>
            </w:r>
            <w:r>
              <w:rPr>
                <w:rFonts w:ascii="Times New Roman" w:hAnsi="Times New Roman" w:eastAsia="宋体" w:cs="Times New Roman"/>
                <w:color w:val="000000" w:themeColor="text1"/>
                <w:kern w:val="0"/>
                <w:sz w:val="24"/>
                <w:szCs w:val="24"/>
                <w:vertAlign w:val="subscript"/>
                <w14:textFill>
                  <w14:solidFill>
                    <w14:schemeClr w14:val="tx1"/>
                  </w14:solidFill>
                </w14:textFill>
              </w:rPr>
              <w:t>1</w:t>
            </w:r>
            <w:r>
              <w:rPr>
                <w:rFonts w:ascii="Times New Roman" w:hAnsi="Times New Roman" w:eastAsia="宋体" w:cs="Times New Roman"/>
                <w:color w:val="000000" w:themeColor="text1"/>
                <w:kern w:val="0"/>
                <w:sz w:val="24"/>
                <w:szCs w:val="24"/>
                <w14:textFill>
                  <w14:solidFill>
                    <w14:schemeClr w14:val="tx1"/>
                  </w14:solidFill>
                </w14:textFill>
              </w:rPr>
              <w:t>/Q</w:t>
            </w:r>
            <w:r>
              <w:rPr>
                <w:rFonts w:ascii="Times New Roman" w:hAnsi="Times New Roman" w:eastAsia="宋体" w:cs="Times New Roman"/>
                <w:color w:val="000000" w:themeColor="text1"/>
                <w:kern w:val="0"/>
                <w:sz w:val="24"/>
                <w:szCs w:val="24"/>
                <w:vertAlign w:val="subscript"/>
                <w14:textFill>
                  <w14:solidFill>
                    <w14:schemeClr w14:val="tx1"/>
                  </w14:solidFill>
                </w14:textFill>
              </w:rPr>
              <w:t>1</w:t>
            </w:r>
            <w:r>
              <w:rPr>
                <w:rFonts w:ascii="Times New Roman" w:hAnsi="Times New Roman" w:eastAsia="宋体" w:cs="Times New Roman"/>
                <w:color w:val="000000" w:themeColor="text1"/>
                <w:kern w:val="0"/>
                <w:sz w:val="24"/>
                <w:szCs w:val="24"/>
                <w14:textFill>
                  <w14:solidFill>
                    <w14:schemeClr w14:val="tx1"/>
                  </w14:solidFill>
                </w14:textFill>
              </w:rPr>
              <w:t>+q</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/Q</w:t>
            </w:r>
            <w:r>
              <w:rPr>
                <w:rFonts w:ascii="Times New Roman" w:hAnsi="Times New Roman" w:eastAsia="宋体" w:cs="Times New Roman"/>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+…，+q</w:t>
            </w:r>
            <w:r>
              <w:rPr>
                <w:rFonts w:ascii="Times New Roman" w:hAnsi="Times New Roman" w:eastAsia="宋体" w:cs="Times New Roman"/>
                <w:color w:val="000000" w:themeColor="text1"/>
                <w:kern w:val="0"/>
                <w:sz w:val="24"/>
                <w:szCs w:val="24"/>
                <w:vertAlign w:val="subscript"/>
                <w14:textFill>
                  <w14:solidFill>
                    <w14:schemeClr w14:val="tx1"/>
                  </w14:solidFill>
                </w14:textFill>
              </w:rPr>
              <w:t>n/</w:t>
            </w:r>
            <w:r>
              <w:rPr>
                <w:rFonts w:ascii="Times New Roman" w:hAnsi="Times New Roman" w:eastAsia="宋体" w:cs="Times New Roman"/>
                <w:color w:val="000000" w:themeColor="text1"/>
                <w:kern w:val="0"/>
                <w:sz w:val="24"/>
                <w:szCs w:val="24"/>
                <w14:textFill>
                  <w14:solidFill>
                    <w14:schemeClr w14:val="tx1"/>
                  </w14:solidFill>
                </w14:textFill>
              </w:rPr>
              <w:t>Q</w:t>
            </w:r>
            <w:r>
              <w:rPr>
                <w:rFonts w:ascii="Times New Roman" w:hAnsi="Times New Roman" w:eastAsia="宋体" w:cs="Times New Roman"/>
                <w:color w:val="000000" w:themeColor="text1"/>
                <w:kern w:val="0"/>
                <w:sz w:val="24"/>
                <w:szCs w:val="24"/>
                <w:vertAlign w:val="subscript"/>
                <w14:textFill>
                  <w14:solidFill>
                    <w14:schemeClr w14:val="tx1"/>
                  </w14:solidFill>
                </w14:textFill>
              </w:rPr>
              <w:t>n</w:t>
            </w:r>
          </w:p>
          <w:p w14:paraId="0414F40C">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式中：</w:t>
            </w:r>
          </w:p>
          <w:p w14:paraId="32E3287B">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q</w:t>
            </w:r>
            <w:r>
              <w:rPr>
                <w:rFonts w:ascii="Times New Roman" w:hAnsi="Times New Roman" w:eastAsia="宋体" w:cs="Times New Roman"/>
                <w:bCs/>
                <w:color w:val="000000" w:themeColor="text1"/>
                <w:kern w:val="0"/>
                <w:sz w:val="24"/>
                <w:szCs w:val="24"/>
                <w:vertAlign w:val="subscript"/>
                <w14:textFill>
                  <w14:solidFill>
                    <w14:schemeClr w14:val="tx1"/>
                  </w14:solidFill>
                </w14:textFill>
              </w:rPr>
              <w:t>1</w:t>
            </w:r>
            <w:r>
              <w:rPr>
                <w:rFonts w:ascii="Times New Roman" w:hAnsi="Times New Roman" w:eastAsia="宋体" w:cs="Times New Roman"/>
                <w:bCs/>
                <w:color w:val="000000" w:themeColor="text1"/>
                <w:kern w:val="0"/>
                <w:sz w:val="24"/>
                <w:szCs w:val="24"/>
                <w14:textFill>
                  <w14:solidFill>
                    <w14:schemeClr w14:val="tx1"/>
                  </w14:solidFill>
                </w14:textFill>
              </w:rPr>
              <w:t>，q</w:t>
            </w:r>
            <w:r>
              <w:rPr>
                <w:rFonts w:ascii="Times New Roman" w:hAnsi="Times New Roman" w:eastAsia="宋体" w:cs="Times New Roman"/>
                <w:bCs/>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bCs/>
                <w:color w:val="000000" w:themeColor="text1"/>
                <w:kern w:val="0"/>
                <w:sz w:val="24"/>
                <w:szCs w:val="24"/>
                <w14:textFill>
                  <w14:solidFill>
                    <w14:schemeClr w14:val="tx1"/>
                  </w14:solidFill>
                </w14:textFill>
              </w:rPr>
              <w:t>，...，q</w:t>
            </w:r>
            <w:r>
              <w:rPr>
                <w:rFonts w:ascii="Times New Roman" w:hAnsi="Times New Roman" w:eastAsia="宋体" w:cs="Times New Roman"/>
                <w:bCs/>
                <w:color w:val="000000" w:themeColor="text1"/>
                <w:kern w:val="0"/>
                <w:sz w:val="24"/>
                <w:szCs w:val="24"/>
                <w:vertAlign w:val="subscript"/>
                <w14:textFill>
                  <w14:solidFill>
                    <w14:schemeClr w14:val="tx1"/>
                  </w14:solidFill>
                </w14:textFill>
              </w:rPr>
              <w:t>n</w:t>
            </w:r>
            <w:r>
              <w:rPr>
                <w:rFonts w:ascii="Times New Roman" w:hAnsi="Times New Roman" w:eastAsia="宋体" w:cs="Times New Roman"/>
                <w:bCs/>
                <w:color w:val="000000" w:themeColor="text1"/>
                <w:kern w:val="0"/>
                <w:sz w:val="24"/>
                <w:szCs w:val="24"/>
                <w14:textFill>
                  <w14:solidFill>
                    <w14:schemeClr w14:val="tx1"/>
                  </w14:solidFill>
                </w14:textFill>
              </w:rPr>
              <w:t>---每种危险物质的最大存在总量，t；</w:t>
            </w:r>
          </w:p>
          <w:p w14:paraId="4F94D265">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Q</w:t>
            </w:r>
            <w:r>
              <w:rPr>
                <w:rFonts w:ascii="Times New Roman" w:hAnsi="Times New Roman" w:eastAsia="宋体" w:cs="Times New Roman"/>
                <w:bCs/>
                <w:color w:val="000000" w:themeColor="text1"/>
                <w:kern w:val="0"/>
                <w:sz w:val="24"/>
                <w:szCs w:val="24"/>
                <w:vertAlign w:val="subscript"/>
                <w14:textFill>
                  <w14:solidFill>
                    <w14:schemeClr w14:val="tx1"/>
                  </w14:solidFill>
                </w14:textFill>
              </w:rPr>
              <w:t>1</w:t>
            </w:r>
            <w:r>
              <w:rPr>
                <w:rFonts w:ascii="Times New Roman" w:hAnsi="Times New Roman" w:eastAsia="宋体" w:cs="Times New Roman"/>
                <w:bCs/>
                <w:color w:val="000000" w:themeColor="text1"/>
                <w:kern w:val="0"/>
                <w:sz w:val="24"/>
                <w:szCs w:val="24"/>
                <w14:textFill>
                  <w14:solidFill>
                    <w14:schemeClr w14:val="tx1"/>
                  </w14:solidFill>
                </w14:textFill>
              </w:rPr>
              <w:t>，Q</w:t>
            </w:r>
            <w:r>
              <w:rPr>
                <w:rFonts w:ascii="Times New Roman" w:hAnsi="Times New Roman" w:eastAsia="宋体" w:cs="Times New Roman"/>
                <w:bCs/>
                <w:color w:val="000000" w:themeColor="text1"/>
                <w:kern w:val="0"/>
                <w:sz w:val="24"/>
                <w:szCs w:val="24"/>
                <w:vertAlign w:val="subscript"/>
                <w14:textFill>
                  <w14:solidFill>
                    <w14:schemeClr w14:val="tx1"/>
                  </w14:solidFill>
                </w14:textFill>
              </w:rPr>
              <w:t>2</w:t>
            </w:r>
            <w:r>
              <w:rPr>
                <w:rFonts w:ascii="Times New Roman" w:hAnsi="Times New Roman" w:eastAsia="宋体" w:cs="Times New Roman"/>
                <w:bCs/>
                <w:color w:val="000000" w:themeColor="text1"/>
                <w:kern w:val="0"/>
                <w:sz w:val="24"/>
                <w:szCs w:val="24"/>
                <w14:textFill>
                  <w14:solidFill>
                    <w14:schemeClr w14:val="tx1"/>
                  </w14:solidFill>
                </w14:textFill>
              </w:rPr>
              <w:t>，...，Q</w:t>
            </w:r>
            <w:r>
              <w:rPr>
                <w:rFonts w:ascii="Times New Roman" w:hAnsi="Times New Roman" w:eastAsia="宋体" w:cs="Times New Roman"/>
                <w:bCs/>
                <w:color w:val="000000" w:themeColor="text1"/>
                <w:kern w:val="0"/>
                <w:sz w:val="24"/>
                <w:szCs w:val="24"/>
                <w:vertAlign w:val="subscript"/>
                <w14:textFill>
                  <w14:solidFill>
                    <w14:schemeClr w14:val="tx1"/>
                  </w14:solidFill>
                </w14:textFill>
              </w:rPr>
              <w:t>n</w:t>
            </w:r>
            <w:r>
              <w:rPr>
                <w:rFonts w:ascii="Times New Roman" w:hAnsi="Times New Roman" w:eastAsia="宋体" w:cs="Times New Roman"/>
                <w:bCs/>
                <w:color w:val="000000" w:themeColor="text1"/>
                <w:kern w:val="0"/>
                <w:sz w:val="24"/>
                <w:szCs w:val="24"/>
                <w14:textFill>
                  <w14:solidFill>
                    <w14:schemeClr w14:val="tx1"/>
                  </w14:solidFill>
                </w14:textFill>
              </w:rPr>
              <w:t xml:space="preserve"> ---每种危险物质的临界量，t。</w:t>
            </w:r>
          </w:p>
          <w:p w14:paraId="1B58531F">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当Q＜1时，该项目环境风险潜势为I。</w:t>
            </w:r>
          </w:p>
          <w:p w14:paraId="26798B5A">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当Q≥1时，将Q值划分为：（1）1≤Q&lt;10；（2）10≤Q&lt;100；（3）Q≥100。</w:t>
            </w:r>
          </w:p>
          <w:p w14:paraId="022D7E53">
            <w:pPr>
              <w:spacing w:line="360" w:lineRule="auto"/>
              <w:ind w:firstLine="480" w:firstLineChars="200"/>
              <w:rPr>
                <w:rFonts w:ascii="Times New Roman" w:hAnsi="Times New Roman" w:eastAsia="宋体" w:cs="???-18030"/>
                <w:color w:val="000000" w:themeColor="text1"/>
                <w:kern w:val="0"/>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根据《建设项目环境风险评价技术导则》（HJ169-2018）附录B及附录C，本项目</w:t>
            </w:r>
            <w:r>
              <w:rPr>
                <w:color w:val="000000" w:themeColor="text1"/>
                <w:sz w:val="24"/>
                <w:szCs w:val="24"/>
                <w14:textFill>
                  <w14:solidFill>
                    <w14:schemeClr w14:val="tx1"/>
                  </w14:solidFill>
                </w14:textFill>
              </w:rPr>
              <w:t>主要危险物质为</w:t>
            </w:r>
            <w:r>
              <w:rPr>
                <w:rFonts w:ascii="Times New Roman" w:hAnsi="Times New Roman" w:eastAsia="宋体" w:cs="Times New Roman"/>
                <w:color w:val="000000" w:themeColor="text1"/>
                <w:sz w:val="24"/>
                <w:szCs w:val="24"/>
                <w14:textFill>
                  <w14:solidFill>
                    <w14:schemeClr w14:val="tx1"/>
                  </w14:solidFill>
                </w14:textFill>
              </w:rPr>
              <w:t>机油</w:t>
            </w:r>
            <w:r>
              <w:rPr>
                <w:rFonts w:hint="eastAsia"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18030"/>
                <w:color w:val="000000" w:themeColor="text1"/>
                <w:kern w:val="0"/>
                <w:sz w:val="24"/>
                <w:szCs w:val="24"/>
                <w14:textFill>
                  <w14:solidFill>
                    <w14:schemeClr w14:val="tx1"/>
                  </w14:solidFill>
                </w14:textFill>
              </w:rPr>
              <w:t>其相关参数详见下表：</w:t>
            </w:r>
          </w:p>
          <w:p w14:paraId="2653F1B9">
            <w:pPr>
              <w:autoSpaceDE w:val="0"/>
              <w:autoSpaceDN w:val="0"/>
              <w:adjustRightInd w:val="0"/>
              <w:ind w:firstLine="482" w:firstLineChars="200"/>
              <w:jc w:val="center"/>
              <w:rPr>
                <w:rFonts w:ascii="Times New Roman" w:hAnsi="Times New Roman" w:eastAsia="宋体" w:cs="???-18030"/>
                <w:b/>
                <w:color w:val="000000" w:themeColor="text1"/>
                <w:kern w:val="0"/>
                <w:sz w:val="24"/>
                <w:szCs w:val="24"/>
                <w14:textFill>
                  <w14:solidFill>
                    <w14:schemeClr w14:val="tx1"/>
                  </w14:solidFill>
                </w14:textFill>
              </w:rPr>
            </w:pPr>
            <w:bookmarkStart w:id="113" w:name="_Hlk81552311"/>
            <w:r>
              <w:rPr>
                <w:rFonts w:ascii="Times New Roman" w:hAnsi="Times New Roman" w:eastAsia="宋体" w:cs="???-18030"/>
                <w:b/>
                <w:color w:val="000000" w:themeColor="text1"/>
                <w:kern w:val="0"/>
                <w:sz w:val="24"/>
                <w:szCs w:val="24"/>
                <w14:textFill>
                  <w14:solidFill>
                    <w14:schemeClr w14:val="tx1"/>
                  </w14:solidFill>
                </w14:textFill>
              </w:rPr>
              <w:t>表</w:t>
            </w:r>
            <w:r>
              <w:rPr>
                <w:rFonts w:hint="eastAsia" w:ascii="Times New Roman" w:hAnsi="Times New Roman" w:eastAsia="宋体" w:cs="???-18030"/>
                <w:b/>
                <w:color w:val="000000" w:themeColor="text1"/>
                <w:kern w:val="0"/>
                <w:sz w:val="24"/>
                <w:szCs w:val="24"/>
                <w14:textFill>
                  <w14:solidFill>
                    <w14:schemeClr w14:val="tx1"/>
                  </w14:solidFill>
                </w14:textFill>
              </w:rPr>
              <w:t xml:space="preserve">4-22 </w:t>
            </w:r>
            <w:r>
              <w:rPr>
                <w:rFonts w:ascii="Times New Roman" w:hAnsi="Times New Roman" w:eastAsia="宋体" w:cs="???-18030"/>
                <w:b/>
                <w:color w:val="000000" w:themeColor="text1"/>
                <w:kern w:val="0"/>
                <w:sz w:val="24"/>
                <w:szCs w:val="24"/>
                <w14:textFill>
                  <w14:solidFill>
                    <w14:schemeClr w14:val="tx1"/>
                  </w14:solidFill>
                </w14:textFill>
              </w:rPr>
              <w:t>危险物质数量、临界量及其比值（Q）</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12" w:space="0"/>
              </w:tblBorders>
              <w:tblLayout w:type="autofit"/>
              <w:tblCellMar>
                <w:top w:w="0" w:type="dxa"/>
                <w:left w:w="108" w:type="dxa"/>
                <w:bottom w:w="0" w:type="dxa"/>
                <w:right w:w="108" w:type="dxa"/>
              </w:tblCellMar>
            </w:tblPr>
            <w:tblGrid>
              <w:gridCol w:w="918"/>
              <w:gridCol w:w="846"/>
              <w:gridCol w:w="1306"/>
              <w:gridCol w:w="1274"/>
              <w:gridCol w:w="1417"/>
              <w:gridCol w:w="1075"/>
              <w:gridCol w:w="695"/>
              <w:gridCol w:w="931"/>
            </w:tblGrid>
            <w:tr w14:paraId="7800A32C">
              <w:tblPrEx>
                <w:tblBorders>
                  <w:top w:val="single" w:color="auto" w:sz="4" w:space="0"/>
                  <w:left w:val="single" w:color="auto" w:sz="4" w:space="0"/>
                  <w:bottom w:val="single" w:color="auto" w:sz="4" w:space="0"/>
                  <w:right w:val="single" w:color="auto" w:sz="4" w:space="0"/>
                  <w:insideH w:val="single" w:color="auto" w:sz="6" w:space="0"/>
                  <w:insideV w:val="single" w:color="auto" w:sz="12" w:space="0"/>
                </w:tblBorders>
                <w:tblCellMar>
                  <w:top w:w="0" w:type="dxa"/>
                  <w:left w:w="108" w:type="dxa"/>
                  <w:bottom w:w="0" w:type="dxa"/>
                  <w:right w:w="108" w:type="dxa"/>
                </w:tblCellMar>
              </w:tblPrEx>
              <w:trPr>
                <w:trHeight w:val="296" w:hRule="atLeast"/>
                <w:jc w:val="center"/>
              </w:trPr>
              <w:tc>
                <w:tcPr>
                  <w:tcW w:w="543" w:type="pct"/>
                  <w:tcBorders>
                    <w:top w:val="single" w:color="auto" w:sz="2" w:space="0"/>
                    <w:left w:val="single" w:color="auto" w:sz="2" w:space="0"/>
                    <w:bottom w:val="single" w:color="auto" w:sz="2" w:space="0"/>
                    <w:right w:val="single" w:color="auto" w:sz="2" w:space="0"/>
                  </w:tcBorders>
                  <w:vAlign w:val="center"/>
                </w:tcPr>
                <w:p w14:paraId="7D6D0931">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名称</w:t>
                  </w:r>
                </w:p>
              </w:tc>
              <w:tc>
                <w:tcPr>
                  <w:tcW w:w="500" w:type="pct"/>
                  <w:tcBorders>
                    <w:top w:val="single" w:color="auto" w:sz="2" w:space="0"/>
                    <w:left w:val="single" w:color="auto" w:sz="2" w:space="0"/>
                    <w:bottom w:val="single" w:color="auto" w:sz="2" w:space="0"/>
                    <w:right w:val="single" w:color="auto" w:sz="2" w:space="0"/>
                  </w:tcBorders>
                  <w:vAlign w:val="center"/>
                </w:tcPr>
                <w:p w14:paraId="5B069C7A">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消耗量（t/a）</w:t>
                  </w:r>
                </w:p>
              </w:tc>
              <w:tc>
                <w:tcPr>
                  <w:tcW w:w="772" w:type="pct"/>
                  <w:tcBorders>
                    <w:top w:val="single" w:color="auto" w:sz="2" w:space="0"/>
                    <w:left w:val="single" w:color="auto" w:sz="2" w:space="0"/>
                    <w:bottom w:val="single" w:color="auto" w:sz="2" w:space="0"/>
                    <w:right w:val="single" w:color="auto" w:sz="2" w:space="0"/>
                  </w:tcBorders>
                  <w:vAlign w:val="center"/>
                </w:tcPr>
                <w:p w14:paraId="27ADE1F1">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所含危险物质名称</w:t>
                  </w:r>
                </w:p>
              </w:tc>
              <w:tc>
                <w:tcPr>
                  <w:tcW w:w="753" w:type="pct"/>
                  <w:tcBorders>
                    <w:top w:val="single" w:color="auto" w:sz="2" w:space="0"/>
                    <w:left w:val="single" w:color="auto" w:sz="2" w:space="0"/>
                    <w:bottom w:val="single" w:color="auto" w:sz="2" w:space="0"/>
                    <w:right w:val="single" w:color="auto" w:sz="2" w:space="0"/>
                  </w:tcBorders>
                  <w:vAlign w:val="center"/>
                </w:tcPr>
                <w:p w14:paraId="54C1AA6C">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化学文摘号CAS号</w:t>
                  </w:r>
                </w:p>
              </w:tc>
              <w:tc>
                <w:tcPr>
                  <w:tcW w:w="837" w:type="pct"/>
                  <w:tcBorders>
                    <w:top w:val="single" w:color="auto" w:sz="2" w:space="0"/>
                    <w:left w:val="single" w:color="auto" w:sz="2" w:space="0"/>
                    <w:bottom w:val="single" w:color="auto" w:sz="2" w:space="0"/>
                    <w:right w:val="single" w:color="auto" w:sz="2" w:space="0"/>
                  </w:tcBorders>
                  <w:vAlign w:val="center"/>
                </w:tcPr>
                <w:p w14:paraId="24B3E334">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是否为环境风险物质</w:t>
                  </w:r>
                </w:p>
              </w:tc>
              <w:tc>
                <w:tcPr>
                  <w:tcW w:w="635" w:type="pct"/>
                  <w:tcBorders>
                    <w:top w:val="single" w:color="auto" w:sz="2" w:space="0"/>
                    <w:left w:val="single" w:color="auto" w:sz="2" w:space="0"/>
                    <w:bottom w:val="single" w:color="auto" w:sz="2" w:space="0"/>
                    <w:right w:val="single" w:color="auto" w:sz="2" w:space="0"/>
                  </w:tcBorders>
                  <w:vAlign w:val="center"/>
                </w:tcPr>
                <w:p w14:paraId="241FFFEF">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最大储存量（t）</w:t>
                  </w:r>
                </w:p>
              </w:tc>
              <w:tc>
                <w:tcPr>
                  <w:tcW w:w="410" w:type="pct"/>
                  <w:tcBorders>
                    <w:top w:val="single" w:color="auto" w:sz="2" w:space="0"/>
                    <w:left w:val="single" w:color="auto" w:sz="2" w:space="0"/>
                    <w:bottom w:val="single" w:color="auto" w:sz="2" w:space="0"/>
                    <w:right w:val="single" w:color="auto" w:sz="2" w:space="0"/>
                  </w:tcBorders>
                  <w:vAlign w:val="center"/>
                </w:tcPr>
                <w:p w14:paraId="7AAA3695">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临界量（t）</w:t>
                  </w:r>
                </w:p>
              </w:tc>
              <w:tc>
                <w:tcPr>
                  <w:tcW w:w="550" w:type="pct"/>
                  <w:tcBorders>
                    <w:top w:val="single" w:color="auto" w:sz="2" w:space="0"/>
                    <w:left w:val="single" w:color="auto" w:sz="2" w:space="0"/>
                    <w:bottom w:val="single" w:color="auto" w:sz="2" w:space="0"/>
                    <w:right w:val="single" w:color="auto" w:sz="2" w:space="0"/>
                  </w:tcBorders>
                  <w:vAlign w:val="center"/>
                </w:tcPr>
                <w:p w14:paraId="6EFCEC42">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Q值</w:t>
                  </w:r>
                </w:p>
              </w:tc>
            </w:tr>
            <w:tr w14:paraId="65C660DF">
              <w:tblPrEx>
                <w:tblBorders>
                  <w:top w:val="single" w:color="auto" w:sz="4" w:space="0"/>
                  <w:left w:val="single" w:color="auto" w:sz="4" w:space="0"/>
                  <w:bottom w:val="single" w:color="auto" w:sz="4" w:space="0"/>
                  <w:right w:val="single" w:color="auto" w:sz="4" w:space="0"/>
                  <w:insideH w:val="single" w:color="auto" w:sz="6" w:space="0"/>
                  <w:insideV w:val="single" w:color="auto" w:sz="12" w:space="0"/>
                </w:tblBorders>
                <w:tblCellMar>
                  <w:top w:w="0" w:type="dxa"/>
                  <w:left w:w="108" w:type="dxa"/>
                  <w:bottom w:w="0" w:type="dxa"/>
                  <w:right w:w="108" w:type="dxa"/>
                </w:tblCellMar>
              </w:tblPrEx>
              <w:trPr>
                <w:trHeight w:val="296" w:hRule="atLeast"/>
                <w:jc w:val="center"/>
              </w:trPr>
              <w:tc>
                <w:tcPr>
                  <w:tcW w:w="543" w:type="pct"/>
                  <w:tcBorders>
                    <w:top w:val="single" w:color="auto" w:sz="2" w:space="0"/>
                    <w:left w:val="single" w:color="auto" w:sz="2" w:space="0"/>
                    <w:bottom w:val="single" w:color="auto" w:sz="2" w:space="0"/>
                    <w:right w:val="single" w:color="auto" w:sz="2" w:space="0"/>
                  </w:tcBorders>
                  <w:vAlign w:val="center"/>
                </w:tcPr>
                <w:p w14:paraId="4B80D149">
                  <w:pPr>
                    <w:autoSpaceDE w:val="0"/>
                    <w:autoSpaceDN w:val="0"/>
                    <w:adjustRightIn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szCs w:val="20"/>
                      <w14:textFill>
                        <w14:solidFill>
                          <w14:schemeClr w14:val="tx1"/>
                        </w14:solidFill>
                      </w14:textFill>
                    </w:rPr>
                    <w:t>机油</w:t>
                  </w:r>
                </w:p>
              </w:tc>
              <w:tc>
                <w:tcPr>
                  <w:tcW w:w="500" w:type="pct"/>
                  <w:tcBorders>
                    <w:top w:val="single" w:color="auto" w:sz="2" w:space="0"/>
                    <w:left w:val="single" w:color="auto" w:sz="2" w:space="0"/>
                    <w:bottom w:val="single" w:color="auto" w:sz="2" w:space="0"/>
                    <w:right w:val="single" w:color="auto" w:sz="2" w:space="0"/>
                  </w:tcBorders>
                  <w:vAlign w:val="center"/>
                </w:tcPr>
                <w:p w14:paraId="27E9B291">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2</w:t>
                  </w:r>
                </w:p>
              </w:tc>
              <w:tc>
                <w:tcPr>
                  <w:tcW w:w="772" w:type="pct"/>
                  <w:tcBorders>
                    <w:top w:val="single" w:color="auto" w:sz="2" w:space="0"/>
                    <w:left w:val="single" w:color="auto" w:sz="2" w:space="0"/>
                    <w:bottom w:val="single" w:color="auto" w:sz="2" w:space="0"/>
                    <w:right w:val="single" w:color="auto" w:sz="2" w:space="0"/>
                  </w:tcBorders>
                  <w:vAlign w:val="center"/>
                </w:tcPr>
                <w:p w14:paraId="4B741E5F">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kern w:val="0"/>
                      <w:szCs w:val="20"/>
                      <w14:textFill>
                        <w14:solidFill>
                          <w14:schemeClr w14:val="tx1"/>
                        </w14:solidFill>
                      </w14:textFill>
                    </w:rPr>
                    <w:t>机油</w:t>
                  </w:r>
                </w:p>
              </w:tc>
              <w:tc>
                <w:tcPr>
                  <w:tcW w:w="753" w:type="pct"/>
                  <w:tcBorders>
                    <w:top w:val="single" w:color="auto" w:sz="2" w:space="0"/>
                    <w:left w:val="single" w:color="auto" w:sz="2" w:space="0"/>
                    <w:bottom w:val="single" w:color="auto" w:sz="2" w:space="0"/>
                    <w:right w:val="single" w:color="auto" w:sz="2" w:space="0"/>
                  </w:tcBorders>
                  <w:vAlign w:val="center"/>
                </w:tcPr>
                <w:p w14:paraId="40BDF71B">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油类物质</w:t>
                  </w:r>
                </w:p>
              </w:tc>
              <w:tc>
                <w:tcPr>
                  <w:tcW w:w="837" w:type="pct"/>
                  <w:tcBorders>
                    <w:top w:val="single" w:color="auto" w:sz="2" w:space="0"/>
                    <w:left w:val="single" w:color="auto" w:sz="2" w:space="0"/>
                    <w:bottom w:val="single" w:color="auto" w:sz="2" w:space="0"/>
                    <w:right w:val="single" w:color="auto" w:sz="2" w:space="0"/>
                  </w:tcBorders>
                  <w:vAlign w:val="center"/>
                </w:tcPr>
                <w:p w14:paraId="52BDA36B">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是</w:t>
                  </w:r>
                </w:p>
              </w:tc>
              <w:tc>
                <w:tcPr>
                  <w:tcW w:w="635" w:type="pct"/>
                  <w:tcBorders>
                    <w:top w:val="single" w:color="auto" w:sz="2" w:space="0"/>
                    <w:left w:val="single" w:color="auto" w:sz="2" w:space="0"/>
                    <w:bottom w:val="single" w:color="auto" w:sz="2" w:space="0"/>
                    <w:right w:val="single" w:color="auto" w:sz="2" w:space="0"/>
                  </w:tcBorders>
                  <w:vAlign w:val="center"/>
                </w:tcPr>
                <w:p w14:paraId="50332D31">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kern w:val="0"/>
                      <w:szCs w:val="20"/>
                      <w14:textFill>
                        <w14:solidFill>
                          <w14:schemeClr w14:val="tx1"/>
                        </w14:solidFill>
                      </w14:textFill>
                    </w:rPr>
                    <w:t>0.</w:t>
                  </w:r>
                  <w:r>
                    <w:rPr>
                      <w:rFonts w:hint="eastAsia" w:ascii="Times New Roman" w:hAnsi="Times New Roman" w:eastAsia="宋体" w:cs="Times New Roman"/>
                      <w:bCs/>
                      <w:color w:val="000000" w:themeColor="text1"/>
                      <w:kern w:val="0"/>
                      <w:szCs w:val="20"/>
                      <w14:textFill>
                        <w14:solidFill>
                          <w14:schemeClr w14:val="tx1"/>
                        </w14:solidFill>
                      </w14:textFill>
                    </w:rPr>
                    <w:t>2</w:t>
                  </w:r>
                </w:p>
              </w:tc>
              <w:tc>
                <w:tcPr>
                  <w:tcW w:w="410" w:type="pct"/>
                  <w:tcBorders>
                    <w:top w:val="single" w:color="auto" w:sz="2" w:space="0"/>
                    <w:left w:val="single" w:color="auto" w:sz="2" w:space="0"/>
                    <w:bottom w:val="single" w:color="auto" w:sz="2" w:space="0"/>
                    <w:right w:val="single" w:color="auto" w:sz="2" w:space="0"/>
                  </w:tcBorders>
                  <w:vAlign w:val="center"/>
                </w:tcPr>
                <w:p w14:paraId="56598B2A">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kern w:val="0"/>
                      <w:szCs w:val="20"/>
                      <w14:textFill>
                        <w14:solidFill>
                          <w14:schemeClr w14:val="tx1"/>
                        </w14:solidFill>
                      </w14:textFill>
                    </w:rPr>
                    <w:t>2500</w:t>
                  </w:r>
                </w:p>
              </w:tc>
              <w:tc>
                <w:tcPr>
                  <w:tcW w:w="550" w:type="pct"/>
                  <w:tcBorders>
                    <w:top w:val="single" w:color="auto" w:sz="2" w:space="0"/>
                    <w:left w:val="single" w:color="auto" w:sz="2" w:space="0"/>
                    <w:bottom w:val="single" w:color="auto" w:sz="2" w:space="0"/>
                    <w:right w:val="single" w:color="auto" w:sz="2" w:space="0"/>
                  </w:tcBorders>
                  <w:vAlign w:val="center"/>
                </w:tcPr>
                <w:p w14:paraId="443CA658">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0.0000</w:t>
                  </w:r>
                  <w:r>
                    <w:rPr>
                      <w:rFonts w:hint="eastAsia" w:ascii="Times New Roman" w:hAnsi="Times New Roman" w:eastAsia="宋体" w:cs="Times New Roman"/>
                      <w:color w:val="000000" w:themeColor="text1"/>
                      <w:sz w:val="22"/>
                      <w:szCs w:val="22"/>
                      <w14:textFill>
                        <w14:solidFill>
                          <w14:schemeClr w14:val="tx1"/>
                        </w14:solidFill>
                      </w14:textFill>
                    </w:rPr>
                    <w:t>8</w:t>
                  </w:r>
                </w:p>
              </w:tc>
            </w:tr>
            <w:tr w14:paraId="526F297B">
              <w:tblPrEx>
                <w:tblBorders>
                  <w:top w:val="single" w:color="auto" w:sz="4" w:space="0"/>
                  <w:left w:val="single" w:color="auto" w:sz="4" w:space="0"/>
                  <w:bottom w:val="single" w:color="auto" w:sz="4" w:space="0"/>
                  <w:right w:val="single" w:color="auto" w:sz="4" w:space="0"/>
                  <w:insideH w:val="single" w:color="auto" w:sz="6" w:space="0"/>
                  <w:insideV w:val="single" w:color="auto" w:sz="12" w:space="0"/>
                </w:tblBorders>
                <w:tblCellMar>
                  <w:top w:w="0" w:type="dxa"/>
                  <w:left w:w="108" w:type="dxa"/>
                  <w:bottom w:w="0" w:type="dxa"/>
                  <w:right w:w="108" w:type="dxa"/>
                </w:tblCellMar>
              </w:tblPrEx>
              <w:trPr>
                <w:trHeight w:val="296" w:hRule="atLeast"/>
                <w:jc w:val="center"/>
              </w:trPr>
              <w:tc>
                <w:tcPr>
                  <w:tcW w:w="543" w:type="pct"/>
                  <w:tcBorders>
                    <w:top w:val="single" w:color="auto" w:sz="2" w:space="0"/>
                    <w:left w:val="single" w:color="auto" w:sz="2" w:space="0"/>
                    <w:bottom w:val="single" w:color="auto" w:sz="2" w:space="0"/>
                    <w:right w:val="single" w:color="auto" w:sz="2" w:space="0"/>
                  </w:tcBorders>
                  <w:vAlign w:val="center"/>
                </w:tcPr>
                <w:p w14:paraId="067F423A">
                  <w:pPr>
                    <w:autoSpaceDE w:val="0"/>
                    <w:autoSpaceDN w:val="0"/>
                    <w:adjustRightInd w:val="0"/>
                    <w:jc w:val="center"/>
                    <w:rPr>
                      <w:rFonts w:ascii="Times New Roman" w:hAnsi="Times New Roman" w:eastAsia="宋体" w:cs="Times New Roman"/>
                      <w:bCs/>
                      <w:color w:val="000000" w:themeColor="text1"/>
                      <w:kern w:val="0"/>
                      <w:szCs w:val="20"/>
                      <w14:textFill>
                        <w14:solidFill>
                          <w14:schemeClr w14:val="tx1"/>
                        </w14:solidFill>
                      </w14:textFill>
                    </w:rPr>
                  </w:pPr>
                  <w:r>
                    <w:rPr>
                      <w:rFonts w:ascii="Times New Roman" w:hAnsi="Times New Roman" w:eastAsia="宋体" w:cs="Times New Roman"/>
                      <w:bCs/>
                      <w:color w:val="000000" w:themeColor="text1"/>
                      <w:kern w:val="0"/>
                      <w:szCs w:val="20"/>
                      <w14:textFill>
                        <w14:solidFill>
                          <w14:schemeClr w14:val="tx1"/>
                        </w14:solidFill>
                      </w14:textFill>
                    </w:rPr>
                    <w:t>废机油</w:t>
                  </w:r>
                </w:p>
              </w:tc>
              <w:tc>
                <w:tcPr>
                  <w:tcW w:w="500" w:type="pct"/>
                  <w:tcBorders>
                    <w:top w:val="single" w:color="auto" w:sz="2" w:space="0"/>
                    <w:left w:val="single" w:color="auto" w:sz="2" w:space="0"/>
                    <w:bottom w:val="single" w:color="auto" w:sz="2" w:space="0"/>
                    <w:right w:val="single" w:color="auto" w:sz="2" w:space="0"/>
                  </w:tcBorders>
                  <w:vAlign w:val="center"/>
                </w:tcPr>
                <w:p w14:paraId="5B1C5E2C">
                  <w:pPr>
                    <w:autoSpaceDE w:val="0"/>
                    <w:autoSpaceDN w:val="0"/>
                    <w:adjustRightIn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w:t>
                  </w:r>
                </w:p>
              </w:tc>
              <w:tc>
                <w:tcPr>
                  <w:tcW w:w="772" w:type="pct"/>
                  <w:tcBorders>
                    <w:top w:val="single" w:color="auto" w:sz="2" w:space="0"/>
                    <w:left w:val="single" w:color="auto" w:sz="2" w:space="0"/>
                    <w:bottom w:val="single" w:color="auto" w:sz="2" w:space="0"/>
                    <w:right w:val="single" w:color="auto" w:sz="2" w:space="0"/>
                  </w:tcBorders>
                  <w:vAlign w:val="center"/>
                </w:tcPr>
                <w:p w14:paraId="6A55932D">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bCs/>
                      <w:color w:val="000000" w:themeColor="text1"/>
                      <w:kern w:val="0"/>
                      <w:szCs w:val="20"/>
                      <w14:textFill>
                        <w14:solidFill>
                          <w14:schemeClr w14:val="tx1"/>
                        </w14:solidFill>
                      </w14:textFill>
                    </w:rPr>
                    <w:t>废机油</w:t>
                  </w:r>
                </w:p>
              </w:tc>
              <w:tc>
                <w:tcPr>
                  <w:tcW w:w="753" w:type="pct"/>
                  <w:tcBorders>
                    <w:top w:val="single" w:color="auto" w:sz="2" w:space="0"/>
                    <w:left w:val="single" w:color="auto" w:sz="2" w:space="0"/>
                    <w:bottom w:val="single" w:color="auto" w:sz="2" w:space="0"/>
                    <w:right w:val="single" w:color="auto" w:sz="2" w:space="0"/>
                  </w:tcBorders>
                  <w:vAlign w:val="center"/>
                </w:tcPr>
                <w:p w14:paraId="6FFC1357">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油类物质</w:t>
                  </w:r>
                </w:p>
              </w:tc>
              <w:tc>
                <w:tcPr>
                  <w:tcW w:w="837" w:type="pct"/>
                  <w:tcBorders>
                    <w:top w:val="single" w:color="auto" w:sz="2" w:space="0"/>
                    <w:left w:val="single" w:color="auto" w:sz="2" w:space="0"/>
                    <w:bottom w:val="single" w:color="auto" w:sz="2" w:space="0"/>
                    <w:right w:val="single" w:color="auto" w:sz="2" w:space="0"/>
                  </w:tcBorders>
                  <w:vAlign w:val="center"/>
                </w:tcPr>
                <w:p w14:paraId="347EE352">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是</w:t>
                  </w:r>
                </w:p>
              </w:tc>
              <w:tc>
                <w:tcPr>
                  <w:tcW w:w="635" w:type="pct"/>
                  <w:tcBorders>
                    <w:top w:val="single" w:color="auto" w:sz="2" w:space="0"/>
                    <w:left w:val="single" w:color="auto" w:sz="2" w:space="0"/>
                    <w:bottom w:val="single" w:color="auto" w:sz="2" w:space="0"/>
                    <w:right w:val="single" w:color="auto" w:sz="2" w:space="0"/>
                  </w:tcBorders>
                  <w:vAlign w:val="center"/>
                </w:tcPr>
                <w:p w14:paraId="02E39E3B">
                  <w:pPr>
                    <w:autoSpaceDE w:val="0"/>
                    <w:autoSpaceDN w:val="0"/>
                    <w:adjustRightInd w:val="0"/>
                    <w:jc w:val="center"/>
                    <w:rPr>
                      <w:rFonts w:ascii="Times New Roman" w:hAnsi="Times New Roman" w:eastAsia="宋体" w:cs="Times New Roman"/>
                      <w:bCs/>
                      <w:color w:val="000000" w:themeColor="text1"/>
                      <w:kern w:val="0"/>
                      <w:szCs w:val="20"/>
                      <w14:textFill>
                        <w14:solidFill>
                          <w14:schemeClr w14:val="tx1"/>
                        </w14:solidFill>
                      </w14:textFill>
                    </w:rPr>
                  </w:pPr>
                  <w:r>
                    <w:rPr>
                      <w:rFonts w:ascii="Times New Roman" w:hAnsi="Times New Roman" w:eastAsia="宋体" w:cs="Times New Roman"/>
                      <w:bCs/>
                      <w:color w:val="000000" w:themeColor="text1"/>
                      <w:kern w:val="0"/>
                      <w:szCs w:val="20"/>
                      <w14:textFill>
                        <w14:solidFill>
                          <w14:schemeClr w14:val="tx1"/>
                        </w14:solidFill>
                      </w14:textFill>
                    </w:rPr>
                    <w:t>0.1</w:t>
                  </w:r>
                </w:p>
              </w:tc>
              <w:tc>
                <w:tcPr>
                  <w:tcW w:w="410" w:type="pct"/>
                  <w:tcBorders>
                    <w:top w:val="single" w:color="auto" w:sz="2" w:space="0"/>
                    <w:left w:val="single" w:color="auto" w:sz="2" w:space="0"/>
                    <w:bottom w:val="single" w:color="auto" w:sz="2" w:space="0"/>
                    <w:right w:val="single" w:color="auto" w:sz="2" w:space="0"/>
                  </w:tcBorders>
                  <w:vAlign w:val="center"/>
                </w:tcPr>
                <w:p w14:paraId="7139DDF3">
                  <w:pPr>
                    <w:autoSpaceDE w:val="0"/>
                    <w:autoSpaceDN w:val="0"/>
                    <w:adjustRightInd w:val="0"/>
                    <w:jc w:val="center"/>
                    <w:rPr>
                      <w:rFonts w:ascii="Times New Roman" w:hAnsi="Times New Roman" w:eastAsia="宋体" w:cs="Times New Roman"/>
                      <w:bCs/>
                      <w:color w:val="000000" w:themeColor="text1"/>
                      <w:kern w:val="0"/>
                      <w:szCs w:val="20"/>
                      <w14:textFill>
                        <w14:solidFill>
                          <w14:schemeClr w14:val="tx1"/>
                        </w14:solidFill>
                      </w14:textFill>
                    </w:rPr>
                  </w:pPr>
                  <w:r>
                    <w:rPr>
                      <w:rFonts w:ascii="Times New Roman" w:hAnsi="Times New Roman" w:eastAsia="宋体" w:cs="Times New Roman"/>
                      <w:bCs/>
                      <w:color w:val="000000" w:themeColor="text1"/>
                      <w:kern w:val="0"/>
                      <w:szCs w:val="20"/>
                      <w14:textFill>
                        <w14:solidFill>
                          <w14:schemeClr w14:val="tx1"/>
                        </w14:solidFill>
                      </w14:textFill>
                    </w:rPr>
                    <w:t>2500</w:t>
                  </w:r>
                </w:p>
              </w:tc>
              <w:tc>
                <w:tcPr>
                  <w:tcW w:w="550" w:type="pct"/>
                  <w:tcBorders>
                    <w:top w:val="single" w:color="auto" w:sz="2" w:space="0"/>
                    <w:left w:val="single" w:color="auto" w:sz="2" w:space="0"/>
                    <w:bottom w:val="single" w:color="auto" w:sz="2" w:space="0"/>
                    <w:right w:val="single" w:color="auto" w:sz="2" w:space="0"/>
                  </w:tcBorders>
                  <w:vAlign w:val="center"/>
                </w:tcPr>
                <w:p w14:paraId="5404AD0A">
                  <w:pPr>
                    <w:autoSpaceDE w:val="0"/>
                    <w:autoSpaceDN w:val="0"/>
                    <w:adjustRightInd w:val="0"/>
                    <w:jc w:val="center"/>
                    <w:rPr>
                      <w:rFonts w:ascii="Times New Roman" w:hAnsi="Times New Roman" w:eastAsia="宋体" w:cs="Times New Roman"/>
                      <w:color w:val="000000" w:themeColor="text1"/>
                      <w:sz w:val="22"/>
                      <w:szCs w:val="22"/>
                      <w14:textFill>
                        <w14:solidFill>
                          <w14:schemeClr w14:val="tx1"/>
                        </w14:solidFill>
                      </w14:textFill>
                    </w:rPr>
                  </w:pPr>
                  <w:r>
                    <w:rPr>
                      <w:rFonts w:ascii="Times New Roman" w:hAnsi="Times New Roman" w:eastAsia="宋体" w:cs="Times New Roman"/>
                      <w:color w:val="000000" w:themeColor="text1"/>
                      <w:sz w:val="22"/>
                      <w:szCs w:val="22"/>
                      <w14:textFill>
                        <w14:solidFill>
                          <w14:schemeClr w14:val="tx1"/>
                        </w14:solidFill>
                      </w14:textFill>
                    </w:rPr>
                    <w:t>0.00004</w:t>
                  </w:r>
                </w:p>
              </w:tc>
            </w:tr>
            <w:tr w14:paraId="112C0302">
              <w:tblPrEx>
                <w:tblBorders>
                  <w:top w:val="single" w:color="auto" w:sz="4" w:space="0"/>
                  <w:left w:val="single" w:color="auto" w:sz="4" w:space="0"/>
                  <w:bottom w:val="single" w:color="auto" w:sz="4" w:space="0"/>
                  <w:right w:val="single" w:color="auto" w:sz="4" w:space="0"/>
                  <w:insideH w:val="single" w:color="auto" w:sz="6" w:space="0"/>
                  <w:insideV w:val="single" w:color="auto" w:sz="12" w:space="0"/>
                </w:tblBorders>
                <w:tblCellMar>
                  <w:top w:w="0" w:type="dxa"/>
                  <w:left w:w="108" w:type="dxa"/>
                  <w:bottom w:w="0" w:type="dxa"/>
                  <w:right w:w="108" w:type="dxa"/>
                </w:tblCellMar>
              </w:tblPrEx>
              <w:trPr>
                <w:trHeight w:val="296" w:hRule="atLeast"/>
                <w:jc w:val="center"/>
              </w:trPr>
              <w:tc>
                <w:tcPr>
                  <w:tcW w:w="543" w:type="pct"/>
                  <w:tcBorders>
                    <w:top w:val="single" w:color="auto" w:sz="2" w:space="0"/>
                    <w:left w:val="single" w:color="auto" w:sz="2" w:space="0"/>
                    <w:bottom w:val="single" w:color="auto" w:sz="2" w:space="0"/>
                    <w:right w:val="single" w:color="auto" w:sz="2" w:space="0"/>
                  </w:tcBorders>
                  <w:vAlign w:val="center"/>
                </w:tcPr>
                <w:p w14:paraId="0D972D27">
                  <w:pPr>
                    <w:autoSpaceDE w:val="0"/>
                    <w:autoSpaceDN w:val="0"/>
                    <w:adjustRightInd w:val="0"/>
                    <w:jc w:val="center"/>
                    <w:rPr>
                      <w:rFonts w:ascii="Times New Roman" w:hAnsi="Times New Roman" w:eastAsia="宋体" w:cs="Times New Roman"/>
                      <w:bCs/>
                      <w:color w:val="000000" w:themeColor="text1"/>
                      <w:kern w:val="0"/>
                      <w:szCs w:val="20"/>
                      <w14:textFill>
                        <w14:solidFill>
                          <w14:schemeClr w14:val="tx1"/>
                        </w14:solidFill>
                      </w14:textFill>
                    </w:rPr>
                  </w:pPr>
                  <w:r>
                    <w:rPr>
                      <w:rFonts w:hint="eastAsia" w:ascii="Times New Roman" w:hAnsi="Times New Roman" w:eastAsia="宋体" w:cs="Times New Roman"/>
                      <w:bCs/>
                      <w:color w:val="000000" w:themeColor="text1"/>
                      <w:kern w:val="0"/>
                      <w:szCs w:val="20"/>
                      <w14:textFill>
                        <w14:solidFill>
                          <w14:schemeClr w14:val="tx1"/>
                        </w14:solidFill>
                      </w14:textFill>
                    </w:rPr>
                    <w:t>水性油墨</w:t>
                  </w:r>
                </w:p>
              </w:tc>
              <w:tc>
                <w:tcPr>
                  <w:tcW w:w="500" w:type="pct"/>
                  <w:tcBorders>
                    <w:top w:val="single" w:color="auto" w:sz="2" w:space="0"/>
                    <w:left w:val="single" w:color="auto" w:sz="2" w:space="0"/>
                    <w:bottom w:val="single" w:color="auto" w:sz="2" w:space="0"/>
                    <w:right w:val="single" w:color="auto" w:sz="2" w:space="0"/>
                  </w:tcBorders>
                  <w:vAlign w:val="center"/>
                </w:tcPr>
                <w:p w14:paraId="7BABDFFF">
                  <w:pPr>
                    <w:autoSpaceDE w:val="0"/>
                    <w:autoSpaceDN w:val="0"/>
                    <w:adjustRightIn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61.2</w:t>
                  </w:r>
                </w:p>
              </w:tc>
              <w:tc>
                <w:tcPr>
                  <w:tcW w:w="772" w:type="pct"/>
                  <w:tcBorders>
                    <w:top w:val="single" w:color="auto" w:sz="2" w:space="0"/>
                    <w:left w:val="single" w:color="auto" w:sz="2" w:space="0"/>
                    <w:bottom w:val="single" w:color="auto" w:sz="2" w:space="0"/>
                    <w:right w:val="single" w:color="auto" w:sz="2" w:space="0"/>
                  </w:tcBorders>
                  <w:vAlign w:val="center"/>
                </w:tcPr>
                <w:p w14:paraId="0BBD27A3">
                  <w:pPr>
                    <w:autoSpaceDE w:val="0"/>
                    <w:autoSpaceDN w:val="0"/>
                    <w:adjustRightInd w:val="0"/>
                    <w:jc w:val="center"/>
                    <w:rPr>
                      <w:rFonts w:ascii="Times New Roman" w:hAnsi="Times New Roman" w:eastAsia="宋体" w:cs="Times New Roman"/>
                      <w:bCs/>
                      <w:color w:val="000000" w:themeColor="text1"/>
                      <w:kern w:val="0"/>
                      <w:szCs w:val="20"/>
                      <w14:textFill>
                        <w14:solidFill>
                          <w14:schemeClr w14:val="tx1"/>
                        </w14:solidFill>
                      </w14:textFill>
                    </w:rPr>
                  </w:pPr>
                  <w:r>
                    <w:rPr>
                      <w:rFonts w:hint="eastAsia" w:ascii="Times New Roman" w:hAnsi="Times New Roman" w:eastAsia="宋体" w:cs="Times New Roman"/>
                      <w:bCs/>
                      <w:color w:val="000000" w:themeColor="text1"/>
                      <w:kern w:val="0"/>
                      <w:szCs w:val="20"/>
                      <w14:textFill>
                        <w14:solidFill>
                          <w14:schemeClr w14:val="tx1"/>
                        </w14:solidFill>
                      </w14:textFill>
                    </w:rPr>
                    <w:t>油墨</w:t>
                  </w:r>
                </w:p>
              </w:tc>
              <w:tc>
                <w:tcPr>
                  <w:tcW w:w="753" w:type="pct"/>
                  <w:tcBorders>
                    <w:top w:val="single" w:color="auto" w:sz="2" w:space="0"/>
                    <w:left w:val="single" w:color="auto" w:sz="2" w:space="0"/>
                    <w:bottom w:val="single" w:color="auto" w:sz="2" w:space="0"/>
                    <w:right w:val="single" w:color="auto" w:sz="2" w:space="0"/>
                  </w:tcBorders>
                  <w:vAlign w:val="center"/>
                </w:tcPr>
                <w:p w14:paraId="72A63E33">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油类物质</w:t>
                  </w:r>
                </w:p>
              </w:tc>
              <w:tc>
                <w:tcPr>
                  <w:tcW w:w="837" w:type="pct"/>
                  <w:tcBorders>
                    <w:top w:val="single" w:color="auto" w:sz="2" w:space="0"/>
                    <w:left w:val="single" w:color="auto" w:sz="2" w:space="0"/>
                    <w:bottom w:val="single" w:color="auto" w:sz="2" w:space="0"/>
                    <w:right w:val="single" w:color="auto" w:sz="2" w:space="0"/>
                  </w:tcBorders>
                  <w:vAlign w:val="center"/>
                </w:tcPr>
                <w:p w14:paraId="6EAD2E40">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hint="eastAsia" w:ascii="Times New Roman" w:hAnsi="Times New Roman" w:eastAsia="宋体" w:cs="Times New Roman"/>
                      <w:color w:val="000000" w:themeColor="text1"/>
                      <w:kern w:val="0"/>
                      <w14:textFill>
                        <w14:solidFill>
                          <w14:schemeClr w14:val="tx1"/>
                        </w14:solidFill>
                      </w14:textFill>
                    </w:rPr>
                    <w:t>是</w:t>
                  </w:r>
                </w:p>
              </w:tc>
              <w:tc>
                <w:tcPr>
                  <w:tcW w:w="635" w:type="pct"/>
                  <w:tcBorders>
                    <w:top w:val="single" w:color="auto" w:sz="2" w:space="0"/>
                    <w:left w:val="single" w:color="auto" w:sz="2" w:space="0"/>
                    <w:bottom w:val="single" w:color="auto" w:sz="2" w:space="0"/>
                    <w:right w:val="single" w:color="auto" w:sz="2" w:space="0"/>
                  </w:tcBorders>
                  <w:vAlign w:val="center"/>
                </w:tcPr>
                <w:p w14:paraId="04D433AE">
                  <w:pPr>
                    <w:autoSpaceDE w:val="0"/>
                    <w:autoSpaceDN w:val="0"/>
                    <w:adjustRightInd w:val="0"/>
                    <w:jc w:val="center"/>
                    <w:rPr>
                      <w:rFonts w:ascii="Times New Roman" w:hAnsi="Times New Roman" w:eastAsia="宋体" w:cs="Times New Roman"/>
                      <w:bCs/>
                      <w:color w:val="000000" w:themeColor="text1"/>
                      <w:kern w:val="0"/>
                      <w:szCs w:val="20"/>
                      <w14:textFill>
                        <w14:solidFill>
                          <w14:schemeClr w14:val="tx1"/>
                        </w14:solidFill>
                      </w14:textFill>
                    </w:rPr>
                  </w:pPr>
                  <w:r>
                    <w:rPr>
                      <w:rFonts w:hint="eastAsia" w:ascii="Times New Roman" w:hAnsi="Times New Roman" w:eastAsia="宋体" w:cs="Times New Roman"/>
                      <w:bCs/>
                      <w:color w:val="000000" w:themeColor="text1"/>
                      <w:kern w:val="0"/>
                      <w:szCs w:val="20"/>
                      <w14:textFill>
                        <w14:solidFill>
                          <w14:schemeClr w14:val="tx1"/>
                        </w14:solidFill>
                      </w14:textFill>
                    </w:rPr>
                    <w:t>4</w:t>
                  </w:r>
                </w:p>
              </w:tc>
              <w:tc>
                <w:tcPr>
                  <w:tcW w:w="410" w:type="pct"/>
                  <w:tcBorders>
                    <w:top w:val="single" w:color="auto" w:sz="2" w:space="0"/>
                    <w:left w:val="single" w:color="auto" w:sz="2" w:space="0"/>
                    <w:bottom w:val="single" w:color="auto" w:sz="2" w:space="0"/>
                    <w:right w:val="single" w:color="auto" w:sz="2" w:space="0"/>
                  </w:tcBorders>
                  <w:vAlign w:val="center"/>
                </w:tcPr>
                <w:p w14:paraId="5BCF5960">
                  <w:pPr>
                    <w:autoSpaceDE w:val="0"/>
                    <w:autoSpaceDN w:val="0"/>
                    <w:adjustRightInd w:val="0"/>
                    <w:jc w:val="center"/>
                    <w:rPr>
                      <w:rFonts w:ascii="Times New Roman" w:hAnsi="Times New Roman" w:eastAsia="宋体" w:cs="Times New Roman"/>
                      <w:bCs/>
                      <w:color w:val="000000" w:themeColor="text1"/>
                      <w:kern w:val="0"/>
                      <w:szCs w:val="20"/>
                      <w14:textFill>
                        <w14:solidFill>
                          <w14:schemeClr w14:val="tx1"/>
                        </w14:solidFill>
                      </w14:textFill>
                    </w:rPr>
                  </w:pPr>
                  <w:r>
                    <w:rPr>
                      <w:rFonts w:hint="eastAsia" w:ascii="Times New Roman" w:hAnsi="Times New Roman" w:eastAsia="宋体" w:cs="Times New Roman"/>
                      <w:bCs/>
                      <w:color w:val="000000" w:themeColor="text1"/>
                      <w:kern w:val="0"/>
                      <w:szCs w:val="20"/>
                      <w14:textFill>
                        <w14:solidFill>
                          <w14:schemeClr w14:val="tx1"/>
                        </w14:solidFill>
                      </w14:textFill>
                    </w:rPr>
                    <w:t>2500</w:t>
                  </w:r>
                </w:p>
              </w:tc>
              <w:tc>
                <w:tcPr>
                  <w:tcW w:w="550" w:type="pct"/>
                  <w:tcBorders>
                    <w:top w:val="single" w:color="auto" w:sz="2" w:space="0"/>
                    <w:left w:val="single" w:color="auto" w:sz="2" w:space="0"/>
                    <w:bottom w:val="single" w:color="auto" w:sz="2" w:space="0"/>
                    <w:right w:val="single" w:color="auto" w:sz="2" w:space="0"/>
                  </w:tcBorders>
                  <w:vAlign w:val="center"/>
                </w:tcPr>
                <w:p w14:paraId="3CA4966F">
                  <w:pPr>
                    <w:autoSpaceDE w:val="0"/>
                    <w:autoSpaceDN w:val="0"/>
                    <w:adjustRightInd w:val="0"/>
                    <w:jc w:val="center"/>
                    <w:rPr>
                      <w:rFonts w:ascii="Times New Roman" w:hAnsi="Times New Roman" w:eastAsia="宋体" w:cs="Times New Roman"/>
                      <w:color w:val="000000" w:themeColor="text1"/>
                      <w:sz w:val="22"/>
                      <w:szCs w:val="22"/>
                      <w14:textFill>
                        <w14:solidFill>
                          <w14:schemeClr w14:val="tx1"/>
                        </w14:solidFill>
                      </w14:textFill>
                    </w:rPr>
                  </w:pPr>
                  <w:r>
                    <w:rPr>
                      <w:rFonts w:hint="eastAsia" w:ascii="Times New Roman" w:hAnsi="Times New Roman" w:eastAsia="宋体" w:cs="Times New Roman"/>
                      <w:color w:val="000000" w:themeColor="text1"/>
                      <w:sz w:val="22"/>
                      <w:szCs w:val="22"/>
                      <w14:textFill>
                        <w14:solidFill>
                          <w14:schemeClr w14:val="tx1"/>
                        </w14:solidFill>
                      </w14:textFill>
                    </w:rPr>
                    <w:t>0.0016</w:t>
                  </w:r>
                </w:p>
              </w:tc>
            </w:tr>
            <w:tr w14:paraId="3544E659">
              <w:tblPrEx>
                <w:tblBorders>
                  <w:top w:val="single" w:color="auto" w:sz="4" w:space="0"/>
                  <w:left w:val="single" w:color="auto" w:sz="4" w:space="0"/>
                  <w:bottom w:val="single" w:color="auto" w:sz="4" w:space="0"/>
                  <w:right w:val="single" w:color="auto" w:sz="4" w:space="0"/>
                  <w:insideH w:val="single" w:color="auto" w:sz="6" w:space="0"/>
                  <w:insideV w:val="single" w:color="auto" w:sz="12" w:space="0"/>
                </w:tblBorders>
                <w:tblCellMar>
                  <w:top w:w="0" w:type="dxa"/>
                  <w:left w:w="108" w:type="dxa"/>
                  <w:bottom w:w="0" w:type="dxa"/>
                  <w:right w:w="108" w:type="dxa"/>
                </w:tblCellMar>
              </w:tblPrEx>
              <w:trPr>
                <w:trHeight w:val="296" w:hRule="atLeast"/>
                <w:jc w:val="center"/>
              </w:trPr>
              <w:tc>
                <w:tcPr>
                  <w:tcW w:w="4450" w:type="pct"/>
                  <w:gridSpan w:val="7"/>
                  <w:tcBorders>
                    <w:top w:val="single" w:color="auto" w:sz="2" w:space="0"/>
                    <w:left w:val="single" w:color="auto" w:sz="2" w:space="0"/>
                    <w:bottom w:val="single" w:color="auto" w:sz="2" w:space="0"/>
                    <w:right w:val="single" w:color="auto" w:sz="2" w:space="0"/>
                  </w:tcBorders>
                  <w:vAlign w:val="center"/>
                </w:tcPr>
                <w:p w14:paraId="607C1FAB">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合计</w:t>
                  </w:r>
                </w:p>
              </w:tc>
              <w:tc>
                <w:tcPr>
                  <w:tcW w:w="550" w:type="pct"/>
                  <w:tcBorders>
                    <w:top w:val="single" w:color="auto" w:sz="2" w:space="0"/>
                    <w:left w:val="single" w:color="auto" w:sz="2" w:space="0"/>
                    <w:bottom w:val="single" w:color="auto" w:sz="2" w:space="0"/>
                    <w:right w:val="single" w:color="auto" w:sz="2" w:space="0"/>
                  </w:tcBorders>
                  <w:vAlign w:val="center"/>
                </w:tcPr>
                <w:p w14:paraId="14D7C8F4">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0.0</w:t>
                  </w:r>
                  <w:r>
                    <w:rPr>
                      <w:rFonts w:hint="eastAsia" w:ascii="Times New Roman" w:hAnsi="Times New Roman" w:eastAsia="宋体" w:cs="Times New Roman"/>
                      <w:color w:val="000000" w:themeColor="text1"/>
                      <w:kern w:val="0"/>
                      <w14:textFill>
                        <w14:solidFill>
                          <w14:schemeClr w14:val="tx1"/>
                        </w14:solidFill>
                      </w14:textFill>
                    </w:rPr>
                    <w:t>0172</w:t>
                  </w:r>
                </w:p>
              </w:tc>
            </w:tr>
            <w:tr w14:paraId="3CF85DC7">
              <w:tblPrEx>
                <w:tblBorders>
                  <w:top w:val="single" w:color="auto" w:sz="4" w:space="0"/>
                  <w:left w:val="single" w:color="auto" w:sz="4" w:space="0"/>
                  <w:bottom w:val="single" w:color="auto" w:sz="4" w:space="0"/>
                  <w:right w:val="single" w:color="auto" w:sz="4" w:space="0"/>
                  <w:insideH w:val="single" w:color="auto" w:sz="6" w:space="0"/>
                  <w:insideV w:val="single" w:color="auto" w:sz="12" w:space="0"/>
                </w:tblBorders>
                <w:tblCellMar>
                  <w:top w:w="0" w:type="dxa"/>
                  <w:left w:w="108" w:type="dxa"/>
                  <w:bottom w:w="0" w:type="dxa"/>
                  <w:right w:w="108" w:type="dxa"/>
                </w:tblCellMar>
              </w:tblPrEx>
              <w:trPr>
                <w:trHeight w:val="236" w:hRule="atLeast"/>
                <w:jc w:val="center"/>
              </w:trPr>
              <w:tc>
                <w:tcPr>
                  <w:tcW w:w="543" w:type="pct"/>
                  <w:tcBorders>
                    <w:top w:val="single" w:color="auto" w:sz="2" w:space="0"/>
                    <w:left w:val="single" w:color="auto" w:sz="2" w:space="0"/>
                    <w:bottom w:val="single" w:color="auto" w:sz="2" w:space="0"/>
                    <w:right w:val="single" w:color="auto" w:sz="2" w:space="0"/>
                  </w:tcBorders>
                  <w:vAlign w:val="center"/>
                </w:tcPr>
                <w:p w14:paraId="2F45B688">
                  <w:pPr>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注</w:t>
                  </w:r>
                </w:p>
              </w:tc>
              <w:tc>
                <w:tcPr>
                  <w:tcW w:w="4457" w:type="pct"/>
                  <w:gridSpan w:val="7"/>
                  <w:tcBorders>
                    <w:top w:val="single" w:color="auto" w:sz="2" w:space="0"/>
                    <w:left w:val="single" w:color="auto" w:sz="2" w:space="0"/>
                    <w:bottom w:val="single" w:color="auto" w:sz="2" w:space="0"/>
                    <w:right w:val="single" w:color="auto" w:sz="2" w:space="0"/>
                  </w:tcBorders>
                  <w:vAlign w:val="center"/>
                </w:tcPr>
                <w:p w14:paraId="20783CDA">
                  <w:pPr>
                    <w:tabs>
                      <w:tab w:val="left" w:pos="6420"/>
                    </w:tabs>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当Q＜1，该项目环境风险潜势为Ⅰ。</w:t>
                  </w:r>
                </w:p>
                <w:p w14:paraId="3FC32893">
                  <w:pPr>
                    <w:tabs>
                      <w:tab w:val="left" w:pos="6420"/>
                    </w:tabs>
                    <w:autoSpaceDE w:val="0"/>
                    <w:autoSpaceDN w:val="0"/>
                    <w:adjustRightInd w:val="0"/>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当Q＞1时，将Q值划分为：（1）1≤Q＜10；（2）10≤Q＜100；（3）Q≥100。</w:t>
                  </w:r>
                </w:p>
              </w:tc>
            </w:tr>
            <w:bookmarkEnd w:id="113"/>
          </w:tbl>
          <w:p w14:paraId="1F3274FC">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highlight w:val="yellow"/>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项目Q&lt;1，该环节风险潜势为I，仅对环境风险进行简单分析。</w:t>
            </w:r>
          </w:p>
          <w:p w14:paraId="6DBEAB48">
            <w:pPr>
              <w:widowControl/>
              <w:suppressAutoHyphens/>
              <w:adjustRightInd w:val="0"/>
              <w:snapToGrid w:val="0"/>
              <w:spacing w:line="360" w:lineRule="auto"/>
              <w:ind w:firstLine="482" w:firstLineChars="200"/>
              <w:rPr>
                <w:rFonts w:ascii="Times New Roman" w:hAnsi="Times New Roman" w:eastAsia="宋体" w:cs="Times New Roman"/>
                <w:b/>
                <w:color w:val="000000" w:themeColor="text1"/>
                <w:kern w:val="0"/>
                <w:sz w:val="24"/>
                <w:szCs w:val="24"/>
                <w14:textFill>
                  <w14:solidFill>
                    <w14:schemeClr w14:val="tx1"/>
                  </w14:solidFill>
                </w14:textFill>
              </w:rPr>
            </w:pPr>
            <w:r>
              <w:rPr>
                <w:rFonts w:ascii="Times New Roman" w:hAnsi="Times New Roman" w:eastAsia="宋体" w:cs="Times New Roman"/>
                <w:b/>
                <w:color w:val="000000" w:themeColor="text1"/>
                <w:kern w:val="0"/>
                <w:sz w:val="24"/>
                <w:szCs w:val="24"/>
                <w14:textFill>
                  <w14:solidFill>
                    <w14:schemeClr w14:val="tx1"/>
                  </w14:solidFill>
                </w14:textFill>
              </w:rPr>
              <w:t>4.7.3环境风险识别简单分析</w:t>
            </w:r>
          </w:p>
          <w:p w14:paraId="46BDCACA">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（1）环境风险识别</w:t>
            </w:r>
          </w:p>
          <w:p w14:paraId="7A1974EE">
            <w:pPr>
              <w:widowControl/>
              <w:suppressAutoHyphens/>
              <w:adjustRightInd w:val="0"/>
              <w:snapToGrid w:val="0"/>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color w:val="000000" w:themeColor="text1"/>
                <w:sz w:val="24"/>
                <w14:textFill>
                  <w14:solidFill>
                    <w14:schemeClr w14:val="tx1"/>
                  </w14:solidFill>
                </w14:textFill>
              </w:rPr>
              <w:t>根据导则要求，环境风险评价的风险识别范围主要包括物质危险性识别、生产系统危险性识别以及危险物质向环境转移的途径识别。</w:t>
            </w:r>
          </w:p>
          <w:p w14:paraId="3DA7CE97">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①</w:t>
            </w:r>
            <w:r>
              <w:rPr>
                <w:rFonts w:ascii="Times New Roman" w:hAnsi="Times New Roman" w:eastAsia="宋体" w:cs="Times New Roman"/>
                <w:color w:val="000000" w:themeColor="text1"/>
                <w:sz w:val="24"/>
                <w:szCs w:val="24"/>
                <w14:textFill>
                  <w14:solidFill>
                    <w14:schemeClr w14:val="tx1"/>
                  </w14:solidFill>
                </w14:textFill>
              </w:rPr>
              <w:t>物质风险识别：项目所用的</w:t>
            </w:r>
            <w:r>
              <w:rPr>
                <w:rFonts w:hint="eastAsia" w:ascii="Times New Roman" w:hAnsi="Times New Roman" w:eastAsia="宋体" w:cs="Times New Roman"/>
                <w:color w:val="000000" w:themeColor="text1"/>
                <w:sz w:val="24"/>
                <w:szCs w:val="24"/>
                <w14:textFill>
                  <w14:solidFill>
                    <w14:schemeClr w14:val="tx1"/>
                  </w14:solidFill>
                </w14:textFill>
              </w:rPr>
              <w:t>漆料及生产废水</w:t>
            </w:r>
            <w:r>
              <w:rPr>
                <w:rFonts w:hint="eastAsia" w:ascii="Times New Roman" w:hAnsi="Times New Roman" w:eastAsia="宋体"/>
                <w:color w:val="000000" w:themeColor="text1"/>
                <w:sz w:val="24"/>
                <w:szCs w:val="24"/>
                <w14:textFill>
                  <w14:solidFill>
                    <w14:schemeClr w14:val="tx1"/>
                  </w14:solidFill>
                </w14:textFill>
              </w:rPr>
              <w:t>泄露</w:t>
            </w:r>
            <w:r>
              <w:rPr>
                <w:rFonts w:ascii="Times New Roman" w:hAnsi="Times New Roman" w:eastAsia="宋体"/>
                <w:color w:val="000000" w:themeColor="text1"/>
                <w:sz w:val="24"/>
                <w:szCs w:val="24"/>
                <w14:textFill>
                  <w14:solidFill>
                    <w14:schemeClr w14:val="tx1"/>
                  </w14:solidFill>
                </w14:textFill>
              </w:rPr>
              <w:t>可能</w:t>
            </w:r>
            <w:r>
              <w:rPr>
                <w:rFonts w:hint="eastAsia" w:ascii="Times New Roman" w:hAnsi="Times New Roman" w:eastAsia="宋体"/>
                <w:color w:val="000000" w:themeColor="text1"/>
                <w:sz w:val="24"/>
                <w:szCs w:val="24"/>
                <w14:textFill>
                  <w14:solidFill>
                    <w14:schemeClr w14:val="tx1"/>
                  </w14:solidFill>
                </w14:textFill>
              </w:rPr>
              <w:t>污染周边土壤及地下水</w:t>
            </w:r>
            <w:r>
              <w:rPr>
                <w:rFonts w:ascii="Times New Roman" w:hAnsi="Times New Roman" w:eastAsia="宋体"/>
                <w:color w:val="000000" w:themeColor="text1"/>
                <w:sz w:val="24"/>
                <w:szCs w:val="24"/>
                <w14:textFill>
                  <w14:solidFill>
                    <w14:schemeClr w14:val="tx1"/>
                  </w14:solidFill>
                </w14:textFill>
              </w:rPr>
              <w:t>。</w:t>
            </w:r>
          </w:p>
          <w:p w14:paraId="69AD41B5">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②</w:t>
            </w:r>
            <w:r>
              <w:rPr>
                <w:rFonts w:ascii="Times New Roman" w:hAnsi="Times New Roman" w:eastAsia="宋体"/>
                <w:color w:val="000000" w:themeColor="text1"/>
                <w:sz w:val="24"/>
                <w:szCs w:val="24"/>
                <w14:textFill>
                  <w14:solidFill>
                    <w14:schemeClr w14:val="tx1"/>
                  </w14:solidFill>
                </w14:textFill>
              </w:rPr>
              <w:t>生产系统危险性识别：生产</w:t>
            </w:r>
            <w:bookmarkStart w:id="114" w:name="_Hlk32666724"/>
            <w:r>
              <w:rPr>
                <w:rFonts w:ascii="Times New Roman" w:hAnsi="Times New Roman" w:eastAsia="宋体" w:cs="Times New Roman"/>
                <w:color w:val="000000" w:themeColor="text1"/>
                <w:sz w:val="24"/>
                <w:szCs w:val="24"/>
                <w14:textFill>
                  <w14:solidFill>
                    <w14:schemeClr w14:val="tx1"/>
                  </w14:solidFill>
                </w14:textFill>
              </w:rPr>
              <w:t>过程废气、固废处置不当</w:t>
            </w:r>
            <w:r>
              <w:rPr>
                <w:rFonts w:ascii="Times New Roman" w:hAnsi="Times New Roman" w:eastAsia="宋体"/>
                <w:color w:val="000000" w:themeColor="text1"/>
                <w:sz w:val="24"/>
                <w:szCs w:val="24"/>
                <w14:textFill>
                  <w14:solidFill>
                    <w14:schemeClr w14:val="tx1"/>
                  </w14:solidFill>
                </w14:textFill>
              </w:rPr>
              <w:t>对环境的不利影响</w:t>
            </w:r>
            <w:bookmarkEnd w:id="114"/>
            <w:r>
              <w:rPr>
                <w:rFonts w:ascii="Times New Roman" w:hAnsi="Times New Roman" w:eastAsia="宋体"/>
                <w:color w:val="000000" w:themeColor="text1"/>
                <w:sz w:val="24"/>
                <w:szCs w:val="24"/>
                <w14:textFill>
                  <w14:solidFill>
                    <w14:schemeClr w14:val="tx1"/>
                  </w14:solidFill>
                </w14:textFill>
              </w:rPr>
              <w:t>。</w:t>
            </w:r>
          </w:p>
          <w:p w14:paraId="36BEA834">
            <w:pPr>
              <w:widowControl/>
              <w:suppressAutoHyphens/>
              <w:adjustRightInd w:val="0"/>
              <w:snapToGrid w:val="0"/>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③</w:t>
            </w:r>
            <w:r>
              <w:rPr>
                <w:rFonts w:ascii="Times New Roman" w:hAnsi="Times New Roman" w:eastAsia="宋体"/>
                <w:color w:val="000000" w:themeColor="text1"/>
                <w:sz w:val="24"/>
                <w:szCs w:val="24"/>
                <w14:textFill>
                  <w14:solidFill>
                    <w14:schemeClr w14:val="tx1"/>
                  </w14:solidFill>
                </w14:textFill>
              </w:rPr>
              <w:t>危险物质向环境转移的途径识别：危险废物管理、临时贮存、转移、处置不当对周边环境的影响。</w:t>
            </w:r>
          </w:p>
          <w:p w14:paraId="4B479880">
            <w:pPr>
              <w:widowControl/>
              <w:suppressAutoHyphens/>
              <w:adjustRightInd w:val="0"/>
              <w:snapToGrid w:val="0"/>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（2）环境风险分析</w:t>
            </w:r>
          </w:p>
          <w:p w14:paraId="14B23687">
            <w:pPr>
              <w:widowControl/>
              <w:suppressAutoHyphens/>
              <w:adjustRightInd w:val="0"/>
              <w:snapToGrid w:val="0"/>
              <w:spacing w:line="360" w:lineRule="auto"/>
              <w:ind w:firstLine="480" w:firstLineChars="200"/>
              <w:rPr>
                <w:rFonts w:ascii="Times New Roman" w:hAnsi="Times New Roman" w:cs="Times New Roman" w:eastAsiaTheme="minorEastAsia"/>
                <w:bCs/>
                <w:color w:val="000000" w:themeColor="text1"/>
                <w:kern w:val="0"/>
                <w:sz w:val="24"/>
                <w:szCs w:val="24"/>
                <w:highlight w:val="yellow"/>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本项目主要从事纸箱制造，主要原料为</w:t>
            </w:r>
            <w:r>
              <w:rPr>
                <w:rFonts w:ascii="Times New Roman" w:hAnsi="Times New Roman" w:eastAsia="宋体" w:cs="Times New Roman"/>
                <w:color w:val="000000" w:themeColor="text1"/>
                <w:sz w:val="24"/>
                <w:szCs w:val="24"/>
                <w14:textFill>
                  <w14:solidFill>
                    <w14:schemeClr w14:val="tx1"/>
                  </w14:solidFill>
                </w14:textFill>
              </w:rPr>
              <w:t>纸板</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钉线</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水性油墨</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水性粘合剂</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机油</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打包带</w:t>
            </w:r>
            <w:r>
              <w:rPr>
                <w:rFonts w:hint="eastAsia" w:ascii="Times New Roman" w:hAnsi="Times New Roman" w:eastAsia="宋体" w:cs="Times New Roman"/>
                <w:color w:val="000000" w:themeColor="text1"/>
                <w:sz w:val="24"/>
                <w:szCs w:val="24"/>
                <w14:textFill>
                  <w14:solidFill>
                    <w14:schemeClr w14:val="tx1"/>
                  </w14:solidFill>
                </w14:textFill>
              </w:rPr>
              <w:t>等，项目不涉及有毒有害物质的使用，也无含辐射等设备的使用，因此从工艺、原料毒性及设备等方面考虑，本项目运营期间事故风险是较小的。</w:t>
            </w:r>
          </w:p>
          <w:p w14:paraId="13E28C39">
            <w:pPr>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通过对本项目生产工艺及整个污染治理系统分析，风险事故的类型主要有原料</w:t>
            </w:r>
            <w:r>
              <w:rPr>
                <w:rFonts w:hint="eastAsia" w:ascii="Times New Roman" w:hAnsi="Times New Roman" w:eastAsia="宋体" w:cs="Times New Roman"/>
                <w:color w:val="000000" w:themeColor="text1"/>
                <w:sz w:val="24"/>
                <w:szCs w:val="24"/>
                <w14:textFill>
                  <w14:solidFill>
                    <w14:schemeClr w14:val="tx1"/>
                  </w14:solidFill>
                </w14:textFill>
              </w:rPr>
              <w:t>漆料及机油管理、</w:t>
            </w:r>
            <w:r>
              <w:rPr>
                <w:rFonts w:ascii="Times New Roman" w:hAnsi="Times New Roman" w:eastAsia="宋体" w:cs="Times New Roman"/>
                <w:color w:val="000000" w:themeColor="text1"/>
                <w:sz w:val="24"/>
                <w:szCs w:val="24"/>
                <w14:textFill>
                  <w14:solidFill>
                    <w14:schemeClr w14:val="tx1"/>
                  </w14:solidFill>
                </w14:textFill>
              </w:rPr>
              <w:t>废气</w:t>
            </w:r>
            <w:r>
              <w:rPr>
                <w:rFonts w:hint="eastAsia" w:ascii="Times New Roman" w:hAnsi="Times New Roman" w:eastAsia="宋体" w:cs="Times New Roman"/>
                <w:color w:val="000000" w:themeColor="text1"/>
                <w:sz w:val="24"/>
                <w:szCs w:val="24"/>
                <w14:textFill>
                  <w14:solidFill>
                    <w14:schemeClr w14:val="tx1"/>
                  </w14:solidFill>
                </w14:textFill>
              </w:rPr>
              <w:t>及</w:t>
            </w:r>
            <w:r>
              <w:rPr>
                <w:rFonts w:ascii="Times New Roman" w:hAnsi="Times New Roman" w:eastAsia="宋体" w:cs="Times New Roman"/>
                <w:color w:val="000000" w:themeColor="text1"/>
                <w:sz w:val="24"/>
                <w:szCs w:val="24"/>
                <w14:textFill>
                  <w14:solidFill>
                    <w14:schemeClr w14:val="tx1"/>
                  </w14:solidFill>
                </w14:textFill>
              </w:rPr>
              <w:t>固废处置不当对环境的不良影响</w:t>
            </w:r>
            <w:r>
              <w:rPr>
                <w:rFonts w:hint="eastAsia" w:ascii="Times New Roman" w:hAnsi="Times New Roman" w:eastAsia="宋体" w:cs="Times New Roman"/>
                <w:color w:val="000000" w:themeColor="text1"/>
                <w:sz w:val="24"/>
                <w:szCs w:val="24"/>
                <w14:textFill>
                  <w14:solidFill>
                    <w14:schemeClr w14:val="tx1"/>
                  </w14:solidFill>
                </w14:textFill>
              </w:rPr>
              <w:t>以及火灾</w:t>
            </w:r>
            <w:r>
              <w:rPr>
                <w:rFonts w:ascii="Times New Roman" w:hAnsi="Times New Roman" w:eastAsia="宋体" w:cs="Times New Roman"/>
                <w:color w:val="000000" w:themeColor="text1"/>
                <w:sz w:val="24"/>
                <w:szCs w:val="24"/>
                <w14:textFill>
                  <w14:solidFill>
                    <w14:schemeClr w14:val="tx1"/>
                  </w14:solidFill>
                </w14:textFill>
              </w:rPr>
              <w:t>。</w:t>
            </w:r>
          </w:p>
          <w:p w14:paraId="752A1C81">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①</w:t>
            </w:r>
            <w:r>
              <w:rPr>
                <w:rFonts w:ascii="Times New Roman" w:hAnsi="Times New Roman" w:eastAsia="宋体"/>
                <w:color w:val="000000" w:themeColor="text1"/>
                <w:sz w:val="24"/>
                <w:szCs w:val="24"/>
                <w14:textFill>
                  <w14:solidFill>
                    <w14:schemeClr w14:val="tx1"/>
                  </w14:solidFill>
                </w14:textFill>
              </w:rPr>
              <w:t>环境影响：</w:t>
            </w:r>
            <w:r>
              <w:rPr>
                <w:rFonts w:ascii="Times New Roman" w:hAnsi="Times New Roman" w:eastAsia="宋体" w:cs="Times New Roman"/>
                <w:color w:val="000000" w:themeColor="text1"/>
                <w:sz w:val="24"/>
                <w:szCs w:val="24"/>
                <w14:textFill>
                  <w14:solidFill>
                    <w14:schemeClr w14:val="tx1"/>
                  </w14:solidFill>
                </w14:textFill>
              </w:rPr>
              <w:t>项目所用的</w:t>
            </w:r>
            <w:r>
              <w:rPr>
                <w:rFonts w:hint="eastAsia" w:ascii="Times New Roman" w:hAnsi="Times New Roman" w:eastAsia="宋体" w:cs="Times New Roman"/>
                <w:color w:val="000000" w:themeColor="text1"/>
                <w:sz w:val="24"/>
                <w:szCs w:val="24"/>
                <w14:textFill>
                  <w14:solidFill>
                    <w14:schemeClr w14:val="tx1"/>
                  </w14:solidFill>
                </w14:textFill>
              </w:rPr>
              <w:t>漆料及生产废水</w:t>
            </w:r>
            <w:r>
              <w:rPr>
                <w:rFonts w:hint="eastAsia" w:ascii="Times New Roman" w:hAnsi="Times New Roman" w:eastAsia="宋体"/>
                <w:color w:val="000000" w:themeColor="text1"/>
                <w:sz w:val="24"/>
                <w:szCs w:val="24"/>
                <w14:textFill>
                  <w14:solidFill>
                    <w14:schemeClr w14:val="tx1"/>
                  </w14:solidFill>
                </w14:textFill>
              </w:rPr>
              <w:t>泄露</w:t>
            </w:r>
            <w:r>
              <w:rPr>
                <w:rFonts w:ascii="Times New Roman" w:hAnsi="Times New Roman" w:eastAsia="宋体"/>
                <w:color w:val="000000" w:themeColor="text1"/>
                <w:sz w:val="24"/>
                <w:szCs w:val="24"/>
                <w14:textFill>
                  <w14:solidFill>
                    <w14:schemeClr w14:val="tx1"/>
                  </w14:solidFill>
                </w14:textFill>
              </w:rPr>
              <w:t>可能</w:t>
            </w:r>
            <w:r>
              <w:rPr>
                <w:rFonts w:hint="eastAsia" w:ascii="Times New Roman" w:hAnsi="Times New Roman" w:eastAsia="宋体"/>
                <w:color w:val="000000" w:themeColor="text1"/>
                <w:sz w:val="24"/>
                <w:szCs w:val="24"/>
                <w14:textFill>
                  <w14:solidFill>
                    <w14:schemeClr w14:val="tx1"/>
                  </w14:solidFill>
                </w14:textFill>
              </w:rPr>
              <w:t>污染周边土壤及地下水，</w:t>
            </w:r>
            <w:r>
              <w:rPr>
                <w:rFonts w:ascii="Times New Roman" w:hAnsi="Times New Roman" w:eastAsia="宋体"/>
                <w:color w:val="000000" w:themeColor="text1"/>
                <w:sz w:val="24"/>
                <w:szCs w:val="24"/>
                <w14:textFill>
                  <w14:solidFill>
                    <w14:schemeClr w14:val="tx1"/>
                  </w14:solidFill>
                </w14:textFill>
              </w:rPr>
              <w:t>项目废气处理措施运行不正常或管理维护不到位，以及固废贮存管理不到位造成的废气、固废非正常排放对周边环境的不利影响。</w:t>
            </w:r>
            <w:r>
              <w:rPr>
                <w:rFonts w:ascii="Times New Roman" w:hAnsi="Times New Roman" w:eastAsia="宋体" w:cs="Times New Roman"/>
                <w:color w:val="000000" w:themeColor="text1"/>
                <w:sz w:val="24"/>
                <w14:textFill>
                  <w14:solidFill>
                    <w14:schemeClr w14:val="tx1"/>
                  </w14:solidFill>
                </w14:textFill>
              </w:rPr>
              <w:t>项目的</w:t>
            </w:r>
            <w:r>
              <w:rPr>
                <w:rFonts w:ascii="Times New Roman" w:hAnsi="Times New Roman" w:eastAsia="宋体" w:cs="Times New Roman"/>
                <w:color w:val="000000" w:themeColor="text1"/>
                <w:sz w:val="24"/>
                <w:szCs w:val="24"/>
                <w14:textFill>
                  <w14:solidFill>
                    <w14:schemeClr w14:val="tx1"/>
                  </w14:solidFill>
                </w14:textFill>
              </w:rPr>
              <w:t>机油储存不当引发泄漏污染土壤、地下水</w:t>
            </w:r>
            <w:r>
              <w:rPr>
                <w:rFonts w:hint="eastAsia" w:ascii="Times New Roman" w:hAnsi="Times New Roman" w:eastAsia="宋体" w:cs="Times New Roman"/>
                <w:color w:val="000000" w:themeColor="text1"/>
                <w:sz w:val="24"/>
                <w:szCs w:val="24"/>
                <w14:textFill>
                  <w14:solidFill>
                    <w14:schemeClr w14:val="tx1"/>
                  </w14:solidFill>
                </w14:textFill>
              </w:rPr>
              <w:t>。</w:t>
            </w:r>
          </w:p>
          <w:p w14:paraId="6B946ABC">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highlight w:val="yellow"/>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②</w:t>
            </w:r>
            <w:r>
              <w:rPr>
                <w:rFonts w:ascii="Times New Roman" w:hAnsi="Times New Roman" w:eastAsia="宋体"/>
                <w:color w:val="000000" w:themeColor="text1"/>
                <w:sz w:val="24"/>
                <w:szCs w:val="24"/>
                <w14:textFill>
                  <w14:solidFill>
                    <w14:schemeClr w14:val="tx1"/>
                  </w14:solidFill>
                </w14:textFill>
              </w:rPr>
              <w:t>火灾：</w:t>
            </w:r>
            <w:r>
              <w:rPr>
                <w:rFonts w:ascii="Times New Roman" w:hAnsi="Times New Roman" w:eastAsia="宋体" w:cs="Times New Roman"/>
                <w:color w:val="000000" w:themeColor="text1"/>
                <w:sz w:val="24"/>
                <w:szCs w:val="24"/>
                <w14:textFill>
                  <w14:solidFill>
                    <w14:schemeClr w14:val="tx1"/>
                  </w14:solidFill>
                </w14:textFill>
              </w:rPr>
              <w:t>机油泄漏引发的火灾爆炸等事故。火灾对周围环境的主要危害包括以下方面：a.热辐射：易燃物品不但燃烧速度快、燃烧面积大，而且放出大量的辐射热，危及火区周围的人员的生命及毗邻建筑物和设备的安全；b.浓烟及有毒废气：易燃物品火灾时在放出大量辐射热的同时，还散发出大量的浓烟，它是由燃烧物质释放出的高温蒸汽和毒气，被分解的未燃物质和被加热而带入上升气流中的空气和污染物质的混合物。它不但含有大量的热量，而且还含有蒸汽、有毒气体和弥散的固体微粒，对火场周围的人员生命安全和大气环境质量造成污染和破坏。</w:t>
            </w:r>
          </w:p>
          <w:p w14:paraId="37CFA176">
            <w:pPr>
              <w:widowControl/>
              <w:suppressAutoHyphens/>
              <w:adjustRightInd w:val="0"/>
              <w:snapToGrid w:val="0"/>
              <w:spacing w:line="360" w:lineRule="auto"/>
              <w:ind w:firstLine="482"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hint="eastAsia" w:ascii="Times New Roman" w:hAnsi="Times New Roman" w:eastAsia="宋体" w:cs="Times New Roman"/>
                <w:b/>
                <w:color w:val="000000" w:themeColor="text1"/>
                <w:kern w:val="0"/>
                <w:sz w:val="24"/>
                <w:szCs w:val="24"/>
                <w14:textFill>
                  <w14:solidFill>
                    <w14:schemeClr w14:val="tx1"/>
                  </w14:solidFill>
                </w14:textFill>
              </w:rPr>
              <w:t>4.7.4</w:t>
            </w:r>
            <w:r>
              <w:rPr>
                <w:rFonts w:ascii="Times New Roman" w:hAnsi="Times New Roman" w:eastAsia="宋体" w:cs="Times New Roman"/>
                <w:b/>
                <w:color w:val="000000" w:themeColor="text1"/>
                <w:kern w:val="0"/>
                <w:sz w:val="24"/>
                <w:szCs w:val="24"/>
                <w14:textFill>
                  <w14:solidFill>
                    <w14:schemeClr w14:val="tx1"/>
                  </w14:solidFill>
                </w14:textFill>
              </w:rPr>
              <w:t>环境风险防范措施</w:t>
            </w:r>
          </w:p>
          <w:p w14:paraId="33720CC0">
            <w:pPr>
              <w:widowControl/>
              <w:suppressAutoHyphens/>
              <w:adjustRightInd w:val="0"/>
              <w:snapToGrid w:val="0"/>
              <w:spacing w:line="360" w:lineRule="auto"/>
              <w:ind w:firstLine="482" w:firstLineChars="200"/>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宋体" w:cs="Times New Roman"/>
                <w:b/>
                <w:bCs/>
                <w:color w:val="000000" w:themeColor="text1"/>
                <w:sz w:val="24"/>
                <w14:textFill>
                  <w14:solidFill>
                    <w14:schemeClr w14:val="tx1"/>
                  </w14:solidFill>
                </w14:textFill>
              </w:rPr>
              <w:t>1、消防、火灾报警系统</w:t>
            </w:r>
          </w:p>
          <w:p w14:paraId="395FF645">
            <w:pPr>
              <w:widowControl/>
              <w:suppressAutoHyphens/>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根据《建筑设计防火规范》，车间消防耐火等级不低于三级</w:t>
            </w:r>
            <w:r>
              <w:rPr>
                <w:rFonts w:hint="eastAsia" w:ascii="宋体" w:hAnsi="宋体" w:eastAsia="宋体"/>
                <w:color w:val="000000" w:themeColor="text1"/>
                <w:sz w:val="24"/>
                <w14:textFill>
                  <w14:solidFill>
                    <w14:schemeClr w14:val="tx1"/>
                  </w14:solidFill>
                </w14:textFill>
              </w:rPr>
              <w:t>，生产车间的火灾危险性为丙类，凡禁火区均设置明显标志牌；安全出口及安全疏散距离应符合《建筑设计防火规范》（</w:t>
            </w:r>
            <w:r>
              <w:rPr>
                <w:rFonts w:ascii="Times New Roman" w:hAnsi="Times New Roman" w:cs="Times New Roman"/>
                <w:color w:val="000000" w:themeColor="text1"/>
                <w:sz w:val="24"/>
                <w14:textFill>
                  <w14:solidFill>
                    <w14:schemeClr w14:val="tx1"/>
                  </w14:solidFill>
                </w14:textFill>
              </w:rPr>
              <w:t>GB 50016-2014</w:t>
            </w:r>
            <w:r>
              <w:rPr>
                <w:rFonts w:hint="eastAsia" w:ascii="宋体" w:hAnsi="宋体" w:eastAsia="宋体"/>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2018</w:t>
            </w:r>
            <w:r>
              <w:rPr>
                <w:rFonts w:hint="eastAsia" w:ascii="宋体" w:hAnsi="宋体" w:eastAsia="宋体"/>
                <w:color w:val="000000" w:themeColor="text1"/>
                <w:sz w:val="24"/>
                <w14:textFill>
                  <w14:solidFill>
                    <w14:schemeClr w14:val="tx1"/>
                  </w14:solidFill>
                </w14:textFill>
              </w:rPr>
              <w:t>修订版要求；凡禁火区均设置明显标志牌；各种易燃易爆物料均储存在阴凉、通风处，远离火源；安放易发生爆炸设备的房间，不允许任何人员随便入内，操作全部在控制室进行。安全出口及安全疏散距离应符合《建筑设计防火规范》（</w:t>
            </w:r>
            <w:r>
              <w:rPr>
                <w:rFonts w:ascii="Times New Roman" w:hAnsi="Times New Roman" w:cs="Times New Roman"/>
                <w:color w:val="000000" w:themeColor="text1"/>
                <w:sz w:val="24"/>
                <w14:textFill>
                  <w14:solidFill>
                    <w14:schemeClr w14:val="tx1"/>
                  </w14:solidFill>
                </w14:textFill>
              </w:rPr>
              <w:t>GB 50016-2014</w:t>
            </w:r>
            <w:r>
              <w:rPr>
                <w:rFonts w:hint="eastAsia" w:ascii="宋体" w:hAnsi="宋体" w:eastAsia="宋体"/>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2018</w:t>
            </w:r>
            <w:r>
              <w:rPr>
                <w:rFonts w:hint="eastAsia" w:ascii="宋体" w:hAnsi="宋体" w:eastAsia="宋体"/>
                <w:color w:val="000000" w:themeColor="text1"/>
                <w:sz w:val="24"/>
                <w14:textFill>
                  <w14:solidFill>
                    <w14:schemeClr w14:val="tx1"/>
                  </w14:solidFill>
                </w14:textFill>
              </w:rPr>
              <w:t>修订版的要求；消防水是独立的稳高压消防水管网，消防水管道沿装置及辅助生产设施周围布置，在管道上按照规范要求配置消火栓；火灾报警系统：全厂采用电话报警，报警至消防局。</w:t>
            </w:r>
          </w:p>
          <w:p w14:paraId="31778AB6">
            <w:pPr>
              <w:widowControl/>
              <w:suppressAutoHyphens/>
              <w:adjustRightInd w:val="0"/>
              <w:snapToGrid w:val="0"/>
              <w:spacing w:line="360" w:lineRule="auto"/>
              <w:ind w:firstLine="480" w:firstLineChars="200"/>
              <w:rPr>
                <w:rFonts w:ascii="Times New Roman" w:hAnsi="Times New Roman" w:eastAsia="宋体" w:cs="Times New Roman"/>
                <w:b/>
                <w:bCs/>
                <w:color w:val="000000" w:themeColor="text1"/>
                <w:sz w:val="24"/>
                <w14:textFill>
                  <w14:solidFill>
                    <w14:schemeClr w14:val="tx1"/>
                  </w14:solidFill>
                </w14:textFill>
              </w:rPr>
            </w:pPr>
            <w:r>
              <w:rPr>
                <w:rFonts w:ascii="Times New Roman" w:hAnsi="Times New Roman" w:eastAsia="等线" w:cs="Times New Roman"/>
                <w:b/>
                <w:bCs/>
                <w:color w:val="000000" w:themeColor="text1"/>
                <w:sz w:val="24"/>
                <w14:textFill>
                  <w14:solidFill>
                    <w14:schemeClr w14:val="tx1"/>
                  </w14:solidFill>
                </w14:textFill>
              </w:rPr>
              <w:t>2</w:t>
            </w:r>
            <w:r>
              <w:rPr>
                <w:rFonts w:ascii="Times New Roman" w:hAnsi="Times New Roman" w:eastAsia="宋体" w:cs="Times New Roman"/>
                <w:b/>
                <w:bCs/>
                <w:color w:val="000000" w:themeColor="text1"/>
                <w:sz w:val="24"/>
                <w14:textFill>
                  <w14:solidFill>
                    <w14:schemeClr w14:val="tx1"/>
                  </w14:solidFill>
                </w14:textFill>
              </w:rPr>
              <w:t>、火灾防范措施</w:t>
            </w:r>
          </w:p>
          <w:p w14:paraId="52113332">
            <w:pPr>
              <w:widowControl/>
              <w:suppressAutoHyphens/>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仓库和堆场配备防火器材，严禁易燃原料与易燃易爆品混存；厂房内加强通风换气，预留足够的安全距离，同时有利于火灾扑救和人员疏散；严禁吸烟、携带火种，需要提醒人员注意的地点均应按标准设置各种安全标志，车间与库房存放灭火器，一旦发生事故，随时取用灭火；宜用防爆型电气设备，不可接用临时电源；实行安全检查制度，进行各种日常的、定期的、专用的防火安全检查，便于及时发现问题并落实整改；对员工普及烧伤急救知识及防范急救知识，定期进行安全教育和安全生产培训，不断提高员工灭火操作技能和安全生产规程。</w:t>
            </w:r>
          </w:p>
          <w:p w14:paraId="78E5DF26">
            <w:pPr>
              <w:widowControl/>
              <w:suppressAutoHyphens/>
              <w:adjustRightInd w:val="0"/>
              <w:snapToGrid w:val="0"/>
              <w:spacing w:line="360" w:lineRule="auto"/>
              <w:ind w:firstLine="480" w:firstLineChars="200"/>
              <w:rPr>
                <w:rFonts w:hint="eastAsia" w:eastAsia="等线"/>
                <w:color w:val="000000" w:themeColor="text1"/>
                <w:sz w:val="24"/>
                <w14:textFill>
                  <w14:solidFill>
                    <w14:schemeClr w14:val="tx1"/>
                  </w14:solidFill>
                </w14:textFill>
              </w:rPr>
            </w:pPr>
            <w:r>
              <w:rPr>
                <w:rFonts w:ascii="Times New Roman" w:hAnsi="Times New Roman" w:eastAsia="等线" w:cs="Times New Roman"/>
                <w:b/>
                <w:bCs/>
                <w:color w:val="000000" w:themeColor="text1"/>
                <w:sz w:val="24"/>
                <w14:textFill>
                  <w14:solidFill>
                    <w14:schemeClr w14:val="tx1"/>
                  </w14:solidFill>
                </w14:textFill>
              </w:rPr>
              <w:t>3</w:t>
            </w:r>
            <w:r>
              <w:rPr>
                <w:rFonts w:ascii="Times New Roman" w:hAnsi="Times New Roman" w:eastAsia="宋体" w:cs="Times New Roman"/>
                <w:b/>
                <w:bCs/>
                <w:color w:val="000000" w:themeColor="text1"/>
                <w:sz w:val="24"/>
                <w14:textFill>
                  <w14:solidFill>
                    <w14:schemeClr w14:val="tx1"/>
                  </w14:solidFill>
                </w14:textFill>
              </w:rPr>
              <w:t>、</w:t>
            </w:r>
            <w:r>
              <w:rPr>
                <w:b/>
                <w:bCs/>
                <w:color w:val="000000" w:themeColor="text1"/>
                <w:sz w:val="24"/>
                <w14:textFill>
                  <w14:solidFill>
                    <w14:schemeClr w14:val="tx1"/>
                  </w14:solidFill>
                </w14:textFill>
              </w:rPr>
              <w:t>固体废物事故风险防范措施</w:t>
            </w:r>
          </w:p>
          <w:p w14:paraId="25AEBAC7">
            <w:pPr>
              <w:widowControl/>
              <w:suppressAutoHyphens/>
              <w:adjustRightInd w:val="0"/>
              <w:snapToGrid w:val="0"/>
              <w:spacing w:line="360" w:lineRule="auto"/>
              <w:ind w:firstLine="480" w:firstLineChars="200"/>
              <w:rPr>
                <w:rFonts w:hint="eastAsia" w:eastAsiaTheme="minorEastAsia"/>
                <w:color w:val="000000" w:themeColor="text1"/>
                <w:sz w:val="24"/>
                <w14:textFill>
                  <w14:solidFill>
                    <w14:schemeClr w14:val="tx1"/>
                  </w14:solidFill>
                </w14:textFill>
              </w:rPr>
            </w:pPr>
            <w:r>
              <w:rPr>
                <w:color w:val="000000" w:themeColor="text1"/>
                <w:sz w:val="24"/>
                <w14:textFill>
                  <w14:solidFill>
                    <w14:schemeClr w14:val="tx1"/>
                  </w14:solidFill>
                </w14:textFill>
              </w:rPr>
              <w:t>在收集过程中要根据固体废物的性质进行收集和临时贮存；厂内应设置专门的一般工业固废暂存区，以便贮存不能及时送出处理的固废，避免在露天堆放中产生的泄漏、渗透、蒸发、雨水淋溶以及大风吹扬等产生二次污染；危险废物要有单独的危废暂存间、贮存罐，并贴上标签；装载容器及容器的材质要满足相应强度要求，并必须完整无损；运输过程中要注意不同的危险废物要单独运输，固废的包装容器要注意密闭，以免在运输途中发生危险废物的泄漏，从而产生二次污染。</w:t>
            </w:r>
          </w:p>
          <w:p w14:paraId="3B403571">
            <w:pPr>
              <w:spacing w:line="360" w:lineRule="auto"/>
              <w:ind w:firstLine="482" w:firstLineChars="200"/>
              <w:rPr>
                <w:rFonts w:ascii="Times New Roman" w:hAnsi="Times New Roman" w:eastAsia="宋体"/>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w:t>
            </w:r>
            <w:r>
              <w:rPr>
                <w:rFonts w:ascii="Times New Roman" w:hAnsi="Times New Roman" w:eastAsia="宋体"/>
                <w:b/>
                <w:bCs/>
                <w:color w:val="000000" w:themeColor="text1"/>
                <w:sz w:val="24"/>
                <w:szCs w:val="24"/>
                <w14:textFill>
                  <w14:solidFill>
                    <w14:schemeClr w14:val="tx1"/>
                  </w14:solidFill>
                </w14:textFill>
              </w:rPr>
              <w:t>总图布置防范措施</w:t>
            </w:r>
          </w:p>
          <w:p w14:paraId="294EFF07">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在总平面布置中配套建设应急救援设施、救援通道、应急疏散避难所等防护设施。按《安全标志》规定设置有关的安全标志。</w:t>
            </w:r>
          </w:p>
          <w:p w14:paraId="569A7440">
            <w:pPr>
              <w:spacing w:line="360" w:lineRule="auto"/>
              <w:ind w:firstLine="482" w:firstLineChars="200"/>
              <w:rPr>
                <w:rFonts w:ascii="Times New Roman" w:hAnsi="Times New Roman" w:eastAsia="宋体"/>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5、</w:t>
            </w:r>
            <w:r>
              <w:rPr>
                <w:rFonts w:ascii="Times New Roman" w:hAnsi="Times New Roman" w:eastAsia="宋体"/>
                <w:b/>
                <w:bCs/>
                <w:color w:val="000000" w:themeColor="text1"/>
                <w:sz w:val="24"/>
                <w:szCs w:val="24"/>
                <w14:textFill>
                  <w14:solidFill>
                    <w14:schemeClr w14:val="tx1"/>
                  </w14:solidFill>
                </w14:textFill>
              </w:rPr>
              <w:t>废气事故应急措施</w:t>
            </w:r>
          </w:p>
          <w:p w14:paraId="7E6AAABD">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在日常生产中，必须加强环保设备运作管理，对废气处理装置必须定期进行例行检查，需要检查的环节主要有风机、管道的接口及活性炭是否完好无损，以确保在生产过程中对有机废气的收集效率、吸附效率，一旦发现故障应立即停产排查整修后再行生产。此外，还应设置监测采样口，方便抽样检测</w:t>
            </w:r>
            <w:r>
              <w:rPr>
                <w:rFonts w:hint="eastAsia" w:ascii="Times New Roman" w:hAnsi="Times New Roman" w:eastAsia="宋体"/>
                <w:color w:val="000000" w:themeColor="text1"/>
                <w:sz w:val="24"/>
                <w:szCs w:val="24"/>
                <w14:textFill>
                  <w14:solidFill>
                    <w14:schemeClr w14:val="tx1"/>
                  </w14:solidFill>
                </w14:textFill>
              </w:rPr>
              <w:t>颗粒物、</w:t>
            </w:r>
            <w:r>
              <w:rPr>
                <w:rFonts w:ascii="Times New Roman" w:hAnsi="Times New Roman" w:eastAsia="宋体"/>
                <w:color w:val="000000" w:themeColor="text1"/>
                <w:sz w:val="24"/>
                <w:szCs w:val="24"/>
                <w14:textFill>
                  <w14:solidFill>
                    <w14:schemeClr w14:val="tx1"/>
                  </w14:solidFill>
                </w14:textFill>
              </w:rPr>
              <w:t>有机废气的产排情况，这样可以较快的发现废气的排放达标与否；根据《固定源废气监测技术规范》（HJ/T397-2007）规定：采样位置应避开对测试人员操作有危险的场所；采样位置应优先选择在垂直管段，应避开烟道弯头和断面急剧变化的部位。采样位置应设置在距弯头、阀门、变径管下游方向不小于6倍直径，和距上述部件上游方向不小于3倍直径处；测试现场空间位置有限，很难满足上述要求时，可选择比较适宜的管段采样，但采样断面与弯头等的距离至少是烟道直径的1.5倍。</w:t>
            </w:r>
          </w:p>
          <w:p w14:paraId="5D251FA7">
            <w:pPr>
              <w:spacing w:line="360" w:lineRule="auto"/>
              <w:ind w:firstLine="482" w:firstLineChars="200"/>
              <w:rPr>
                <w:rFonts w:hint="eastAsia" w:ascii="宋体" w:hAnsi="宋体" w:eastAsia="宋体"/>
                <w:b/>
                <w:bCs/>
                <w:color w:val="000000" w:themeColor="text1"/>
                <w:sz w:val="24"/>
                <w:szCs w:val="24"/>
                <w:lang w:val="zh-CN"/>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6、</w:t>
            </w:r>
            <w:r>
              <w:rPr>
                <w:rFonts w:ascii="宋体" w:hAnsi="宋体" w:eastAsia="宋体"/>
                <w:b/>
                <w:bCs/>
                <w:color w:val="000000" w:themeColor="text1"/>
                <w:sz w:val="24"/>
                <w:szCs w:val="24"/>
                <w14:textFill>
                  <w14:solidFill>
                    <w14:schemeClr w14:val="tx1"/>
                  </w14:solidFill>
                </w14:textFill>
              </w:rPr>
              <w:t>废水事故</w:t>
            </w:r>
            <w:r>
              <w:rPr>
                <w:rFonts w:hint="eastAsia" w:ascii="宋体" w:hAnsi="宋体" w:eastAsia="宋体"/>
                <w:b/>
                <w:bCs/>
                <w:color w:val="000000" w:themeColor="text1"/>
                <w:sz w:val="24"/>
                <w:szCs w:val="24"/>
                <w14:textFill>
                  <w14:solidFill>
                    <w14:schemeClr w14:val="tx1"/>
                  </w14:solidFill>
                </w14:textFill>
              </w:rPr>
              <w:t>风险防范措施</w:t>
            </w:r>
          </w:p>
          <w:p w14:paraId="743C2168">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厂区所有雨水排口均设置截留阀，一旦发生泄漏事故，如果溢出的物料四处流散，进入雨水管网，则立即启动泄漏源与雨水管网之间的切换阀。将事故污水及时截留在厂区内，切断被污染的消防水或雨排入外部水环境的途径。全厂雨水总排口设置1处切换阀，在事故状态下的雨水和消防废水得到有效收集</w:t>
            </w:r>
            <w:r>
              <w:rPr>
                <w:rFonts w:ascii="Times New Roman" w:hAnsi="Times New Roman" w:eastAsia="宋体" w:cs="Times New Roman"/>
                <w:color w:val="000000" w:themeColor="text1"/>
                <w:sz w:val="24"/>
                <w:szCs w:val="24"/>
                <w:lang w:bidi="en-US"/>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来避免事故性排污风险的发生；厂区排水系统应实行雨水和污水收集输送系统分离；加强管理，污水处理设备周围设置截水沟，防止雨水进入造成溢流污染地下水。</w:t>
            </w:r>
          </w:p>
          <w:p w14:paraId="41DA8785">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定期检查、维护生活污水处理设施，确保生活污水处理设施能正常运行，不存在破损情况。</w:t>
            </w:r>
          </w:p>
          <w:p w14:paraId="778DD327">
            <w:pPr>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通过以上措施，项目废水对周围环境影响较小。</w:t>
            </w:r>
          </w:p>
          <w:p w14:paraId="16EA7735">
            <w:pPr>
              <w:widowControl/>
              <w:suppressAutoHyphens/>
              <w:adjustRightInd w:val="0"/>
              <w:snapToGrid w:val="0"/>
              <w:spacing w:line="360" w:lineRule="auto"/>
              <w:ind w:firstLine="482"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7、应急预案</w:t>
            </w:r>
          </w:p>
          <w:p w14:paraId="3BEBDF6E">
            <w:pPr>
              <w:widowControl/>
              <w:suppressAutoHyphens/>
              <w:adjustRightInd w:val="0"/>
              <w:snapToGrid w:val="0"/>
              <w:spacing w:line="360" w:lineRule="auto"/>
              <w:ind w:firstLine="480" w:firstLineChars="200"/>
              <w:rPr>
                <w:rFonts w:ascii="Times New Roman" w:hAnsi="Times New Roman" w:eastAsia="宋体" w:cs="Times New Roman"/>
                <w:b/>
                <w:bCs/>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中华人民共和国环境保护法》、《中华人民共和国突发事件应对法》、《突发环境事件应急预案管理暂行办法》、《企业事业单位突发环境事件应急预案备案管理办法（试行）》、《安徽省人民政府办公厅关于印发安徽省突发环境事件应急预案的通知》（皖政办秘〔2016〕32号）等相关法律法规、标准规范的要求，结合《建设项目环境风险评价技术导则》（HJ169-2018）的相关要求，制定本项目突发环境事件应急预案，并报环境保护主管部门备案，组织定期演练。《建设项目环境风险评价技术导则》（HJ169-2018）中突发环境事件应急预案编制要求：按照国家、地方和相关部门要求，提出企业突发环境事件应急预案编制或完善的原则要求，包括预案适用范围、环境事件分类与分级、组织机构与职责、监控和预警、应急响应、应急保障、善后处置、预案管理与演练等内容；明确企业、园区/区域、地方政府环境风险应急体系；企业突发环境应急预案应体现分级响应、区域联动的原则、与地方政府突发环境事件应急预案相衔接，明确分级响应程序。按照环境应急预案，建设单位应定期组织不同类型的环境应急实战演练，提高防范和处置突发环境事件的能力；建设单位应加强环境保护科普宣传教育工作，普及环境污染事件预防常识，增加公众的防范意识；为保障环境应急体系始终处于良好的状态，建设单位应在环境应急能力评价体系中实行自上而下的监督、检查和考核机制。</w:t>
            </w:r>
          </w:p>
          <w:p w14:paraId="62E75B1F">
            <w:pPr>
              <w:widowControl/>
              <w:suppressAutoHyphens/>
              <w:adjustRightInd w:val="0"/>
              <w:snapToGrid w:val="0"/>
              <w:spacing w:line="360" w:lineRule="auto"/>
              <w:ind w:firstLine="482" w:firstLineChars="200"/>
              <w:rPr>
                <w:rFonts w:ascii="Times New Roman" w:hAnsi="Times New Roman" w:eastAsia="宋体" w:cs="Times New Roman"/>
                <w:b/>
                <w:bCs/>
                <w:color w:val="000000" w:themeColor="text1"/>
                <w:sz w:val="24"/>
                <w:highlight w:val="yellow"/>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4.7.5</w:t>
            </w:r>
            <w:r>
              <w:rPr>
                <w:rFonts w:ascii="Times New Roman" w:hAnsi="Times New Roman" w:eastAsia="宋体" w:cs="Times New Roman"/>
                <w:b/>
                <w:bCs/>
                <w:color w:val="000000" w:themeColor="text1"/>
                <w:sz w:val="24"/>
                <w14:textFill>
                  <w14:solidFill>
                    <w14:schemeClr w14:val="tx1"/>
                  </w14:solidFill>
                </w14:textFill>
              </w:rPr>
              <w:t>环境风险分析结论</w:t>
            </w:r>
          </w:p>
          <w:p w14:paraId="609F9E22">
            <w:pPr>
              <w:widowControl/>
              <w:suppressAutoHyphens/>
              <w:adjustRightInd w:val="0"/>
              <w:snapToGrid w:val="0"/>
              <w:spacing w:line="360" w:lineRule="auto"/>
              <w:ind w:firstLine="480" w:firstLineChars="200"/>
              <w:rPr>
                <w:rFonts w:ascii="Times New Roman" w:hAnsi="Times New Roman" w:eastAsia="宋体" w:cs="Times New Roman"/>
                <w:color w:val="000000" w:themeColor="text1"/>
                <w:kern w:val="0"/>
                <w:sz w:val="24"/>
                <w:szCs w:val="24"/>
                <w:highlight w:val="yellow"/>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综上所述，本项目可能的环境风险事故主要是废气、固废处置不当对环境的不良影响以及火灾风险。根据风险导则项目环境风险潜势为</w:t>
            </w:r>
            <w:r>
              <w:rPr>
                <w:rFonts w:ascii="Times New Roman" w:hAnsi="Times New Roman" w:cs="Times New Roman"/>
                <w:color w:val="000000" w:themeColor="text1"/>
                <w:sz w:val="24"/>
                <w14:textFill>
                  <w14:solidFill>
                    <w14:schemeClr w14:val="tx1"/>
                  </w14:solidFill>
                </w14:textFill>
              </w:rPr>
              <w:t>Ⅰ</w:t>
            </w:r>
            <w:r>
              <w:rPr>
                <w:rFonts w:hint="eastAsia" w:ascii="宋体" w:hAnsi="宋体" w:eastAsia="宋体"/>
                <w:color w:val="000000" w:themeColor="text1"/>
                <w:sz w:val="24"/>
                <w14:textFill>
                  <w14:solidFill>
                    <w14:schemeClr w14:val="tx1"/>
                  </w14:solidFill>
                </w14:textFill>
              </w:rPr>
              <w:t>，风险事故对外环境影响较小。项目的事故风险在相应的风险防范措施及应急要求落实到位的情况下，环境风险是可以接受的。</w:t>
            </w:r>
          </w:p>
          <w:p w14:paraId="66827170">
            <w:pPr>
              <w:widowControl/>
              <w:suppressAutoHyphens/>
              <w:adjustRightInd w:val="0"/>
              <w:snapToGrid w:val="0"/>
              <w:spacing w:line="360" w:lineRule="auto"/>
              <w:rPr>
                <w:rFonts w:ascii="Times New Roman" w:hAnsi="Times New Roman" w:eastAsia="宋体" w:cs="Times New Roman"/>
                <w:color w:val="000000" w:themeColor="text1"/>
                <w:kern w:val="0"/>
                <w:sz w:val="24"/>
                <w:szCs w:val="24"/>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 xml:space="preserve">4.8  </w:t>
            </w:r>
            <w:r>
              <w:rPr>
                <w:rFonts w:ascii="Times New Roman" w:hAnsi="Times New Roman" w:eastAsia="宋体" w:cs="Times New Roman"/>
                <w:b/>
                <w:bCs/>
                <w:color w:val="000000" w:themeColor="text1"/>
                <w:sz w:val="24"/>
                <w:szCs w:val="24"/>
                <w14:textFill>
                  <w14:solidFill>
                    <w14:schemeClr w14:val="tx1"/>
                  </w14:solidFill>
                </w14:textFill>
              </w:rPr>
              <w:t>污染物排放管理</w:t>
            </w:r>
          </w:p>
          <w:p w14:paraId="3546D5E4">
            <w:pPr>
              <w:adjustRightInd w:val="0"/>
              <w:snapToGrid w:val="0"/>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（1）排污许可管理类别判定</w:t>
            </w:r>
          </w:p>
          <w:p w14:paraId="79885D7F">
            <w:pPr>
              <w:adjustRightInd w:val="0"/>
              <w:snapToGrid w:val="0"/>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中华人民共和国环境保护法》《中华人民共和国大气污染防治法》《中华人民共和国水污染防治法》等法律法规、《国务院办公厅关于印发控制污染物排放许可制实施方案的通知》（国办发〔2016〕81号）和《排污许可管理办法（试行）》（环境保护部令第48号</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的要求，排污单位应当依法持有排污许可证，并按照排污许可证的规定排放污染物；纳入固定污染源排污许可分类管理名录的企业事业单位和其他生产经营者（以下简称排污单位）应当按照规定的时限申请并取得排污许可证；未纳入固定污染源排污许可分类管理名录的排污单位，暂不需申请排污许可证。</w:t>
            </w:r>
          </w:p>
          <w:p w14:paraId="7F77D0E3">
            <w:pPr>
              <w:widowControl/>
              <w:suppressAutoHyphens/>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根据《固定污染源排污许可分类管理名录（2019年版）》</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2019年12月20日生态环境部令第11号</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，国家根据排放污染物的企业事业单位和其他生产经营者（以下简称排污单位）污染物产生量、排放量、对环境的影响程度等因素，实行排污许可重点管理、简化管理和登记管理。</w:t>
            </w:r>
          </w:p>
          <w:p w14:paraId="32958921">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ascii="Times New Roman" w:hAnsi="Times New Roman" w:eastAsia="宋体" w:cs="Times New Roman"/>
                <w:bCs/>
                <w:color w:val="000000" w:themeColor="text1"/>
                <w:kern w:val="0"/>
                <w:sz w:val="24"/>
                <w:szCs w:val="24"/>
                <w14:textFill>
                  <w14:solidFill>
                    <w14:schemeClr w14:val="tx1"/>
                  </w14:solidFill>
                </w14:textFill>
              </w:rPr>
              <w:t>本项目主要进行</w:t>
            </w:r>
            <w:r>
              <w:rPr>
                <w:rFonts w:hint="eastAsia" w:ascii="Times New Roman" w:hAnsi="Times New Roman" w:eastAsia="宋体" w:cs="Times New Roman"/>
                <w:bCs/>
                <w:color w:val="000000" w:themeColor="text1"/>
                <w:kern w:val="0"/>
                <w:sz w:val="24"/>
                <w:szCs w:val="24"/>
                <w14:textFill>
                  <w14:solidFill>
                    <w14:schemeClr w14:val="tx1"/>
                  </w14:solidFill>
                </w14:textFill>
              </w:rPr>
              <w:t>纸箱制造</w:t>
            </w:r>
            <w:r>
              <w:rPr>
                <w:rFonts w:ascii="Times New Roman" w:hAnsi="Times New Roman" w:eastAsia="宋体" w:cs="Times New Roman"/>
                <w:bCs/>
                <w:color w:val="000000" w:themeColor="text1"/>
                <w:kern w:val="0"/>
                <w:sz w:val="24"/>
                <w:szCs w:val="24"/>
                <w14:textFill>
                  <w14:solidFill>
                    <w14:schemeClr w14:val="tx1"/>
                  </w14:solidFill>
                </w14:textFill>
              </w:rPr>
              <w:t>，经查询《国民经济行业分类》（GB/T4757-2017）</w:t>
            </w:r>
            <w:r>
              <w:rPr>
                <w:rFonts w:hint="eastAsia" w:ascii="Times New Roman" w:hAnsi="Times New Roman" w:eastAsia="宋体" w:cs="Times New Roman"/>
                <w:bCs/>
                <w:color w:val="000000" w:themeColor="text1"/>
                <w:kern w:val="0"/>
                <w:sz w:val="24"/>
                <w:szCs w:val="24"/>
                <w14:textFill>
                  <w14:solidFill>
                    <w14:schemeClr w14:val="tx1"/>
                  </w14:solidFill>
                </w14:textFill>
              </w:rPr>
              <w:t>（2019年修订）</w:t>
            </w:r>
            <w:r>
              <w:rPr>
                <w:rFonts w:ascii="Times New Roman" w:hAnsi="Times New Roman" w:eastAsia="宋体" w:cs="Times New Roman"/>
                <w:bCs/>
                <w:color w:val="000000" w:themeColor="text1"/>
                <w:kern w:val="0"/>
                <w:sz w:val="24"/>
                <w:szCs w:val="24"/>
                <w14:textFill>
                  <w14:solidFill>
                    <w14:schemeClr w14:val="tx1"/>
                  </w14:solidFill>
                </w14:textFill>
              </w:rPr>
              <w:t>，本项目属于</w:t>
            </w:r>
            <w:r>
              <w:rPr>
                <w:rFonts w:hint="eastAsia"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C2231纸和纸板容器制造</w:t>
            </w:r>
            <w:r>
              <w:rPr>
                <w:rFonts w:hint="eastAsia" w:ascii="Times New Roman" w:hAnsi="Times New Roman" w:eastAsia="宋体" w:cs="Times New Roman"/>
                <w:bCs/>
                <w:color w:val="000000" w:themeColor="text1"/>
                <w:kern w:val="0"/>
                <w:sz w:val="24"/>
                <w:szCs w:val="24"/>
                <w14:textFill>
                  <w14:solidFill>
                    <w14:schemeClr w14:val="tx1"/>
                  </w14:solidFill>
                </w14:textFill>
              </w:rPr>
              <w:t>”</w:t>
            </w:r>
            <w:r>
              <w:rPr>
                <w:rFonts w:ascii="Times New Roman" w:hAnsi="Times New Roman" w:eastAsia="宋体" w:cs="Times New Roman"/>
                <w:bCs/>
                <w:color w:val="000000" w:themeColor="text1"/>
                <w:kern w:val="0"/>
                <w:sz w:val="24"/>
                <w:szCs w:val="24"/>
                <w14:textFill>
                  <w14:solidFill>
                    <w14:schemeClr w14:val="tx1"/>
                  </w14:solidFill>
                </w14:textFill>
              </w:rPr>
              <w:t>。</w:t>
            </w:r>
            <w:r>
              <w:rPr>
                <w:rFonts w:hint="eastAsia" w:ascii="Times New Roman" w:hAnsi="Times New Roman" w:eastAsia="宋体" w:cs="Times New Roman"/>
                <w:bCs/>
                <w:color w:val="000000" w:themeColor="text1"/>
                <w:kern w:val="0"/>
                <w:sz w:val="24"/>
                <w:szCs w:val="24"/>
                <w14:textFill>
                  <w14:solidFill>
                    <w14:schemeClr w14:val="tx1"/>
                  </w14:solidFill>
                </w14:textFill>
              </w:rPr>
              <w:t>参照</w:t>
            </w:r>
            <w:r>
              <w:rPr>
                <w:rFonts w:ascii="Times New Roman" w:hAnsi="Times New Roman" w:eastAsia="宋体" w:cs="Times New Roman"/>
                <w:bCs/>
                <w:color w:val="000000" w:themeColor="text1"/>
                <w:kern w:val="0"/>
                <w:sz w:val="24"/>
                <w:szCs w:val="24"/>
                <w14:textFill>
                  <w14:solidFill>
                    <w14:schemeClr w14:val="tx1"/>
                  </w14:solidFill>
                </w14:textFill>
              </w:rPr>
              <w:t>固定污染源排污许可分类管理名录</w:t>
            </w:r>
            <w:r>
              <w:rPr>
                <w:rFonts w:hint="eastAsia" w:ascii="Times New Roman" w:hAnsi="Times New Roman" w:eastAsia="宋体" w:cs="Times New Roman"/>
                <w:bCs/>
                <w:color w:val="000000" w:themeColor="text1"/>
                <w:kern w:val="0"/>
                <w:sz w:val="24"/>
                <w:szCs w:val="24"/>
                <w14:textFill>
                  <w14:solidFill>
                    <w14:schemeClr w14:val="tx1"/>
                  </w14:solidFill>
                </w14:textFill>
              </w:rPr>
              <w:t>可知：</w:t>
            </w:r>
          </w:p>
          <w:p w14:paraId="2DBA89C9">
            <w:pPr>
              <w:suppressAutoHyphens/>
              <w:adjustRightInd w:val="0"/>
              <w:snapToGrid w:val="0"/>
              <w:spacing w:line="360" w:lineRule="auto"/>
              <w:jc w:val="center"/>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b/>
                <w:bCs/>
                <w:color w:val="000000" w:themeColor="text1"/>
                <w:kern w:val="0"/>
                <w:sz w:val="24"/>
                <w:szCs w:val="24"/>
                <w14:textFill>
                  <w14:solidFill>
                    <w14:schemeClr w14:val="tx1"/>
                  </w14:solidFill>
                </w14:textFill>
              </w:rPr>
              <w:t>表</w:t>
            </w:r>
            <w:r>
              <w:rPr>
                <w:rFonts w:hint="eastAsia" w:ascii="Times New Roman" w:hAnsi="Times New Roman" w:eastAsia="宋体" w:cs="Times New Roman"/>
                <w:b/>
                <w:bCs/>
                <w:color w:val="000000" w:themeColor="text1"/>
                <w:kern w:val="0"/>
                <w:sz w:val="24"/>
                <w:szCs w:val="24"/>
                <w14:textFill>
                  <w14:solidFill>
                    <w14:schemeClr w14:val="tx1"/>
                  </w14:solidFill>
                </w14:textFill>
              </w:rPr>
              <w:t>4</w:t>
            </w:r>
            <w:r>
              <w:rPr>
                <w:rFonts w:ascii="Times New Roman" w:hAnsi="Times New Roman" w:eastAsia="宋体" w:cs="Times New Roman"/>
                <w:b/>
                <w:bCs/>
                <w:color w:val="000000" w:themeColor="text1"/>
                <w:kern w:val="0"/>
                <w:sz w:val="24"/>
                <w:szCs w:val="24"/>
                <w14:textFill>
                  <w14:solidFill>
                    <w14:schemeClr w14:val="tx1"/>
                  </w14:solidFill>
                </w14:textFill>
              </w:rPr>
              <w:t>-</w:t>
            </w:r>
            <w:r>
              <w:rPr>
                <w:rFonts w:hint="eastAsia" w:ascii="Times New Roman" w:hAnsi="Times New Roman" w:eastAsia="宋体" w:cs="Times New Roman"/>
                <w:b/>
                <w:bCs/>
                <w:color w:val="000000" w:themeColor="text1"/>
                <w:kern w:val="0"/>
                <w:sz w:val="24"/>
                <w:szCs w:val="24"/>
                <w14:textFill>
                  <w14:solidFill>
                    <w14:schemeClr w14:val="tx1"/>
                  </w14:solidFill>
                </w14:textFill>
              </w:rPr>
              <w:t>23排污许可</w:t>
            </w:r>
            <w:r>
              <w:rPr>
                <w:rFonts w:ascii="Times New Roman" w:hAnsi="Times New Roman" w:eastAsia="宋体" w:cs="Times New Roman"/>
                <w:b/>
                <w:bCs/>
                <w:color w:val="000000" w:themeColor="text1"/>
                <w:kern w:val="0"/>
                <w:sz w:val="24"/>
                <w:szCs w:val="24"/>
                <w14:textFill>
                  <w14:solidFill>
                    <w14:schemeClr w14:val="tx1"/>
                  </w14:solidFill>
                </w14:textFill>
              </w:rPr>
              <w:t>类别判定情况表（节选）</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71"/>
              <w:gridCol w:w="1345"/>
              <w:gridCol w:w="2554"/>
              <w:gridCol w:w="1132"/>
              <w:gridCol w:w="1424"/>
            </w:tblGrid>
            <w:tr w14:paraId="7B2D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86" w:type="pct"/>
                  <w:gridSpan w:val="2"/>
                  <w:tcBorders>
                    <w:top w:val="single" w:color="auto" w:sz="4" w:space="0"/>
                    <w:left w:val="single" w:color="auto" w:sz="4" w:space="0"/>
                    <w:bottom w:val="single" w:color="auto" w:sz="4" w:space="0"/>
                    <w:right w:val="single" w:color="auto" w:sz="4" w:space="0"/>
                    <w:tl2br w:val="single" w:color="auto" w:sz="4" w:space="0"/>
                  </w:tcBorders>
                  <w:vAlign w:val="center"/>
                </w:tcPr>
                <w:p w14:paraId="6844B2D8">
                  <w:pPr>
                    <w:suppressAutoHyphens/>
                    <w:adjustRightInd w:val="0"/>
                    <w:snapToGrid w:val="0"/>
                    <w:jc w:val="right"/>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排污</w:t>
                  </w:r>
                  <w:r>
                    <w:rPr>
                      <w:rFonts w:ascii="Times New Roman" w:hAnsi="Times New Roman" w:eastAsia="宋体" w:cs="Times New Roman"/>
                      <w:bCs/>
                      <w:color w:val="000000" w:themeColor="text1"/>
                      <w:kern w:val="0"/>
                      <w14:textFill>
                        <w14:solidFill>
                          <w14:schemeClr w14:val="tx1"/>
                        </w14:solidFill>
                      </w14:textFill>
                    </w:rPr>
                    <w:t>类别</w:t>
                  </w:r>
                </w:p>
                <w:p w14:paraId="2E8DE59B">
                  <w:pPr>
                    <w:suppressAutoHyphens/>
                    <w:adjustRightInd w:val="0"/>
                    <w:snapToGrid w:val="0"/>
                    <w:jc w:val="left"/>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项目类别</w:t>
                  </w:r>
                </w:p>
              </w:tc>
              <w:tc>
                <w:tcPr>
                  <w:tcW w:w="795" w:type="pct"/>
                  <w:tcBorders>
                    <w:top w:val="single" w:color="auto" w:sz="4" w:space="0"/>
                    <w:left w:val="single" w:color="auto" w:sz="4" w:space="0"/>
                    <w:right w:val="single" w:color="auto" w:sz="4" w:space="0"/>
                  </w:tcBorders>
                  <w:vAlign w:val="center"/>
                </w:tcPr>
                <w:p w14:paraId="14AE3CAF">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重点管理</w:t>
                  </w:r>
                </w:p>
              </w:tc>
              <w:tc>
                <w:tcPr>
                  <w:tcW w:w="1509" w:type="pct"/>
                  <w:tcBorders>
                    <w:top w:val="single" w:color="auto" w:sz="4" w:space="0"/>
                    <w:left w:val="single" w:color="auto" w:sz="4" w:space="0"/>
                    <w:right w:val="single" w:color="auto" w:sz="4" w:space="0"/>
                  </w:tcBorders>
                  <w:vAlign w:val="center"/>
                </w:tcPr>
                <w:p w14:paraId="7B5AC316">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简化管理</w:t>
                  </w:r>
                </w:p>
              </w:tc>
              <w:tc>
                <w:tcPr>
                  <w:tcW w:w="669" w:type="pct"/>
                  <w:tcBorders>
                    <w:top w:val="single" w:color="auto" w:sz="4" w:space="0"/>
                    <w:left w:val="single" w:color="auto" w:sz="4" w:space="0"/>
                    <w:right w:val="single" w:color="auto" w:sz="4" w:space="0"/>
                  </w:tcBorders>
                  <w:vAlign w:val="center"/>
                </w:tcPr>
                <w:p w14:paraId="63FB2810">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登记</w:t>
                  </w:r>
                  <w:r>
                    <w:rPr>
                      <w:rFonts w:hint="eastAsia" w:ascii="Times New Roman" w:hAnsi="Times New Roman" w:eastAsia="宋体" w:cs="Times New Roman"/>
                      <w:bCs/>
                      <w:color w:val="000000" w:themeColor="text1"/>
                      <w:kern w:val="0"/>
                      <w14:textFill>
                        <w14:solidFill>
                          <w14:schemeClr w14:val="tx1"/>
                        </w14:solidFill>
                      </w14:textFill>
                    </w:rPr>
                    <w:t>管理</w:t>
                  </w:r>
                </w:p>
              </w:tc>
              <w:tc>
                <w:tcPr>
                  <w:tcW w:w="841" w:type="pct"/>
                  <w:tcBorders>
                    <w:top w:val="single" w:color="auto" w:sz="4" w:space="0"/>
                    <w:left w:val="single" w:color="auto" w:sz="4" w:space="0"/>
                    <w:right w:val="single" w:color="auto" w:sz="4" w:space="0"/>
                  </w:tcBorders>
                  <w:vAlign w:val="center"/>
                </w:tcPr>
                <w:p w14:paraId="353CDE6E">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本项目情况</w:t>
                  </w:r>
                </w:p>
              </w:tc>
            </w:tr>
            <w:tr w14:paraId="299B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E2A58C2">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十七、造纸和纸制品业22</w:t>
                  </w:r>
                </w:p>
              </w:tc>
            </w:tr>
            <w:tr w14:paraId="2846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76" w:type="pct"/>
                  <w:tcBorders>
                    <w:top w:val="single" w:color="auto" w:sz="4" w:space="0"/>
                    <w:left w:val="single" w:color="auto" w:sz="4" w:space="0"/>
                    <w:bottom w:val="single" w:color="auto" w:sz="4" w:space="0"/>
                    <w:right w:val="single" w:color="auto" w:sz="4" w:space="0"/>
                  </w:tcBorders>
                  <w:vAlign w:val="center"/>
                </w:tcPr>
                <w:p w14:paraId="5AAA1F15">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38</w:t>
                  </w:r>
                </w:p>
              </w:tc>
              <w:tc>
                <w:tcPr>
                  <w:tcW w:w="810" w:type="pct"/>
                  <w:tcBorders>
                    <w:top w:val="single" w:color="auto" w:sz="4" w:space="0"/>
                    <w:left w:val="single" w:color="auto" w:sz="4" w:space="0"/>
                    <w:bottom w:val="single" w:color="auto" w:sz="4" w:space="0"/>
                    <w:right w:val="single" w:color="auto" w:sz="4" w:space="0"/>
                  </w:tcBorders>
                  <w:vAlign w:val="center"/>
                </w:tcPr>
                <w:p w14:paraId="4B774C0F">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纸制品制造223</w:t>
                  </w:r>
                </w:p>
              </w:tc>
              <w:tc>
                <w:tcPr>
                  <w:tcW w:w="795" w:type="pct"/>
                  <w:tcBorders>
                    <w:top w:val="single" w:color="auto" w:sz="4" w:space="0"/>
                    <w:left w:val="single" w:color="auto" w:sz="4" w:space="0"/>
                    <w:bottom w:val="single" w:color="auto" w:sz="4" w:space="0"/>
                    <w:right w:val="single" w:color="auto" w:sz="4" w:space="0"/>
                  </w:tcBorders>
                  <w:vAlign w:val="center"/>
                </w:tcPr>
                <w:p w14:paraId="3AADB6B6">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hint="eastAsia" w:ascii="Times New Roman" w:hAnsi="Times New Roman" w:eastAsia="宋体" w:cs="Times New Roman"/>
                      <w:bCs/>
                      <w:color w:val="000000" w:themeColor="text1"/>
                      <w:kern w:val="0"/>
                      <w14:textFill>
                        <w14:solidFill>
                          <w14:schemeClr w14:val="tx1"/>
                        </w14:solidFill>
                      </w14:textFill>
                    </w:rPr>
                    <w:t>/</w:t>
                  </w:r>
                </w:p>
              </w:tc>
              <w:tc>
                <w:tcPr>
                  <w:tcW w:w="1509" w:type="pct"/>
                  <w:tcBorders>
                    <w:top w:val="single" w:color="auto" w:sz="4" w:space="0"/>
                    <w:left w:val="single" w:color="auto" w:sz="4" w:space="0"/>
                    <w:bottom w:val="single" w:color="auto" w:sz="4" w:space="0"/>
                    <w:right w:val="single" w:color="auto" w:sz="4" w:space="0"/>
                  </w:tcBorders>
                  <w:vAlign w:val="center"/>
                </w:tcPr>
                <w:p w14:paraId="35474719">
                  <w:pPr>
                    <w:suppressAutoHyphens/>
                    <w:adjustRightInd w:val="0"/>
                    <w:snapToGrid w:val="0"/>
                    <w:jc w:val="center"/>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有工业废水或者废气排放的</w:t>
                  </w:r>
                </w:p>
              </w:tc>
              <w:tc>
                <w:tcPr>
                  <w:tcW w:w="669" w:type="pct"/>
                  <w:tcBorders>
                    <w:top w:val="single" w:color="auto" w:sz="4" w:space="0"/>
                    <w:left w:val="single" w:color="auto" w:sz="4" w:space="0"/>
                    <w:bottom w:val="single" w:color="auto" w:sz="4" w:space="0"/>
                    <w:right w:val="single" w:color="auto" w:sz="4" w:space="0"/>
                  </w:tcBorders>
                  <w:vAlign w:val="center"/>
                </w:tcPr>
                <w:p w14:paraId="0A7F61E7">
                  <w:pPr>
                    <w:suppressAutoHyphens/>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其他</w:t>
                  </w:r>
                </w:p>
              </w:tc>
              <w:tc>
                <w:tcPr>
                  <w:tcW w:w="841" w:type="pct"/>
                  <w:tcBorders>
                    <w:top w:val="single" w:color="auto" w:sz="4" w:space="0"/>
                    <w:left w:val="single" w:color="auto" w:sz="4" w:space="0"/>
                    <w:bottom w:val="single" w:color="auto" w:sz="4" w:space="0"/>
                    <w:right w:val="single" w:color="auto" w:sz="4" w:space="0"/>
                  </w:tcBorders>
                  <w:vAlign w:val="center"/>
                </w:tcPr>
                <w:p w14:paraId="53DB89E6">
                  <w:pPr>
                    <w:suppressAutoHyphens/>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Cs/>
                      <w:color w:val="000000" w:themeColor="text1"/>
                      <w14:textFill>
                        <w14:solidFill>
                          <w14:schemeClr w14:val="tx1"/>
                        </w14:solidFill>
                      </w14:textFill>
                    </w:rPr>
                    <w:t>本项目属于简化管理</w:t>
                  </w:r>
                </w:p>
              </w:tc>
            </w:tr>
          </w:tbl>
          <w:p w14:paraId="233219BD">
            <w:pPr>
              <w:widowControl/>
              <w:suppressAutoHyphens/>
              <w:adjustRightInd w:val="0"/>
              <w:snapToGrid w:val="0"/>
              <w:spacing w:line="360" w:lineRule="auto"/>
              <w:ind w:firstLine="480" w:firstLineChars="200"/>
              <w:rPr>
                <w:rFonts w:ascii="Times New Roman" w:hAnsi="Times New Roman" w:eastAsia="宋体" w:cs="Times New Roman"/>
                <w:bCs/>
                <w:color w:val="000000" w:themeColor="text1"/>
                <w:kern w:val="0"/>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综上表本项目属于简化管理</w:t>
            </w:r>
            <w:r>
              <w:rPr>
                <w:rFonts w:hint="eastAsia" w:cs="Times New Roman"/>
                <w:color w:val="000000" w:themeColor="text1"/>
                <w:sz w:val="24"/>
                <w:szCs w:val="24"/>
                <w14:textFill>
                  <w14:solidFill>
                    <w14:schemeClr w14:val="tx1"/>
                  </w14:solidFill>
                </w14:textFill>
              </w:rPr>
              <w:t>。</w:t>
            </w:r>
          </w:p>
          <w:p w14:paraId="564BB804">
            <w:pPr>
              <w:widowControl/>
              <w:suppressAutoHyphens/>
              <w:adjustRightInd w:val="0"/>
              <w:snapToGrid w:val="0"/>
              <w:spacing w:line="360" w:lineRule="auto"/>
              <w:ind w:firstLine="480" w:firstLineChars="200"/>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根据《安徽省生态环境厅关于统筹做好固定污染源排污许可日常监管工作的通知》（皖环发[2021]7号），“属于现行《固定污染源排污许可分类管理名录》内重点管理和简化管理的行业，建设单位在组织编制建设项目环境影响报告书（表）时，可结合相应行业排污许可证申请与核发技术规范，在环评文件中一并明确“建设项目环境影响评价与排污许可联动内容”和《建设项目排污许可申请与填报信息表》，生态环境部门在环评文件受理和审批过程中同步审核。”本项目所填报的《建设项目排污许可申请与填报信息表》具体内容见附件。</w:t>
            </w:r>
          </w:p>
          <w:p w14:paraId="31DF4620">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（2）排污口规范化</w:t>
            </w:r>
          </w:p>
          <w:p w14:paraId="5D91F6D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根据国家标准《环境保护图形标志-排放口（源）》和国家环保总局《排污口规范化整治技术要求（试行）》的技术要求，企业所有排放口必须按照“便于采样、便于计量监测、便于日常现场监督检查”的原则和规范化要求，设置排污口标志牌，绘制企业排污口公布图，对治理设施安装运行监控装置。</w:t>
            </w:r>
          </w:p>
          <w:p w14:paraId="43B77F4E">
            <w:pPr>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污水排放口：</w:t>
            </w:r>
            <w:r>
              <w:rPr>
                <w:color w:val="000000" w:themeColor="text1"/>
                <w:sz w:val="24"/>
                <w:szCs w:val="24"/>
                <w14:textFill>
                  <w14:solidFill>
                    <w14:schemeClr w14:val="tx1"/>
                  </w14:solidFill>
                </w14:textFill>
              </w:rPr>
              <w:t>本项目设置</w:t>
            </w:r>
            <w:r>
              <w:rPr>
                <w:rFonts w:hint="eastAsia" w:ascii="宋体" w:hAnsi="宋体" w:eastAsia="宋体"/>
                <w:color w:val="000000" w:themeColor="text1"/>
                <w:sz w:val="24"/>
                <w:szCs w:val="24"/>
                <w14:textFill>
                  <w14:solidFill>
                    <w14:schemeClr w14:val="tx1"/>
                  </w14:solidFill>
                </w14:textFill>
              </w:rPr>
              <w:t>一个污水总</w:t>
            </w:r>
            <w:r>
              <w:rPr>
                <w:color w:val="000000" w:themeColor="text1"/>
                <w:sz w:val="24"/>
                <w:szCs w:val="24"/>
                <w14:textFill>
                  <w14:solidFill>
                    <w14:schemeClr w14:val="tx1"/>
                  </w14:solidFill>
                </w14:textFill>
              </w:rPr>
              <w:t>排放口，按照《污染源监测技术规范》设置采样点，应设置规范的、便于测量流量、流速的测流段。</w:t>
            </w:r>
          </w:p>
          <w:p w14:paraId="719BAE1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废气排放口：废气排放口必须符合规定的高度和《污染源监测技术规范》中便于采样、监测的要求，设置直径不小于75mm的采样口，如无法满足要求的，由当地环保主管部门确定。根据《固定源废气监测技术规范》（HJ/T397-2007）规定：采样位置应避开对测试人员操作有危险的场所；采样位置应优先选择在垂直管段，应避开烟道弯头和断面急剧变化的部位。采样位置应设置在距弯头、阀门、变径管下游方向不小于6倍直径，和距上述部件上游方向不小于3倍直径处；测试现场空间位置有限，很难满足上述要求时，可选择比较适宜的管段采样，但采样断面与弯头等的距离至少是烟道直径的1.5倍。</w:t>
            </w:r>
          </w:p>
          <w:p w14:paraId="7C71E77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固定噪声排放源：按规定对固定噪声源进行治理，并在企业边界噪声敏感点且对外影响最大处设置标志牌。</w:t>
            </w:r>
          </w:p>
          <w:p w14:paraId="38C9B50B">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固体废物贮存（处置）场：生活垃圾应设置专用垃圾桶及垃圾袋，一般工业固体废物应设置专用贮存、堆放场地，危险废物必须设置专用危废暂存间，有防扬散、防流失、防渗漏等措施。</w:t>
            </w:r>
          </w:p>
          <w:p w14:paraId="2D3347BB">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设置标志牌要求：</w:t>
            </w:r>
          </w:p>
          <w:p w14:paraId="23539785">
            <w:pPr>
              <w:spacing w:line="360" w:lineRule="auto"/>
              <w:ind w:firstLine="480" w:firstLineChars="200"/>
              <w:rPr>
                <w:rFonts w:ascii="Times New Roman" w:hAnsi="Times New Roman" w:eastAsia="宋体" w:cs="Times New Roman"/>
                <w:color w:val="000000" w:themeColor="text1"/>
                <w:szCs w:val="22"/>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环保标志牌和排污口分布图由生态环境部门统一制定，一般污染物排放口设置提示标志牌，排放有毒有害等污染物的排放口设置警告式标志牌。标志牌应设置在排污口（采样点）附近且醒目处，高度为标志牌上缘离地面2m，排污口附近1m范围内有建筑物的，设平面式标志牌，无建筑物的设立式标志牌。排污口的有关设置（如力形标志牌、计量装置、监控装置等）属环保设施，排污单位必须负责日常的维护保养，任何单位和个人不得擅自拆除，如需要变更的须报当地环保局同意并办理变更手续。</w:t>
            </w:r>
          </w:p>
          <w:p w14:paraId="58E880D6">
            <w:pPr>
              <w:widowControl/>
              <w:suppressAutoHyphens/>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为了公众监督管理，按照国家环境保护总局制定的《环境保护图形标志》以及的规定，在各排污口设立相应的环境保护图形标志牌；根据《危险废物贮存污染控制标准》（GB18597-2001）要求设置警示标志及危废标签；各环保标志见下表。</w:t>
            </w:r>
          </w:p>
          <w:p w14:paraId="2DCE2502">
            <w:pPr>
              <w:spacing w:line="360" w:lineRule="auto"/>
              <w:jc w:val="center"/>
              <w:rPr>
                <w:rFonts w:ascii="Times New Roman" w:hAnsi="Times New Roman" w:eastAsia="宋体" w:cs="Times New Roman"/>
                <w:b/>
                <w:snapToGrid w:val="0"/>
                <w:color w:val="000000" w:themeColor="text1"/>
                <w:sz w:val="24"/>
                <w:szCs w:val="24"/>
                <w14:textFill>
                  <w14:solidFill>
                    <w14:schemeClr w14:val="tx1"/>
                  </w14:solidFill>
                </w14:textFill>
              </w:rPr>
            </w:pPr>
          </w:p>
          <w:p w14:paraId="264920E2">
            <w:pPr>
              <w:spacing w:line="360" w:lineRule="auto"/>
              <w:jc w:val="center"/>
              <w:rPr>
                <w:rFonts w:ascii="Times New Roman" w:hAnsi="Times New Roman" w:eastAsia="宋体" w:cs="Times New Roman"/>
                <w:b/>
                <w:snapToGrid w:val="0"/>
                <w:color w:val="000000" w:themeColor="text1"/>
                <w:sz w:val="24"/>
                <w:szCs w:val="24"/>
                <w14:textFill>
                  <w14:solidFill>
                    <w14:schemeClr w14:val="tx1"/>
                  </w14:solidFill>
                </w14:textFill>
              </w:rPr>
            </w:pPr>
          </w:p>
          <w:p w14:paraId="542A2392">
            <w:pPr>
              <w:spacing w:line="360" w:lineRule="auto"/>
              <w:jc w:val="center"/>
              <w:rPr>
                <w:rFonts w:ascii="Times New Roman" w:hAnsi="Times New Roman" w:eastAsia="宋体" w:cs="Times New Roman"/>
                <w:b/>
                <w:snapToGrid w:val="0"/>
                <w:color w:val="000000" w:themeColor="text1"/>
                <w:sz w:val="24"/>
                <w:szCs w:val="24"/>
                <w14:textFill>
                  <w14:solidFill>
                    <w14:schemeClr w14:val="tx1"/>
                  </w14:solidFill>
                </w14:textFill>
              </w:rPr>
            </w:pPr>
          </w:p>
          <w:p w14:paraId="6C93D390">
            <w:pPr>
              <w:spacing w:line="360" w:lineRule="auto"/>
              <w:jc w:val="center"/>
              <w:rPr>
                <w:rFonts w:ascii="Times New Roman" w:hAnsi="Times New Roman" w:eastAsia="宋体" w:cs="Times New Roman"/>
                <w:b/>
                <w:snapToGrid w:val="0"/>
                <w:color w:val="000000" w:themeColor="text1"/>
                <w:sz w:val="24"/>
                <w:szCs w:val="24"/>
                <w14:textFill>
                  <w14:solidFill>
                    <w14:schemeClr w14:val="tx1"/>
                  </w14:solidFill>
                </w14:textFill>
              </w:rPr>
            </w:pPr>
          </w:p>
          <w:p w14:paraId="6AA3826F">
            <w:pPr>
              <w:spacing w:line="360" w:lineRule="auto"/>
              <w:jc w:val="center"/>
              <w:rPr>
                <w:rFonts w:ascii="Times New Roman" w:hAnsi="Times New Roman" w:eastAsia="宋体" w:cs="Times New Roman"/>
                <w:b/>
                <w:snapToGrid w:val="0"/>
                <w:color w:val="000000" w:themeColor="text1"/>
                <w:sz w:val="24"/>
                <w:szCs w:val="24"/>
                <w14:textFill>
                  <w14:solidFill>
                    <w14:schemeClr w14:val="tx1"/>
                  </w14:solidFill>
                </w14:textFill>
              </w:rPr>
            </w:pPr>
            <w:r>
              <w:rPr>
                <w:rFonts w:ascii="Times New Roman" w:hAnsi="Times New Roman" w:eastAsia="宋体" w:cs="Times New Roman"/>
                <w:b/>
                <w:snapToGrid w:val="0"/>
                <w:color w:val="000000" w:themeColor="text1"/>
                <w:sz w:val="24"/>
                <w:szCs w:val="24"/>
                <w14:textFill>
                  <w14:solidFill>
                    <w14:schemeClr w14:val="tx1"/>
                  </w14:solidFill>
                </w14:textFill>
              </w:rPr>
              <w:t>表</w:t>
            </w:r>
            <w:r>
              <w:rPr>
                <w:rFonts w:ascii="Times New Roman" w:hAnsi="Times New Roman" w:eastAsia="宋体" w:cs="Times New Roman"/>
                <w:b/>
                <w:color w:val="000000" w:themeColor="text1"/>
                <w:sz w:val="24"/>
                <w:szCs w:val="24"/>
                <w14:textFill>
                  <w14:solidFill>
                    <w14:schemeClr w14:val="tx1"/>
                  </w14:solidFill>
                </w14:textFill>
              </w:rPr>
              <w:t>4-</w:t>
            </w:r>
            <w:r>
              <w:rPr>
                <w:rFonts w:hint="eastAsia" w:ascii="Times New Roman" w:hAnsi="Times New Roman" w:eastAsia="宋体" w:cs="Times New Roman"/>
                <w:b/>
                <w:color w:val="000000" w:themeColor="text1"/>
                <w:sz w:val="24"/>
                <w:szCs w:val="24"/>
                <w14:textFill>
                  <w14:solidFill>
                    <w14:schemeClr w14:val="tx1"/>
                  </w14:solidFill>
                </w14:textFill>
              </w:rPr>
              <w:t>24</w:t>
            </w:r>
            <w:r>
              <w:rPr>
                <w:rFonts w:ascii="Times New Roman" w:hAnsi="Times New Roman" w:eastAsia="宋体" w:cs="Times New Roman"/>
                <w:b/>
                <w:snapToGrid w:val="0"/>
                <w:color w:val="000000" w:themeColor="text1"/>
                <w:sz w:val="24"/>
                <w:szCs w:val="24"/>
                <w14:textFill>
                  <w14:solidFill>
                    <w14:schemeClr w14:val="tx1"/>
                  </w14:solidFill>
                </w14:textFill>
              </w:rPr>
              <w:t>环境保护图形标志</w:t>
            </w:r>
          </w:p>
          <w:tbl>
            <w:tblPr>
              <w:tblStyle w:val="39"/>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338"/>
              <w:gridCol w:w="1937"/>
              <w:gridCol w:w="2133"/>
            </w:tblGrid>
            <w:tr w14:paraId="1CB8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1DCFBD5C">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0" distR="0">
                        <wp:extent cx="914400" cy="914400"/>
                        <wp:effectExtent l="0" t="0" r="0" b="0"/>
                        <wp:docPr id="17" name="图片 11" descr="wps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descr="wps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a:ln>
                                  <a:noFill/>
                                </a:ln>
                              </pic:spPr>
                            </pic:pic>
                          </a:graphicData>
                        </a:graphic>
                      </wp:inline>
                    </w:drawing>
                  </w:r>
                </w:p>
              </w:tc>
              <w:tc>
                <w:tcPr>
                  <w:tcW w:w="2402" w:type="dxa"/>
                  <w:tcBorders>
                    <w:top w:val="single" w:color="auto" w:sz="4" w:space="0"/>
                    <w:left w:val="nil"/>
                    <w:bottom w:val="single" w:color="auto" w:sz="4" w:space="0"/>
                    <w:right w:val="single" w:color="auto" w:sz="4" w:space="0"/>
                  </w:tcBorders>
                  <w:vAlign w:val="center"/>
                </w:tcPr>
                <w:p w14:paraId="45A02E84">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简介：废气排放口</w:t>
                  </w:r>
                </w:p>
                <w:p w14:paraId="2D254B5B">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提示图形符号</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废气排放口</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表示废气向大气环境排放</w:t>
                  </w:r>
                </w:p>
              </w:tc>
              <w:tc>
                <w:tcPr>
                  <w:tcW w:w="1937" w:type="dxa"/>
                  <w:tcBorders>
                    <w:top w:val="single" w:color="auto" w:sz="4" w:space="0"/>
                    <w:left w:val="nil"/>
                    <w:bottom w:val="single" w:color="auto" w:sz="4" w:space="0"/>
                    <w:right w:val="single" w:color="auto" w:sz="4" w:space="0"/>
                  </w:tcBorders>
                  <w:vAlign w:val="center"/>
                </w:tcPr>
                <w:p w14:paraId="0AC8ADE4">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0" distR="0">
                        <wp:extent cx="914400" cy="831215"/>
                        <wp:effectExtent l="0" t="0" r="0" b="0"/>
                        <wp:docPr id="18" name="图片 12" descr="wps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descr="wps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14400" cy="831215"/>
                                </a:xfrm>
                                <a:prstGeom prst="rect">
                                  <a:avLst/>
                                </a:prstGeom>
                                <a:noFill/>
                                <a:ln>
                                  <a:noFill/>
                                </a:ln>
                              </pic:spPr>
                            </pic:pic>
                          </a:graphicData>
                        </a:graphic>
                      </wp:inline>
                    </w:drawing>
                  </w:r>
                </w:p>
              </w:tc>
              <w:tc>
                <w:tcPr>
                  <w:tcW w:w="2189" w:type="dxa"/>
                  <w:tcBorders>
                    <w:top w:val="single" w:color="auto" w:sz="4" w:space="0"/>
                    <w:left w:val="nil"/>
                    <w:bottom w:val="single" w:color="auto" w:sz="4" w:space="0"/>
                    <w:right w:val="single" w:color="auto" w:sz="4" w:space="0"/>
                  </w:tcBorders>
                  <w:vAlign w:val="center"/>
                </w:tcPr>
                <w:p w14:paraId="4FC3B069">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简介：废气排放口</w:t>
                  </w:r>
                </w:p>
                <w:p w14:paraId="215388E8">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警告图形符号</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废气排放口</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表示废气向大气环境排放</w:t>
                  </w:r>
                </w:p>
              </w:tc>
            </w:tr>
            <w:tr w14:paraId="31FA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5A11ED78">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0" distR="0">
                        <wp:extent cx="1009650" cy="997585"/>
                        <wp:effectExtent l="0" t="0" r="0" b="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009650" cy="997585"/>
                                </a:xfrm>
                                <a:prstGeom prst="rect">
                                  <a:avLst/>
                                </a:prstGeom>
                                <a:noFill/>
                                <a:ln>
                                  <a:noFill/>
                                </a:ln>
                              </pic:spPr>
                            </pic:pic>
                          </a:graphicData>
                        </a:graphic>
                      </wp:inline>
                    </w:drawing>
                  </w:r>
                </w:p>
              </w:tc>
              <w:tc>
                <w:tcPr>
                  <w:tcW w:w="2402" w:type="dxa"/>
                  <w:tcBorders>
                    <w:top w:val="single" w:color="auto" w:sz="4" w:space="0"/>
                    <w:left w:val="nil"/>
                    <w:bottom w:val="single" w:color="auto" w:sz="4" w:space="0"/>
                    <w:right w:val="single" w:color="auto" w:sz="4" w:space="0"/>
                  </w:tcBorders>
                  <w:vAlign w:val="center"/>
                </w:tcPr>
                <w:p w14:paraId="7CCFF16D">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简介：污水排放口</w:t>
                  </w:r>
                </w:p>
                <w:p w14:paraId="506DE4D3">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提示图形符号</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污气排放口</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表示污水向水体排放</w:t>
                  </w:r>
                </w:p>
              </w:tc>
              <w:tc>
                <w:tcPr>
                  <w:tcW w:w="1937" w:type="dxa"/>
                  <w:tcBorders>
                    <w:top w:val="single" w:color="auto" w:sz="4" w:space="0"/>
                    <w:left w:val="nil"/>
                    <w:bottom w:val="single" w:color="auto" w:sz="4" w:space="0"/>
                    <w:right w:val="single" w:color="auto" w:sz="4" w:space="0"/>
                  </w:tcBorders>
                  <w:vAlign w:val="center"/>
                </w:tcPr>
                <w:p w14:paraId="22F040CE">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0" distR="0">
                        <wp:extent cx="1009650" cy="914400"/>
                        <wp:effectExtent l="0" t="0" r="0" b="0"/>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009650" cy="914400"/>
                                </a:xfrm>
                                <a:prstGeom prst="rect">
                                  <a:avLst/>
                                </a:prstGeom>
                                <a:noFill/>
                                <a:ln>
                                  <a:noFill/>
                                </a:ln>
                              </pic:spPr>
                            </pic:pic>
                          </a:graphicData>
                        </a:graphic>
                      </wp:inline>
                    </w:drawing>
                  </w:r>
                </w:p>
              </w:tc>
              <w:tc>
                <w:tcPr>
                  <w:tcW w:w="2189" w:type="dxa"/>
                  <w:tcBorders>
                    <w:top w:val="single" w:color="auto" w:sz="4" w:space="0"/>
                    <w:left w:val="nil"/>
                    <w:bottom w:val="single" w:color="auto" w:sz="4" w:space="0"/>
                    <w:right w:val="single" w:color="auto" w:sz="4" w:space="0"/>
                  </w:tcBorders>
                  <w:vAlign w:val="center"/>
                </w:tcPr>
                <w:p w14:paraId="75F2E39E">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简介：污水排放口</w:t>
                  </w:r>
                </w:p>
                <w:p w14:paraId="02131ADD">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警告图形符号</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污气排放口</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表示污水向水体排放</w:t>
                  </w:r>
                </w:p>
              </w:tc>
            </w:tr>
            <w:tr w14:paraId="7298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6A0915DF">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0" distR="0">
                        <wp:extent cx="914400" cy="914400"/>
                        <wp:effectExtent l="0" t="0" r="0" b="0"/>
                        <wp:docPr id="21" name="图片 16" descr="wps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descr="wps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14400" cy="914400"/>
                                </a:xfrm>
                                <a:prstGeom prst="rect">
                                  <a:avLst/>
                                </a:prstGeom>
                                <a:noFill/>
                                <a:ln>
                                  <a:noFill/>
                                </a:ln>
                              </pic:spPr>
                            </pic:pic>
                          </a:graphicData>
                        </a:graphic>
                      </wp:inline>
                    </w:drawing>
                  </w:r>
                </w:p>
              </w:tc>
              <w:tc>
                <w:tcPr>
                  <w:tcW w:w="2402" w:type="dxa"/>
                  <w:tcBorders>
                    <w:top w:val="single" w:color="auto" w:sz="4" w:space="0"/>
                    <w:left w:val="nil"/>
                    <w:bottom w:val="single" w:color="auto" w:sz="4" w:space="0"/>
                    <w:right w:val="single" w:color="auto" w:sz="4" w:space="0"/>
                  </w:tcBorders>
                  <w:vAlign w:val="center"/>
                </w:tcPr>
                <w:p w14:paraId="79990924">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简介：噪声排放源</w:t>
                  </w:r>
                </w:p>
                <w:p w14:paraId="7F0090F3">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提示图形符号</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噪声排放源</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表示噪声向外环境排放</w:t>
                  </w:r>
                </w:p>
              </w:tc>
              <w:tc>
                <w:tcPr>
                  <w:tcW w:w="1937" w:type="dxa"/>
                  <w:tcBorders>
                    <w:top w:val="single" w:color="auto" w:sz="4" w:space="0"/>
                    <w:left w:val="nil"/>
                    <w:bottom w:val="single" w:color="auto" w:sz="4" w:space="0"/>
                    <w:right w:val="single" w:color="auto" w:sz="4" w:space="0"/>
                  </w:tcBorders>
                  <w:vAlign w:val="center"/>
                </w:tcPr>
                <w:p w14:paraId="53C5C99D">
                  <w:pPr>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0" distR="0">
                        <wp:extent cx="914400" cy="831215"/>
                        <wp:effectExtent l="0" t="0" r="0" b="0"/>
                        <wp:docPr id="22" name="图片 17" descr="wps6">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descr="wps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914400" cy="831215"/>
                                </a:xfrm>
                                <a:prstGeom prst="rect">
                                  <a:avLst/>
                                </a:prstGeom>
                                <a:noFill/>
                                <a:ln>
                                  <a:noFill/>
                                </a:ln>
                              </pic:spPr>
                            </pic:pic>
                          </a:graphicData>
                        </a:graphic>
                      </wp:inline>
                    </w:drawing>
                  </w:r>
                </w:p>
              </w:tc>
              <w:tc>
                <w:tcPr>
                  <w:tcW w:w="2189" w:type="dxa"/>
                  <w:tcBorders>
                    <w:top w:val="single" w:color="auto" w:sz="4" w:space="0"/>
                    <w:left w:val="nil"/>
                    <w:bottom w:val="single" w:color="auto" w:sz="4" w:space="0"/>
                    <w:right w:val="single" w:color="auto" w:sz="4" w:space="0"/>
                  </w:tcBorders>
                  <w:vAlign w:val="center"/>
                </w:tcPr>
                <w:p w14:paraId="65D4784E">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简介：噪声排放源</w:t>
                  </w:r>
                </w:p>
                <w:p w14:paraId="2318343C">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警告图形符号</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噪声排放源</w:t>
                  </w:r>
                  <w:r>
                    <w:rPr>
                      <w:rFonts w:ascii="Times New Roman" w:hAnsi="Times New Roman" w:eastAsia="宋体" w:cs="Times New Roman"/>
                      <w:color w:val="000000" w:themeColor="text1"/>
                      <w14:textFill>
                        <w14:solidFill>
                          <w14:schemeClr w14:val="tx1"/>
                        </w14:solidFill>
                      </w14:textFill>
                    </w:rPr>
                    <w:br w:type="textWrapping"/>
                  </w:r>
                  <w:r>
                    <w:rPr>
                      <w:rFonts w:ascii="Times New Roman" w:hAnsi="Times New Roman" w:eastAsia="宋体" w:cs="Times New Roman"/>
                      <w:color w:val="000000" w:themeColor="text1"/>
                      <w14:textFill>
                        <w14:solidFill>
                          <w14:schemeClr w14:val="tx1"/>
                        </w14:solidFill>
                      </w14:textFill>
                    </w:rPr>
                    <w:t>表示噪声向外环境排放</w:t>
                  </w:r>
                </w:p>
              </w:tc>
            </w:tr>
            <w:tr w14:paraId="2FFA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65DF4ADB">
                  <w:pPr>
                    <w:adjustRightInd w:val="0"/>
                    <w:snapToGrid w:val="0"/>
                    <w:spacing w:line="276" w:lineRule="auto"/>
                    <w:rPr>
                      <w:rFonts w:ascii="Times New Roman" w:hAnsi="Times New Roman" w:eastAsia="宋体" w:cs="Times New Roman"/>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1169035" cy="1049655"/>
                        <wp:effectExtent l="0" t="0" r="0" b="0"/>
                        <wp:docPr id="1476302950" name="图片 1" descr="ea164bd5170c4f989ce968f5a935f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02950" name="图片 1" descr="ea164bd5170c4f989ce968f5a935f45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69035" cy="1049655"/>
                                </a:xfrm>
                                <a:prstGeom prst="rect">
                                  <a:avLst/>
                                </a:prstGeom>
                                <a:noFill/>
                                <a:ln>
                                  <a:noFill/>
                                </a:ln>
                              </pic:spPr>
                            </pic:pic>
                          </a:graphicData>
                        </a:graphic>
                      </wp:inline>
                    </w:drawing>
                  </w:r>
                </w:p>
              </w:tc>
              <w:tc>
                <w:tcPr>
                  <w:tcW w:w="2402" w:type="dxa"/>
                  <w:tcBorders>
                    <w:top w:val="single" w:color="auto" w:sz="4" w:space="0"/>
                    <w:left w:val="nil"/>
                    <w:bottom w:val="single" w:color="auto" w:sz="4" w:space="0"/>
                    <w:right w:val="single" w:color="auto" w:sz="4" w:space="0"/>
                  </w:tcBorders>
                  <w:vAlign w:val="center"/>
                </w:tcPr>
                <w:p w14:paraId="42478F7F">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简介：危废</w:t>
                  </w:r>
                </w:p>
                <w:p w14:paraId="4E58D01B">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警告</w:t>
                  </w:r>
                  <w:r>
                    <w:rPr>
                      <w:rFonts w:ascii="Times New Roman" w:hAnsi="Times New Roman" w:eastAsia="宋体" w:cs="Times New Roman"/>
                      <w:color w:val="000000" w:themeColor="text1"/>
                      <w14:textFill>
                        <w14:solidFill>
                          <w14:schemeClr w14:val="tx1"/>
                        </w14:solidFill>
                      </w14:textFill>
                    </w:rPr>
                    <w:t>图形符号</w:t>
                  </w:r>
                </w:p>
              </w:tc>
              <w:tc>
                <w:tcPr>
                  <w:tcW w:w="1937" w:type="dxa"/>
                  <w:tcBorders>
                    <w:top w:val="single" w:color="auto" w:sz="4" w:space="0"/>
                    <w:left w:val="nil"/>
                    <w:bottom w:val="single" w:color="auto" w:sz="4" w:space="0"/>
                    <w:right w:val="single" w:color="auto" w:sz="4" w:space="0"/>
                  </w:tcBorders>
                  <w:vAlign w:val="center"/>
                </w:tcPr>
                <w:p w14:paraId="403474E6">
                  <w:pPr>
                    <w:adjustRightInd w:val="0"/>
                    <w:snapToGrid w:val="0"/>
                    <w:spacing w:before="240"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drawing>
                      <wp:inline distT="0" distB="0" distL="0" distR="0">
                        <wp:extent cx="1092835" cy="653415"/>
                        <wp:effectExtent l="0" t="0" r="0" b="0"/>
                        <wp:docPr id="24" name="图片 16" descr="wp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wps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092835" cy="653415"/>
                                </a:xfrm>
                                <a:prstGeom prst="rect">
                                  <a:avLst/>
                                </a:prstGeom>
                                <a:noFill/>
                                <a:ln>
                                  <a:noFill/>
                                </a:ln>
                              </pic:spPr>
                            </pic:pic>
                          </a:graphicData>
                        </a:graphic>
                      </wp:inline>
                    </w:drawing>
                  </w:r>
                </w:p>
              </w:tc>
              <w:tc>
                <w:tcPr>
                  <w:tcW w:w="2189" w:type="dxa"/>
                  <w:tcBorders>
                    <w:top w:val="single" w:color="auto" w:sz="4" w:space="0"/>
                    <w:left w:val="nil"/>
                    <w:bottom w:val="single" w:color="auto" w:sz="4" w:space="0"/>
                    <w:right w:val="single" w:color="auto" w:sz="4" w:space="0"/>
                  </w:tcBorders>
                  <w:vAlign w:val="center"/>
                </w:tcPr>
                <w:p w14:paraId="37757445">
                  <w:pPr>
                    <w:widowControl/>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危险废物贮存识别标签及标志</w:t>
                  </w:r>
                </w:p>
              </w:tc>
            </w:tr>
          </w:tbl>
          <w:p w14:paraId="31F415D1">
            <w:pPr>
              <w:widowControl/>
              <w:suppressAutoHyphens/>
              <w:adjustRightInd w:val="0"/>
              <w:snapToGrid w:val="0"/>
              <w:spacing w:line="360" w:lineRule="auto"/>
              <w:ind w:firstLine="482" w:firstLineChars="200"/>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t>4.8环保投资估算</w:t>
            </w:r>
          </w:p>
          <w:p w14:paraId="7BF5BB87">
            <w:pPr>
              <w:suppressAutoHyphens/>
              <w:adjustRightInd w:val="0"/>
              <w:snapToGrid w:val="0"/>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本项目总投资</w:t>
            </w:r>
            <w:r>
              <w:rPr>
                <w:rFonts w:hint="eastAsia" w:ascii="Times New Roman" w:hAnsi="Times New Roman" w:eastAsia="宋体" w:cs="Times New Roman"/>
                <w:color w:val="000000" w:themeColor="text1"/>
                <w:kern w:val="0"/>
                <w:sz w:val="24"/>
                <w14:textFill>
                  <w14:solidFill>
                    <w14:schemeClr w14:val="tx1"/>
                  </w14:solidFill>
                </w14:textFill>
              </w:rPr>
              <w:t>302</w:t>
            </w:r>
            <w:r>
              <w:rPr>
                <w:rFonts w:ascii="Times New Roman" w:hAnsi="Times New Roman" w:eastAsia="宋体" w:cs="Times New Roman"/>
                <w:color w:val="000000" w:themeColor="text1"/>
                <w:kern w:val="0"/>
                <w:sz w:val="24"/>
                <w14:textFill>
                  <w14:solidFill>
                    <w14:schemeClr w14:val="tx1"/>
                  </w14:solidFill>
                </w14:textFill>
              </w:rPr>
              <w:t>00万元，其</w:t>
            </w:r>
            <w:r>
              <w:rPr>
                <w:rFonts w:ascii="Times New Roman" w:hAnsi="Times New Roman" w:eastAsia="宋体" w:cs="Times New Roman"/>
                <w:color w:val="000000" w:themeColor="text1"/>
                <w:sz w:val="24"/>
                <w14:textFill>
                  <w14:solidFill>
                    <w14:schemeClr w14:val="tx1"/>
                  </w14:solidFill>
                </w14:textFill>
              </w:rPr>
              <w:t>中环保投资</w:t>
            </w:r>
            <w:r>
              <w:rPr>
                <w:rFonts w:hint="eastAsia" w:ascii="Times New Roman" w:hAnsi="Times New Roman" w:eastAsia="宋体" w:cs="Times New Roman"/>
                <w:color w:val="000000" w:themeColor="text1"/>
                <w:sz w:val="24"/>
                <w14:textFill>
                  <w14:solidFill>
                    <w14:schemeClr w14:val="tx1"/>
                  </w14:solidFill>
                </w14:textFill>
              </w:rPr>
              <w:t>150</w:t>
            </w:r>
            <w:r>
              <w:rPr>
                <w:rFonts w:ascii="Times New Roman" w:hAnsi="Times New Roman" w:eastAsia="宋体" w:cs="Times New Roman"/>
                <w:color w:val="000000" w:themeColor="text1"/>
                <w:sz w:val="24"/>
                <w14:textFill>
                  <w14:solidFill>
                    <w14:schemeClr w14:val="tx1"/>
                  </w14:solidFill>
                </w14:textFill>
              </w:rPr>
              <w:t>万元，环保投资占总投资的比例为</w:t>
            </w:r>
            <w:r>
              <w:rPr>
                <w:rFonts w:hint="eastAsia" w:ascii="Times New Roman" w:hAnsi="Times New Roman" w:eastAsia="宋体" w:cs="Times New Roman"/>
                <w:color w:val="000000" w:themeColor="text1"/>
                <w:sz w:val="24"/>
                <w14:textFill>
                  <w14:solidFill>
                    <w14:schemeClr w14:val="tx1"/>
                  </w14:solidFill>
                </w14:textFill>
              </w:rPr>
              <w:t>0.5</w:t>
            </w:r>
            <w:r>
              <w:rPr>
                <w:rFonts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kern w:val="0"/>
                <w:sz w:val="24"/>
                <w:szCs w:val="24"/>
                <w14:textFill>
                  <w14:solidFill>
                    <w14:schemeClr w14:val="tx1"/>
                  </w14:solidFill>
                </w14:textFill>
              </w:rPr>
              <w:t>项目环保投资一览表如下：</w:t>
            </w:r>
          </w:p>
          <w:p w14:paraId="1D282A9F">
            <w:pPr>
              <w:spacing w:line="360" w:lineRule="auto"/>
              <w:jc w:val="center"/>
              <w:rPr>
                <w:rFonts w:ascii="Times New Roman" w:hAnsi="Times New Roman" w:eastAsia="宋体" w:cs="Times New Roman"/>
                <w:b/>
                <w:color w:val="000000" w:themeColor="text1"/>
                <w:sz w:val="24"/>
                <w:szCs w:val="24"/>
                <w:highlight w:val="yellow"/>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表4-</w:t>
            </w:r>
            <w:r>
              <w:rPr>
                <w:rFonts w:hint="eastAsia" w:ascii="Times New Roman" w:hAnsi="Times New Roman" w:eastAsia="宋体" w:cs="Times New Roman"/>
                <w:b/>
                <w:color w:val="000000" w:themeColor="text1"/>
                <w:sz w:val="24"/>
                <w:szCs w:val="24"/>
                <w14:textFill>
                  <w14:solidFill>
                    <w14:schemeClr w14:val="tx1"/>
                  </w14:solidFill>
                </w14:textFill>
              </w:rPr>
              <w:t>25</w:t>
            </w:r>
            <w:r>
              <w:rPr>
                <w:rFonts w:ascii="Times New Roman" w:hAnsi="Times New Roman" w:eastAsia="宋体" w:cs="Times New Roman"/>
                <w:b/>
                <w:color w:val="000000" w:themeColor="text1"/>
                <w:sz w:val="24"/>
                <w:szCs w:val="24"/>
                <w14:textFill>
                  <w14:solidFill>
                    <w14:schemeClr w14:val="tx1"/>
                  </w14:solidFill>
                </w14:textFill>
              </w:rPr>
              <w:t>环保投资及“三同时”验收一览表</w:t>
            </w:r>
          </w:p>
          <w:tbl>
            <w:tblPr>
              <w:tblStyle w:val="39"/>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02"/>
              <w:gridCol w:w="1281"/>
              <w:gridCol w:w="2203"/>
              <w:gridCol w:w="1903"/>
              <w:gridCol w:w="1141"/>
            </w:tblGrid>
            <w:tr w14:paraId="72AF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28F7E3EA">
                  <w:pPr>
                    <w:wordWrap w:val="0"/>
                    <w:spacing w:line="276" w:lineRule="auto"/>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类别</w:t>
                  </w:r>
                </w:p>
              </w:tc>
              <w:tc>
                <w:tcPr>
                  <w:tcW w:w="1202" w:type="dxa"/>
                  <w:vAlign w:val="center"/>
                </w:tcPr>
                <w:p w14:paraId="48EF4CCB">
                  <w:pPr>
                    <w:wordWrap w:val="0"/>
                    <w:spacing w:line="276" w:lineRule="auto"/>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污染源</w:t>
                  </w:r>
                </w:p>
              </w:tc>
              <w:tc>
                <w:tcPr>
                  <w:tcW w:w="1281" w:type="dxa"/>
                  <w:vAlign w:val="center"/>
                </w:tcPr>
                <w:p w14:paraId="1F61D7D9">
                  <w:pPr>
                    <w:wordWrap w:val="0"/>
                    <w:spacing w:line="276" w:lineRule="auto"/>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污染物</w:t>
                  </w:r>
                </w:p>
              </w:tc>
              <w:tc>
                <w:tcPr>
                  <w:tcW w:w="2203" w:type="dxa"/>
                  <w:vAlign w:val="center"/>
                </w:tcPr>
                <w:p w14:paraId="07A259FB">
                  <w:pPr>
                    <w:wordWrap w:val="0"/>
                    <w:spacing w:line="276" w:lineRule="auto"/>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治理措施</w:t>
                  </w:r>
                </w:p>
              </w:tc>
              <w:tc>
                <w:tcPr>
                  <w:tcW w:w="1903" w:type="dxa"/>
                  <w:vAlign w:val="center"/>
                </w:tcPr>
                <w:p w14:paraId="7A62A3DC">
                  <w:pPr>
                    <w:wordWrap w:val="0"/>
                    <w:spacing w:line="276" w:lineRule="auto"/>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执行</w:t>
                  </w:r>
                </w:p>
                <w:p w14:paraId="3535192C">
                  <w:pPr>
                    <w:wordWrap w:val="0"/>
                    <w:spacing w:line="276" w:lineRule="auto"/>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标准</w:t>
                  </w:r>
                </w:p>
              </w:tc>
              <w:tc>
                <w:tcPr>
                  <w:tcW w:w="1141" w:type="dxa"/>
                  <w:vAlign w:val="center"/>
                </w:tcPr>
                <w:p w14:paraId="51137657">
                  <w:pPr>
                    <w:wordWrap w:val="0"/>
                    <w:spacing w:line="276" w:lineRule="auto"/>
                    <w:jc w:val="center"/>
                    <w:rPr>
                      <w:rFonts w:ascii="Times New Roman" w:hAnsi="Times New Roman" w:eastAsia="宋体" w:cs="Times New Roman"/>
                      <w:b/>
                      <w:color w:val="000000" w:themeColor="text1"/>
                      <w14:textFill>
                        <w14:solidFill>
                          <w14:schemeClr w14:val="tx1"/>
                        </w14:solidFill>
                      </w14:textFill>
                    </w:rPr>
                  </w:pPr>
                  <w:r>
                    <w:rPr>
                      <w:rFonts w:ascii="Times New Roman" w:hAnsi="Times New Roman" w:eastAsia="宋体" w:cs="Times New Roman"/>
                      <w:b/>
                      <w:color w:val="000000" w:themeColor="text1"/>
                      <w14:textFill>
                        <w14:solidFill>
                          <w14:schemeClr w14:val="tx1"/>
                        </w14:solidFill>
                      </w14:textFill>
                    </w:rPr>
                    <w:t>环保投资（万元）</w:t>
                  </w:r>
                </w:p>
              </w:tc>
            </w:tr>
            <w:tr w14:paraId="2A00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5A9D2F98">
                  <w:pPr>
                    <w:wordWrap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废气</w:t>
                  </w:r>
                </w:p>
              </w:tc>
              <w:tc>
                <w:tcPr>
                  <w:tcW w:w="1202" w:type="dxa"/>
                  <w:vAlign w:val="center"/>
                </w:tcPr>
                <w:p w14:paraId="5B37C930">
                  <w:pPr>
                    <w:wordWrap w:val="0"/>
                    <w:adjustRightInd w:val="0"/>
                    <w:snapToGrid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印刷、粘合、裱纸、烫金、腹膜工序</w:t>
                  </w:r>
                </w:p>
              </w:tc>
              <w:tc>
                <w:tcPr>
                  <w:tcW w:w="1281" w:type="dxa"/>
                  <w:vAlign w:val="center"/>
                </w:tcPr>
                <w:p w14:paraId="062E10A8">
                  <w:pPr>
                    <w:wordWrap w:val="0"/>
                    <w:adjustRightInd w:val="0"/>
                    <w:snapToGrid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挥发性有机物</w:t>
                  </w:r>
                </w:p>
              </w:tc>
              <w:tc>
                <w:tcPr>
                  <w:tcW w:w="2203" w:type="dxa"/>
                  <w:vAlign w:val="center"/>
                </w:tcPr>
                <w:p w14:paraId="3041A4D2">
                  <w:pPr>
                    <w:wordWrap w:val="0"/>
                    <w:adjustRightInd w:val="0"/>
                    <w:snapToGrid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集气罩+二级活性炭+15m高DA001排气筒</w:t>
                  </w:r>
                </w:p>
              </w:tc>
              <w:tc>
                <w:tcPr>
                  <w:tcW w:w="1903" w:type="dxa"/>
                  <w:vAlign w:val="center"/>
                </w:tcPr>
                <w:p w14:paraId="615CD112">
                  <w:pPr>
                    <w:wordWrap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《固定源挥发性有机物综合排放标准第4部分：印刷工业》（DB 34/ 4812.4—2024）中排放限值要求</w:t>
                  </w:r>
                </w:p>
              </w:tc>
              <w:tc>
                <w:tcPr>
                  <w:tcW w:w="1141" w:type="dxa"/>
                  <w:vAlign w:val="center"/>
                </w:tcPr>
                <w:p w14:paraId="40CD9600">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50</w:t>
                  </w:r>
                </w:p>
              </w:tc>
            </w:tr>
            <w:tr w14:paraId="0327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3E36D476">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废水</w:t>
                  </w:r>
                </w:p>
              </w:tc>
              <w:tc>
                <w:tcPr>
                  <w:tcW w:w="2483" w:type="dxa"/>
                  <w:gridSpan w:val="2"/>
                  <w:vAlign w:val="center"/>
                </w:tcPr>
                <w:p w14:paraId="58817747">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生活污水</w:t>
                  </w:r>
                </w:p>
              </w:tc>
              <w:tc>
                <w:tcPr>
                  <w:tcW w:w="2203" w:type="dxa"/>
                  <w:vAlign w:val="center"/>
                </w:tcPr>
                <w:p w14:paraId="79C9B269">
                  <w:pPr>
                    <w:wordWrap w:val="0"/>
                    <w:spacing w:line="276" w:lineRule="auto"/>
                    <w:jc w:val="center"/>
                    <w:rPr>
                      <w:rFonts w:ascii="Times New Roman" w:hAnsi="Times New Roman" w:eastAsia="宋体" w:cs="Times New Roman"/>
                      <w:color w:val="000000" w:themeColor="text1"/>
                      <w:kern w:val="0"/>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依托现有化粪池处理后排入汴北污水处理厂</w:t>
                  </w:r>
                </w:p>
              </w:tc>
              <w:tc>
                <w:tcPr>
                  <w:tcW w:w="1903" w:type="dxa"/>
                  <w:vAlign w:val="center"/>
                </w:tcPr>
                <w:p w14:paraId="49CE5B42">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污水处理厂接管标准</w:t>
                  </w:r>
                </w:p>
              </w:tc>
              <w:tc>
                <w:tcPr>
                  <w:tcW w:w="1141" w:type="dxa"/>
                  <w:vAlign w:val="center"/>
                </w:tcPr>
                <w:p w14:paraId="0C8FC939">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10</w:t>
                  </w:r>
                </w:p>
              </w:tc>
            </w:tr>
            <w:tr w14:paraId="1503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14ADCF39">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w:t>
                  </w:r>
                </w:p>
              </w:tc>
              <w:tc>
                <w:tcPr>
                  <w:tcW w:w="1202" w:type="dxa"/>
                  <w:vAlign w:val="center"/>
                </w:tcPr>
                <w:p w14:paraId="6AF379F3">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生产设备</w:t>
                  </w:r>
                </w:p>
              </w:tc>
              <w:tc>
                <w:tcPr>
                  <w:tcW w:w="1281" w:type="dxa"/>
                  <w:vAlign w:val="center"/>
                </w:tcPr>
                <w:p w14:paraId="199A519F">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噪声</w:t>
                  </w:r>
                </w:p>
              </w:tc>
              <w:tc>
                <w:tcPr>
                  <w:tcW w:w="2203" w:type="dxa"/>
                  <w:vAlign w:val="center"/>
                </w:tcPr>
                <w:p w14:paraId="5039FB6E">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减震、隔声、衰减</w:t>
                  </w:r>
                </w:p>
              </w:tc>
              <w:tc>
                <w:tcPr>
                  <w:tcW w:w="1903" w:type="dxa"/>
                  <w:vAlign w:val="center"/>
                </w:tcPr>
                <w:p w14:paraId="5B6F8D6A">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《工业企业厂界环境噪声排放标准》中的3类标准</w:t>
                  </w:r>
                </w:p>
              </w:tc>
              <w:tc>
                <w:tcPr>
                  <w:tcW w:w="1141" w:type="dxa"/>
                  <w:vAlign w:val="center"/>
                </w:tcPr>
                <w:p w14:paraId="61910F45">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r>
            <w:tr w14:paraId="19B7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35" w:type="dxa"/>
                  <w:vMerge w:val="restart"/>
                  <w:vAlign w:val="center"/>
                </w:tcPr>
                <w:p w14:paraId="4B5A02EC">
                  <w:pPr>
                    <w:wordWrap w:val="0"/>
                    <w:spacing w:line="276" w:lineRule="auto"/>
                    <w:jc w:val="center"/>
                    <w:rPr>
                      <w:rFonts w:ascii="Times New Roman" w:hAnsi="Times New Roman" w:eastAsia="宋体" w:cs="Times New Roman"/>
                      <w:color w:val="000000" w:themeColor="text1"/>
                      <w:highlight w:val="yellow"/>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固废</w:t>
                  </w:r>
                </w:p>
              </w:tc>
              <w:tc>
                <w:tcPr>
                  <w:tcW w:w="1202" w:type="dxa"/>
                  <w:vMerge w:val="restart"/>
                  <w:vAlign w:val="center"/>
                </w:tcPr>
                <w:p w14:paraId="572EF47F">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一般固废</w:t>
                  </w:r>
                </w:p>
              </w:tc>
              <w:tc>
                <w:tcPr>
                  <w:tcW w:w="1281" w:type="dxa"/>
                  <w:vAlign w:val="center"/>
                </w:tcPr>
                <w:p w14:paraId="3F668108">
                  <w:pPr>
                    <w:wordWrap w:val="0"/>
                    <w:adjustRightInd w:val="0"/>
                    <w:snapToGrid w:val="0"/>
                    <w:spacing w:line="276" w:lineRule="auto"/>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c>
                <w:tcPr>
                  <w:tcW w:w="2203" w:type="dxa"/>
                  <w:vMerge w:val="restart"/>
                  <w:vAlign w:val="center"/>
                </w:tcPr>
                <w:p w14:paraId="5A70E207">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kern w:val="0"/>
                      <w14:textFill>
                        <w14:solidFill>
                          <w14:schemeClr w14:val="tx1"/>
                        </w14:solidFill>
                      </w14:textFill>
                    </w:rPr>
                    <w:t>暂存于10m</w:t>
                  </w:r>
                  <w:r>
                    <w:rPr>
                      <w:rFonts w:ascii="Times New Roman" w:hAnsi="Times New Roman" w:eastAsia="宋体" w:cs="Times New Roman"/>
                      <w:color w:val="000000" w:themeColor="text1"/>
                      <w:kern w:val="0"/>
                      <w:vertAlign w:val="superscript"/>
                      <w14:textFill>
                        <w14:solidFill>
                          <w14:schemeClr w14:val="tx1"/>
                        </w14:solidFill>
                      </w14:textFill>
                    </w:rPr>
                    <w:t>2</w:t>
                  </w:r>
                  <w:r>
                    <w:rPr>
                      <w:rFonts w:ascii="Times New Roman" w:hAnsi="Times New Roman" w:eastAsia="宋体" w:cs="Times New Roman"/>
                      <w:color w:val="000000" w:themeColor="text1"/>
                      <w:kern w:val="0"/>
                      <w14:textFill>
                        <w14:solidFill>
                          <w14:schemeClr w14:val="tx1"/>
                        </w14:solidFill>
                      </w14:textFill>
                    </w:rPr>
                    <w:t>固废暂存区，废边角料、废废钉线收集后外售物资回收部门</w:t>
                  </w:r>
                </w:p>
              </w:tc>
              <w:tc>
                <w:tcPr>
                  <w:tcW w:w="1903" w:type="dxa"/>
                  <w:vMerge w:val="restart"/>
                  <w:vAlign w:val="center"/>
                </w:tcPr>
                <w:p w14:paraId="379C0361">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《一般工业固体废物贮存和填埋污染控制标准》（GB18599-2020）</w:t>
                  </w:r>
                </w:p>
              </w:tc>
              <w:tc>
                <w:tcPr>
                  <w:tcW w:w="1141" w:type="dxa"/>
                  <w:vMerge w:val="restart"/>
                  <w:vAlign w:val="center"/>
                </w:tcPr>
                <w:p w14:paraId="773A7C19">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50</w:t>
                  </w:r>
                </w:p>
              </w:tc>
            </w:tr>
            <w:tr w14:paraId="29ED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35" w:type="dxa"/>
                  <w:vMerge w:val="continue"/>
                  <w:vAlign w:val="center"/>
                </w:tcPr>
                <w:p w14:paraId="72B8F932">
                  <w:pPr>
                    <w:wordWrap w:val="0"/>
                    <w:spacing w:line="276" w:lineRule="auto"/>
                    <w:jc w:val="center"/>
                    <w:rPr>
                      <w:rFonts w:ascii="Times New Roman" w:hAnsi="Times New Roman" w:eastAsia="宋体" w:cs="Times New Roman"/>
                      <w:color w:val="FF0000"/>
                    </w:rPr>
                  </w:pPr>
                </w:p>
              </w:tc>
              <w:tc>
                <w:tcPr>
                  <w:tcW w:w="1202" w:type="dxa"/>
                  <w:vMerge w:val="continue"/>
                  <w:vAlign w:val="center"/>
                </w:tcPr>
                <w:p w14:paraId="3D3CE2F5">
                  <w:pPr>
                    <w:wordWrap w:val="0"/>
                    <w:spacing w:line="276" w:lineRule="auto"/>
                    <w:jc w:val="center"/>
                    <w:rPr>
                      <w:rFonts w:ascii="Times New Roman" w:hAnsi="Times New Roman" w:eastAsia="宋体" w:cs="Times New Roman"/>
                      <w:color w:val="FF0000"/>
                    </w:rPr>
                  </w:pPr>
                </w:p>
              </w:tc>
              <w:tc>
                <w:tcPr>
                  <w:tcW w:w="1281" w:type="dxa"/>
                  <w:vAlign w:val="center"/>
                </w:tcPr>
                <w:p w14:paraId="63DBAB24">
                  <w:pPr>
                    <w:wordWrap w:val="0"/>
                    <w:adjustRightInd w:val="0"/>
                    <w:snapToGrid w:val="0"/>
                    <w:spacing w:line="276" w:lineRule="auto"/>
                    <w:jc w:val="center"/>
                    <w:rPr>
                      <w:rFonts w:ascii="Times New Roman" w:hAnsi="Times New Roman" w:eastAsia="宋体" w:cs="Times New Roman"/>
                      <w:color w:val="FF0000"/>
                    </w:rPr>
                  </w:pPr>
                  <w:r>
                    <w:rPr>
                      <w:rFonts w:ascii="Times New Roman" w:hAnsi="Times New Roman" w:eastAsia="宋体" w:cs="Times New Roman"/>
                      <w:bCs/>
                      <w:color w:val="000000" w:themeColor="text1"/>
                      <w14:textFill>
                        <w14:solidFill>
                          <w14:schemeClr w14:val="tx1"/>
                        </w14:solidFill>
                      </w14:textFill>
                    </w:rPr>
                    <w:t>废钉线</w:t>
                  </w:r>
                </w:p>
              </w:tc>
              <w:tc>
                <w:tcPr>
                  <w:tcW w:w="2203" w:type="dxa"/>
                  <w:vMerge w:val="continue"/>
                  <w:vAlign w:val="center"/>
                </w:tcPr>
                <w:p w14:paraId="7D41719F">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52B0D008">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1141" w:type="dxa"/>
                  <w:vMerge w:val="continue"/>
                  <w:vAlign w:val="center"/>
                </w:tcPr>
                <w:p w14:paraId="642992B4">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4D28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35" w:type="dxa"/>
                  <w:vMerge w:val="continue"/>
                  <w:vAlign w:val="center"/>
                </w:tcPr>
                <w:p w14:paraId="4B47D3B3">
                  <w:pPr>
                    <w:wordWrap w:val="0"/>
                    <w:spacing w:line="276" w:lineRule="auto"/>
                    <w:jc w:val="center"/>
                    <w:rPr>
                      <w:rFonts w:ascii="Times New Roman" w:hAnsi="Times New Roman" w:eastAsia="宋体" w:cs="Times New Roman"/>
                      <w:color w:val="FF0000"/>
                    </w:rPr>
                  </w:pPr>
                </w:p>
              </w:tc>
              <w:tc>
                <w:tcPr>
                  <w:tcW w:w="1202" w:type="dxa"/>
                  <w:vMerge w:val="continue"/>
                  <w:vAlign w:val="center"/>
                </w:tcPr>
                <w:p w14:paraId="1D9161A8">
                  <w:pPr>
                    <w:wordWrap w:val="0"/>
                    <w:spacing w:line="276" w:lineRule="auto"/>
                    <w:jc w:val="center"/>
                    <w:rPr>
                      <w:rFonts w:ascii="Times New Roman" w:hAnsi="Times New Roman" w:eastAsia="宋体" w:cs="Times New Roman"/>
                      <w:color w:val="FF0000"/>
                    </w:rPr>
                  </w:pPr>
                </w:p>
              </w:tc>
              <w:tc>
                <w:tcPr>
                  <w:tcW w:w="1281" w:type="dxa"/>
                  <w:vAlign w:val="center"/>
                </w:tcPr>
                <w:p w14:paraId="6D5C2586">
                  <w:pPr>
                    <w:wordWrap w:val="0"/>
                    <w:adjustRightInd w:val="0"/>
                    <w:snapToGrid w:val="0"/>
                    <w:spacing w:line="276" w:lineRule="auto"/>
                    <w:jc w:val="center"/>
                    <w:rPr>
                      <w:rFonts w:ascii="Times New Roman" w:hAnsi="Times New Roman" w:eastAsia="宋体" w:cs="Times New Roman"/>
                      <w:color w:val="FF0000"/>
                    </w:rPr>
                  </w:pPr>
                  <w:r>
                    <w:rPr>
                      <w:rFonts w:ascii="Times New Roman" w:hAnsi="Times New Roman" w:eastAsia="宋体" w:cs="Times New Roman"/>
                      <w:bCs/>
                      <w:color w:val="000000" w:themeColor="text1"/>
                      <w14:textFill>
                        <w14:solidFill>
                          <w14:schemeClr w14:val="tx1"/>
                        </w14:solidFill>
                      </w14:textFill>
                    </w:rPr>
                    <w:t>废标签</w:t>
                  </w:r>
                </w:p>
              </w:tc>
              <w:tc>
                <w:tcPr>
                  <w:tcW w:w="2203" w:type="dxa"/>
                  <w:vMerge w:val="continue"/>
                  <w:vAlign w:val="center"/>
                </w:tcPr>
                <w:p w14:paraId="03186811">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5A5CF452">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1141" w:type="dxa"/>
                  <w:vMerge w:val="continue"/>
                  <w:vAlign w:val="center"/>
                </w:tcPr>
                <w:p w14:paraId="3B15C4B5">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7508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35" w:type="dxa"/>
                  <w:vMerge w:val="continue"/>
                  <w:vAlign w:val="center"/>
                </w:tcPr>
                <w:p w14:paraId="42540B1F">
                  <w:pPr>
                    <w:wordWrap w:val="0"/>
                    <w:spacing w:line="276" w:lineRule="auto"/>
                    <w:jc w:val="center"/>
                    <w:rPr>
                      <w:rFonts w:ascii="Times New Roman" w:hAnsi="Times New Roman" w:eastAsia="宋体" w:cs="Times New Roman"/>
                      <w:color w:val="FF0000"/>
                    </w:rPr>
                  </w:pPr>
                </w:p>
              </w:tc>
              <w:tc>
                <w:tcPr>
                  <w:tcW w:w="1202" w:type="dxa"/>
                  <w:vMerge w:val="continue"/>
                  <w:vAlign w:val="center"/>
                </w:tcPr>
                <w:p w14:paraId="2D3B6D78">
                  <w:pPr>
                    <w:wordWrap w:val="0"/>
                    <w:spacing w:line="276" w:lineRule="auto"/>
                    <w:jc w:val="center"/>
                    <w:rPr>
                      <w:rFonts w:ascii="Times New Roman" w:hAnsi="Times New Roman" w:eastAsia="宋体" w:cs="Times New Roman"/>
                      <w:color w:val="FF0000"/>
                    </w:rPr>
                  </w:pPr>
                </w:p>
              </w:tc>
              <w:tc>
                <w:tcPr>
                  <w:tcW w:w="1281" w:type="dxa"/>
                  <w:vAlign w:val="center"/>
                </w:tcPr>
                <w:p w14:paraId="5BE359D3">
                  <w:pPr>
                    <w:wordWrap w:val="0"/>
                    <w:adjustRightInd w:val="0"/>
                    <w:snapToGrid w:val="0"/>
                    <w:spacing w:line="276" w:lineRule="auto"/>
                    <w:jc w:val="center"/>
                    <w:rPr>
                      <w:rFonts w:ascii="Times New Roman" w:hAnsi="Times New Roman" w:eastAsia="宋体" w:cs="Times New Roman"/>
                      <w:color w:val="FF0000"/>
                    </w:rPr>
                  </w:pPr>
                  <w:r>
                    <w:rPr>
                      <w:rFonts w:ascii="Times New Roman" w:hAnsi="Times New Roman" w:eastAsia="宋体" w:cs="Times New Roman"/>
                      <w:bCs/>
                      <w:color w:val="000000" w:themeColor="text1"/>
                      <w14:textFill>
                        <w14:solidFill>
                          <w14:schemeClr w14:val="tx1"/>
                        </w14:solidFill>
                      </w14:textFill>
                    </w:rPr>
                    <w:t>废烫金版</w:t>
                  </w:r>
                </w:p>
              </w:tc>
              <w:tc>
                <w:tcPr>
                  <w:tcW w:w="2203" w:type="dxa"/>
                  <w:vMerge w:val="continue"/>
                  <w:vAlign w:val="center"/>
                </w:tcPr>
                <w:p w14:paraId="3BF9ED90">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7E1B7517">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1141" w:type="dxa"/>
                  <w:vMerge w:val="continue"/>
                  <w:vAlign w:val="center"/>
                </w:tcPr>
                <w:p w14:paraId="7E67F401">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2AA7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35" w:type="dxa"/>
                  <w:vMerge w:val="continue"/>
                  <w:vAlign w:val="center"/>
                </w:tcPr>
                <w:p w14:paraId="393855B3">
                  <w:pPr>
                    <w:wordWrap w:val="0"/>
                    <w:spacing w:line="276" w:lineRule="auto"/>
                    <w:jc w:val="center"/>
                    <w:rPr>
                      <w:rFonts w:ascii="Times New Roman" w:hAnsi="Times New Roman" w:eastAsia="宋体" w:cs="Times New Roman"/>
                      <w:color w:val="FF0000"/>
                    </w:rPr>
                  </w:pPr>
                </w:p>
              </w:tc>
              <w:tc>
                <w:tcPr>
                  <w:tcW w:w="1202" w:type="dxa"/>
                  <w:vMerge w:val="continue"/>
                  <w:vAlign w:val="center"/>
                </w:tcPr>
                <w:p w14:paraId="413C9356">
                  <w:pPr>
                    <w:wordWrap w:val="0"/>
                    <w:spacing w:line="276" w:lineRule="auto"/>
                    <w:jc w:val="center"/>
                    <w:rPr>
                      <w:rFonts w:ascii="Times New Roman" w:hAnsi="Times New Roman" w:eastAsia="宋体" w:cs="Times New Roman"/>
                      <w:color w:val="FF0000"/>
                    </w:rPr>
                  </w:pPr>
                </w:p>
              </w:tc>
              <w:tc>
                <w:tcPr>
                  <w:tcW w:w="1281" w:type="dxa"/>
                  <w:vAlign w:val="center"/>
                </w:tcPr>
                <w:p w14:paraId="4BED25E1">
                  <w:pPr>
                    <w:wordWrap w:val="0"/>
                    <w:adjustRightInd w:val="0"/>
                    <w:snapToGrid w:val="0"/>
                    <w:spacing w:line="276" w:lineRule="auto"/>
                    <w:jc w:val="center"/>
                    <w:rPr>
                      <w:rFonts w:ascii="Times New Roman" w:hAnsi="Times New Roman" w:eastAsia="宋体" w:cs="Times New Roman"/>
                      <w:bCs/>
                      <w:color w:val="FF0000"/>
                    </w:rPr>
                  </w:pPr>
                  <w:r>
                    <w:rPr>
                      <w:rFonts w:ascii="Times New Roman" w:hAnsi="Times New Roman" w:eastAsia="宋体" w:cs="Times New Roman"/>
                      <w:bCs/>
                      <w:color w:val="000000" w:themeColor="text1"/>
                      <w14:textFill>
                        <w14:solidFill>
                          <w14:schemeClr w14:val="tx1"/>
                        </w14:solidFill>
                      </w14:textFill>
                    </w:rPr>
                    <w:t>废塑料薄膜</w:t>
                  </w:r>
                </w:p>
              </w:tc>
              <w:tc>
                <w:tcPr>
                  <w:tcW w:w="2203" w:type="dxa"/>
                  <w:vMerge w:val="continue"/>
                  <w:vAlign w:val="center"/>
                </w:tcPr>
                <w:p w14:paraId="63D30832">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31EE4FBD">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1141" w:type="dxa"/>
                  <w:vMerge w:val="continue"/>
                  <w:vAlign w:val="center"/>
                </w:tcPr>
                <w:p w14:paraId="1E75DCE1">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702DC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35" w:type="dxa"/>
                  <w:vMerge w:val="continue"/>
                  <w:vAlign w:val="center"/>
                </w:tcPr>
                <w:p w14:paraId="73420E33">
                  <w:pPr>
                    <w:wordWrap w:val="0"/>
                    <w:spacing w:line="276" w:lineRule="auto"/>
                    <w:jc w:val="center"/>
                    <w:rPr>
                      <w:rFonts w:ascii="Times New Roman" w:hAnsi="Times New Roman" w:eastAsia="宋体" w:cs="Times New Roman"/>
                      <w:color w:val="FF0000"/>
                      <w:highlight w:val="yellow"/>
                    </w:rPr>
                  </w:pPr>
                </w:p>
              </w:tc>
              <w:tc>
                <w:tcPr>
                  <w:tcW w:w="1202" w:type="dxa"/>
                  <w:vMerge w:val="restart"/>
                  <w:vAlign w:val="center"/>
                </w:tcPr>
                <w:p w14:paraId="4827A201">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危险废物</w:t>
                  </w:r>
                </w:p>
              </w:tc>
              <w:tc>
                <w:tcPr>
                  <w:tcW w:w="1281" w:type="dxa"/>
                  <w:vAlign w:val="center"/>
                </w:tcPr>
                <w:p w14:paraId="337ED45C">
                  <w:pPr>
                    <w:wordWrap w:val="0"/>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含油、油墨抹布</w:t>
                  </w:r>
                </w:p>
              </w:tc>
              <w:tc>
                <w:tcPr>
                  <w:tcW w:w="2203" w:type="dxa"/>
                  <w:vMerge w:val="restart"/>
                  <w:vAlign w:val="center"/>
                </w:tcPr>
                <w:p w14:paraId="23A598A7">
                  <w:pPr>
                    <w:wordWrap w:val="0"/>
                    <w:spacing w:line="276" w:lineRule="auto"/>
                    <w:jc w:val="center"/>
                    <w:rPr>
                      <w:rFonts w:ascii="Times New Roman" w:hAnsi="Times New Roman" w:eastAsia="宋体" w:cs="Times New Roman"/>
                      <w:color w:val="000000" w:themeColor="text1"/>
                      <w:kern w:val="0"/>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暂存于</w:t>
                  </w:r>
                  <w:r>
                    <w:rPr>
                      <w:rFonts w:hint="eastAsia" w:ascii="Times New Roman" w:hAnsi="Times New Roman" w:eastAsia="宋体" w:cs="Times New Roman"/>
                      <w:color w:val="000000" w:themeColor="text1"/>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m</w:t>
                  </w:r>
                  <w:r>
                    <w:rPr>
                      <w:rFonts w:ascii="Times New Roman" w:hAnsi="Times New Roman" w:eastAsia="宋体" w:cs="Times New Roman"/>
                      <w:color w:val="000000" w:themeColor="text1"/>
                      <w:vertAlign w:val="superscript"/>
                      <w14:textFill>
                        <w14:solidFill>
                          <w14:schemeClr w14:val="tx1"/>
                        </w14:solidFill>
                      </w14:textFill>
                    </w:rPr>
                    <w:t>2</w:t>
                  </w:r>
                  <w:r>
                    <w:rPr>
                      <w:rFonts w:ascii="Times New Roman" w:hAnsi="Times New Roman" w:eastAsia="宋体" w:cs="Times New Roman"/>
                      <w:color w:val="000000" w:themeColor="text1"/>
                      <w14:textFill>
                        <w14:solidFill>
                          <w14:schemeClr w14:val="tx1"/>
                        </w14:solidFill>
                      </w14:textFill>
                    </w:rPr>
                    <w:t>危废暂存间，委托有资质单位处置</w:t>
                  </w:r>
                </w:p>
              </w:tc>
              <w:tc>
                <w:tcPr>
                  <w:tcW w:w="1903" w:type="dxa"/>
                  <w:vMerge w:val="restart"/>
                  <w:vAlign w:val="center"/>
                </w:tcPr>
                <w:p w14:paraId="22DE003B">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《危险废物贮存污染控制标准》（GB18597-2023）</w:t>
                  </w:r>
                </w:p>
              </w:tc>
              <w:tc>
                <w:tcPr>
                  <w:tcW w:w="1141" w:type="dxa"/>
                  <w:vMerge w:val="continue"/>
                  <w:vAlign w:val="center"/>
                </w:tcPr>
                <w:p w14:paraId="39BBAECD">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1204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35" w:type="dxa"/>
                  <w:vMerge w:val="continue"/>
                  <w:vAlign w:val="center"/>
                </w:tcPr>
                <w:p w14:paraId="2639C472">
                  <w:pPr>
                    <w:wordWrap w:val="0"/>
                    <w:spacing w:line="276" w:lineRule="auto"/>
                    <w:jc w:val="center"/>
                    <w:rPr>
                      <w:rFonts w:ascii="Times New Roman" w:hAnsi="Times New Roman" w:eastAsia="宋体" w:cs="Times New Roman"/>
                      <w:color w:val="FF0000"/>
                      <w:highlight w:val="yellow"/>
                    </w:rPr>
                  </w:pPr>
                </w:p>
              </w:tc>
              <w:tc>
                <w:tcPr>
                  <w:tcW w:w="1202" w:type="dxa"/>
                  <w:vMerge w:val="continue"/>
                  <w:vAlign w:val="center"/>
                </w:tcPr>
                <w:p w14:paraId="11320B47">
                  <w:pPr>
                    <w:wordWrap w:val="0"/>
                    <w:spacing w:line="276" w:lineRule="auto"/>
                    <w:jc w:val="center"/>
                    <w:rPr>
                      <w:rFonts w:ascii="Times New Roman" w:hAnsi="Times New Roman" w:eastAsia="宋体" w:cs="Times New Roman"/>
                      <w:color w:val="FF0000"/>
                    </w:rPr>
                  </w:pPr>
                </w:p>
              </w:tc>
              <w:tc>
                <w:tcPr>
                  <w:tcW w:w="1281" w:type="dxa"/>
                  <w:vAlign w:val="center"/>
                </w:tcPr>
                <w:p w14:paraId="47E76FAB">
                  <w:pPr>
                    <w:wordWrap w:val="0"/>
                    <w:adjustRightInd w:val="0"/>
                    <w:snapToGrid w:val="0"/>
                    <w:spacing w:line="276" w:lineRule="auto"/>
                    <w:jc w:val="center"/>
                    <w:rPr>
                      <w:rFonts w:ascii="Times New Roman" w:hAnsi="Times New Roman" w:eastAsia="宋体" w:cs="Times New Roman"/>
                      <w:bCs/>
                      <w:color w:val="FF0000"/>
                    </w:rPr>
                  </w:pPr>
                  <w:r>
                    <w:rPr>
                      <w:rFonts w:ascii="Times New Roman" w:hAnsi="Times New Roman" w:eastAsia="宋体" w:cs="Times New Roman"/>
                      <w:bCs/>
                      <w:color w:val="000000" w:themeColor="text1"/>
                      <w14:textFill>
                        <w14:solidFill>
                          <w14:schemeClr w14:val="tx1"/>
                        </w14:solidFill>
                      </w14:textFill>
                    </w:rPr>
                    <w:t>废水性油墨桶</w:t>
                  </w:r>
                </w:p>
              </w:tc>
              <w:tc>
                <w:tcPr>
                  <w:tcW w:w="2203" w:type="dxa"/>
                  <w:vMerge w:val="continue"/>
                  <w:vAlign w:val="center"/>
                </w:tcPr>
                <w:p w14:paraId="14B3DAE6">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52E172FC">
                  <w:pPr>
                    <w:wordWrap w:val="0"/>
                    <w:spacing w:line="276" w:lineRule="auto"/>
                    <w:jc w:val="center"/>
                    <w:rPr>
                      <w:rFonts w:ascii="Times New Roman" w:hAnsi="Times New Roman" w:eastAsia="宋体" w:cs="Times New Roman"/>
                      <w:color w:val="FF0000"/>
                    </w:rPr>
                  </w:pPr>
                </w:p>
              </w:tc>
              <w:tc>
                <w:tcPr>
                  <w:tcW w:w="1141" w:type="dxa"/>
                  <w:vMerge w:val="continue"/>
                  <w:vAlign w:val="center"/>
                </w:tcPr>
                <w:p w14:paraId="2E0507B0">
                  <w:pPr>
                    <w:wordWrap w:val="0"/>
                    <w:spacing w:line="276" w:lineRule="auto"/>
                    <w:jc w:val="center"/>
                    <w:rPr>
                      <w:rFonts w:ascii="Times New Roman" w:hAnsi="Times New Roman" w:eastAsia="宋体" w:cs="Times New Roman"/>
                      <w:color w:val="FF0000"/>
                      <w:highlight w:val="yellow"/>
                    </w:rPr>
                  </w:pPr>
                </w:p>
              </w:tc>
            </w:tr>
            <w:tr w14:paraId="10A0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5" w:type="dxa"/>
                  <w:vMerge w:val="continue"/>
                  <w:vAlign w:val="center"/>
                </w:tcPr>
                <w:p w14:paraId="5932182A">
                  <w:pPr>
                    <w:wordWrap w:val="0"/>
                    <w:spacing w:line="276" w:lineRule="auto"/>
                    <w:jc w:val="center"/>
                    <w:rPr>
                      <w:rFonts w:ascii="Times New Roman" w:hAnsi="Times New Roman" w:eastAsia="宋体" w:cs="Times New Roman"/>
                      <w:color w:val="FF0000"/>
                      <w:highlight w:val="yellow"/>
                    </w:rPr>
                  </w:pPr>
                </w:p>
              </w:tc>
              <w:tc>
                <w:tcPr>
                  <w:tcW w:w="1202" w:type="dxa"/>
                  <w:vMerge w:val="continue"/>
                  <w:vAlign w:val="center"/>
                </w:tcPr>
                <w:p w14:paraId="71D5F958">
                  <w:pPr>
                    <w:wordWrap w:val="0"/>
                    <w:spacing w:line="276" w:lineRule="auto"/>
                    <w:jc w:val="center"/>
                    <w:rPr>
                      <w:rFonts w:ascii="Times New Roman" w:hAnsi="Times New Roman" w:eastAsia="宋体" w:cs="Times New Roman"/>
                      <w:color w:val="FF0000"/>
                    </w:rPr>
                  </w:pPr>
                </w:p>
              </w:tc>
              <w:tc>
                <w:tcPr>
                  <w:tcW w:w="1281" w:type="dxa"/>
                  <w:vAlign w:val="center"/>
                </w:tcPr>
                <w:p w14:paraId="38CB8900">
                  <w:pPr>
                    <w:wordWrap w:val="0"/>
                    <w:adjustRightInd w:val="0"/>
                    <w:snapToGrid w:val="0"/>
                    <w:spacing w:line="276" w:lineRule="auto"/>
                    <w:jc w:val="center"/>
                    <w:rPr>
                      <w:rFonts w:ascii="Times New Roman" w:hAnsi="Times New Roman" w:eastAsia="宋体" w:cs="Times New Roman"/>
                      <w:color w:val="FF0000"/>
                    </w:rPr>
                  </w:pPr>
                  <w:r>
                    <w:rPr>
                      <w:rFonts w:hint="eastAsia" w:ascii="Times New Roman" w:hAnsi="Times New Roman" w:eastAsia="宋体" w:cs="Times New Roman"/>
                      <w:color w:val="000000" w:themeColor="text1"/>
                      <w14:textFill>
                        <w14:solidFill>
                          <w14:schemeClr w14:val="tx1"/>
                        </w14:solidFill>
                      </w14:textFill>
                    </w:rPr>
                    <w:t>废印刷版</w:t>
                  </w:r>
                </w:p>
              </w:tc>
              <w:tc>
                <w:tcPr>
                  <w:tcW w:w="2203" w:type="dxa"/>
                  <w:vMerge w:val="continue"/>
                  <w:vAlign w:val="center"/>
                </w:tcPr>
                <w:p w14:paraId="73538B5B">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67161166">
                  <w:pPr>
                    <w:wordWrap w:val="0"/>
                    <w:spacing w:line="276" w:lineRule="auto"/>
                    <w:jc w:val="center"/>
                    <w:rPr>
                      <w:rFonts w:ascii="Times New Roman" w:hAnsi="Times New Roman" w:eastAsia="宋体" w:cs="Times New Roman"/>
                      <w:color w:val="FF0000"/>
                    </w:rPr>
                  </w:pPr>
                </w:p>
              </w:tc>
              <w:tc>
                <w:tcPr>
                  <w:tcW w:w="1141" w:type="dxa"/>
                  <w:vMerge w:val="continue"/>
                  <w:vAlign w:val="center"/>
                </w:tcPr>
                <w:p w14:paraId="54A67342">
                  <w:pPr>
                    <w:wordWrap w:val="0"/>
                    <w:spacing w:line="276" w:lineRule="auto"/>
                    <w:jc w:val="center"/>
                    <w:rPr>
                      <w:rFonts w:ascii="Times New Roman" w:hAnsi="Times New Roman" w:eastAsia="宋体" w:cs="Times New Roman"/>
                      <w:color w:val="FF0000"/>
                      <w:highlight w:val="yellow"/>
                    </w:rPr>
                  </w:pPr>
                </w:p>
              </w:tc>
            </w:tr>
            <w:tr w14:paraId="6AF0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5" w:type="dxa"/>
                  <w:vMerge w:val="continue"/>
                  <w:vAlign w:val="center"/>
                </w:tcPr>
                <w:p w14:paraId="7C139510">
                  <w:pPr>
                    <w:wordWrap w:val="0"/>
                    <w:spacing w:line="276" w:lineRule="auto"/>
                    <w:jc w:val="center"/>
                    <w:rPr>
                      <w:rFonts w:ascii="Times New Roman" w:hAnsi="Times New Roman" w:eastAsia="宋体" w:cs="Times New Roman"/>
                      <w:color w:val="FF0000"/>
                      <w:highlight w:val="yellow"/>
                    </w:rPr>
                  </w:pPr>
                </w:p>
              </w:tc>
              <w:tc>
                <w:tcPr>
                  <w:tcW w:w="1202" w:type="dxa"/>
                  <w:vMerge w:val="continue"/>
                  <w:vAlign w:val="center"/>
                </w:tcPr>
                <w:p w14:paraId="164A92C8">
                  <w:pPr>
                    <w:wordWrap w:val="0"/>
                    <w:spacing w:line="276" w:lineRule="auto"/>
                    <w:jc w:val="center"/>
                    <w:rPr>
                      <w:rFonts w:ascii="Times New Roman" w:hAnsi="Times New Roman" w:eastAsia="宋体" w:cs="Times New Roman"/>
                      <w:color w:val="FF0000"/>
                    </w:rPr>
                  </w:pPr>
                </w:p>
              </w:tc>
              <w:tc>
                <w:tcPr>
                  <w:tcW w:w="1281" w:type="dxa"/>
                  <w:vAlign w:val="center"/>
                </w:tcPr>
                <w:p w14:paraId="45EDC1D2">
                  <w:pPr>
                    <w:wordWrap w:val="0"/>
                    <w:adjustRightInd w:val="0"/>
                    <w:snapToGrid w:val="0"/>
                    <w:spacing w:line="276" w:lineRule="auto"/>
                    <w:jc w:val="center"/>
                    <w:rPr>
                      <w:rFonts w:ascii="Times New Roman" w:hAnsi="Times New Roman" w:eastAsia="宋体" w:cs="Times New Roman"/>
                      <w:color w:val="FF0000"/>
                      <w:kern w:val="0"/>
                    </w:rPr>
                  </w:pPr>
                  <w:r>
                    <w:rPr>
                      <w:rFonts w:ascii="Times New Roman" w:hAnsi="Times New Roman" w:eastAsia="宋体" w:cs="Times New Roman"/>
                      <w:color w:val="000000" w:themeColor="text1"/>
                      <w14:textFill>
                        <w14:solidFill>
                          <w14:schemeClr w14:val="tx1"/>
                        </w14:solidFill>
                      </w14:textFill>
                    </w:rPr>
                    <w:t>废水性粘合剂桶</w:t>
                  </w:r>
                </w:p>
              </w:tc>
              <w:tc>
                <w:tcPr>
                  <w:tcW w:w="2203" w:type="dxa"/>
                  <w:vMerge w:val="continue"/>
                  <w:vAlign w:val="center"/>
                </w:tcPr>
                <w:p w14:paraId="4D3173D9">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7D362E82">
                  <w:pPr>
                    <w:wordWrap w:val="0"/>
                    <w:spacing w:line="276" w:lineRule="auto"/>
                    <w:jc w:val="center"/>
                    <w:rPr>
                      <w:rFonts w:ascii="Times New Roman" w:hAnsi="Times New Roman" w:eastAsia="宋体" w:cs="Times New Roman"/>
                      <w:color w:val="FF0000"/>
                    </w:rPr>
                  </w:pPr>
                </w:p>
              </w:tc>
              <w:tc>
                <w:tcPr>
                  <w:tcW w:w="1141" w:type="dxa"/>
                  <w:vMerge w:val="continue"/>
                  <w:vAlign w:val="center"/>
                </w:tcPr>
                <w:p w14:paraId="22A339E6">
                  <w:pPr>
                    <w:wordWrap w:val="0"/>
                    <w:spacing w:line="276" w:lineRule="auto"/>
                    <w:jc w:val="center"/>
                    <w:rPr>
                      <w:rFonts w:ascii="Times New Roman" w:hAnsi="Times New Roman" w:eastAsia="宋体" w:cs="Times New Roman"/>
                      <w:color w:val="FF0000"/>
                      <w:highlight w:val="yellow"/>
                    </w:rPr>
                  </w:pPr>
                </w:p>
              </w:tc>
            </w:tr>
            <w:tr w14:paraId="3B6D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5" w:type="dxa"/>
                  <w:vMerge w:val="continue"/>
                  <w:vAlign w:val="center"/>
                </w:tcPr>
                <w:p w14:paraId="379B4FE3">
                  <w:pPr>
                    <w:wordWrap w:val="0"/>
                    <w:spacing w:line="276" w:lineRule="auto"/>
                    <w:jc w:val="center"/>
                    <w:rPr>
                      <w:rFonts w:ascii="Times New Roman" w:hAnsi="Times New Roman" w:eastAsia="宋体" w:cs="Times New Roman"/>
                      <w:color w:val="FF0000"/>
                      <w:highlight w:val="yellow"/>
                    </w:rPr>
                  </w:pPr>
                </w:p>
              </w:tc>
              <w:tc>
                <w:tcPr>
                  <w:tcW w:w="1202" w:type="dxa"/>
                  <w:vMerge w:val="continue"/>
                  <w:vAlign w:val="center"/>
                </w:tcPr>
                <w:p w14:paraId="5C5489CF">
                  <w:pPr>
                    <w:wordWrap w:val="0"/>
                    <w:spacing w:line="276" w:lineRule="auto"/>
                    <w:jc w:val="center"/>
                    <w:rPr>
                      <w:rFonts w:ascii="Times New Roman" w:hAnsi="Times New Roman" w:eastAsia="宋体" w:cs="Times New Roman"/>
                      <w:color w:val="FF0000"/>
                    </w:rPr>
                  </w:pPr>
                </w:p>
              </w:tc>
              <w:tc>
                <w:tcPr>
                  <w:tcW w:w="1281" w:type="dxa"/>
                  <w:vAlign w:val="center"/>
                </w:tcPr>
                <w:p w14:paraId="3237BBF1">
                  <w:pPr>
                    <w:wordWrap w:val="0"/>
                    <w:adjustRightInd w:val="0"/>
                    <w:snapToGrid w:val="0"/>
                    <w:spacing w:line="276" w:lineRule="auto"/>
                    <w:jc w:val="center"/>
                    <w:rPr>
                      <w:rFonts w:ascii="Times New Roman" w:hAnsi="Times New Roman" w:eastAsia="宋体" w:cs="Times New Roman"/>
                      <w:color w:val="FF0000"/>
                      <w:kern w:val="0"/>
                    </w:rPr>
                  </w:pPr>
                  <w:r>
                    <w:rPr>
                      <w:rFonts w:ascii="Times New Roman" w:hAnsi="Times New Roman" w:eastAsia="宋体" w:cs="Times New Roman"/>
                      <w:color w:val="000000" w:themeColor="text1"/>
                      <w14:textFill>
                        <w14:solidFill>
                          <w14:schemeClr w14:val="tx1"/>
                        </w14:solidFill>
                      </w14:textFill>
                    </w:rPr>
                    <w:t>裱纸机清洗废水</w:t>
                  </w:r>
                </w:p>
              </w:tc>
              <w:tc>
                <w:tcPr>
                  <w:tcW w:w="2203" w:type="dxa"/>
                  <w:vMerge w:val="continue"/>
                  <w:vAlign w:val="center"/>
                </w:tcPr>
                <w:p w14:paraId="1F31DC0D">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56D3ADD9">
                  <w:pPr>
                    <w:wordWrap w:val="0"/>
                    <w:spacing w:line="276" w:lineRule="auto"/>
                    <w:jc w:val="center"/>
                    <w:rPr>
                      <w:rFonts w:ascii="Times New Roman" w:hAnsi="Times New Roman" w:eastAsia="宋体" w:cs="Times New Roman"/>
                      <w:color w:val="FF0000"/>
                    </w:rPr>
                  </w:pPr>
                </w:p>
              </w:tc>
              <w:tc>
                <w:tcPr>
                  <w:tcW w:w="1141" w:type="dxa"/>
                  <w:vMerge w:val="continue"/>
                  <w:vAlign w:val="center"/>
                </w:tcPr>
                <w:p w14:paraId="11C1307B">
                  <w:pPr>
                    <w:wordWrap w:val="0"/>
                    <w:spacing w:line="276" w:lineRule="auto"/>
                    <w:jc w:val="center"/>
                    <w:rPr>
                      <w:rFonts w:ascii="Times New Roman" w:hAnsi="Times New Roman" w:eastAsia="宋体" w:cs="Times New Roman"/>
                      <w:color w:val="FF0000"/>
                      <w:highlight w:val="yellow"/>
                    </w:rPr>
                  </w:pPr>
                </w:p>
              </w:tc>
            </w:tr>
            <w:tr w14:paraId="2B7D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5" w:type="dxa"/>
                  <w:vMerge w:val="continue"/>
                  <w:vAlign w:val="center"/>
                </w:tcPr>
                <w:p w14:paraId="778F896A">
                  <w:pPr>
                    <w:wordWrap w:val="0"/>
                    <w:spacing w:line="276" w:lineRule="auto"/>
                    <w:jc w:val="center"/>
                    <w:rPr>
                      <w:rFonts w:ascii="Times New Roman" w:hAnsi="Times New Roman" w:eastAsia="宋体" w:cs="Times New Roman"/>
                      <w:color w:val="FF0000"/>
                      <w:highlight w:val="yellow"/>
                    </w:rPr>
                  </w:pPr>
                </w:p>
              </w:tc>
              <w:tc>
                <w:tcPr>
                  <w:tcW w:w="1202" w:type="dxa"/>
                  <w:vMerge w:val="continue"/>
                  <w:vAlign w:val="center"/>
                </w:tcPr>
                <w:p w14:paraId="58979E7E">
                  <w:pPr>
                    <w:wordWrap w:val="0"/>
                    <w:spacing w:line="276" w:lineRule="auto"/>
                    <w:jc w:val="center"/>
                    <w:rPr>
                      <w:rFonts w:ascii="Times New Roman" w:hAnsi="Times New Roman" w:eastAsia="宋体" w:cs="Times New Roman"/>
                      <w:color w:val="FF0000"/>
                    </w:rPr>
                  </w:pPr>
                </w:p>
              </w:tc>
              <w:tc>
                <w:tcPr>
                  <w:tcW w:w="1281" w:type="dxa"/>
                  <w:vAlign w:val="center"/>
                </w:tcPr>
                <w:p w14:paraId="4BA832B2">
                  <w:pPr>
                    <w:wordWrap w:val="0"/>
                    <w:adjustRightInd w:val="0"/>
                    <w:snapToGrid w:val="0"/>
                    <w:spacing w:line="276" w:lineRule="auto"/>
                    <w:jc w:val="center"/>
                    <w:rPr>
                      <w:rFonts w:ascii="Times New Roman" w:hAnsi="Times New Roman" w:eastAsia="宋体" w:cs="Times New Roman"/>
                      <w:color w:val="FF0000"/>
                    </w:rPr>
                  </w:pPr>
                  <w:r>
                    <w:rPr>
                      <w:rFonts w:ascii="Times New Roman" w:hAnsi="Times New Roman" w:eastAsia="宋体" w:cs="Times New Roman"/>
                      <w:color w:val="000000" w:themeColor="text1"/>
                      <w:kern w:val="0"/>
                      <w14:textFill>
                        <w14:solidFill>
                          <w14:schemeClr w14:val="tx1"/>
                        </w14:solidFill>
                      </w14:textFill>
                    </w:rPr>
                    <w:t>废机油</w:t>
                  </w:r>
                </w:p>
              </w:tc>
              <w:tc>
                <w:tcPr>
                  <w:tcW w:w="2203" w:type="dxa"/>
                  <w:vMerge w:val="continue"/>
                  <w:vAlign w:val="center"/>
                </w:tcPr>
                <w:p w14:paraId="0EADB839">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39812937">
                  <w:pPr>
                    <w:wordWrap w:val="0"/>
                    <w:spacing w:line="276" w:lineRule="auto"/>
                    <w:jc w:val="center"/>
                    <w:rPr>
                      <w:rFonts w:ascii="Times New Roman" w:hAnsi="Times New Roman" w:eastAsia="宋体" w:cs="Times New Roman"/>
                      <w:color w:val="FF0000"/>
                    </w:rPr>
                  </w:pPr>
                </w:p>
              </w:tc>
              <w:tc>
                <w:tcPr>
                  <w:tcW w:w="1141" w:type="dxa"/>
                  <w:vMerge w:val="continue"/>
                  <w:vAlign w:val="center"/>
                </w:tcPr>
                <w:p w14:paraId="2B16F9E6">
                  <w:pPr>
                    <w:wordWrap w:val="0"/>
                    <w:spacing w:line="276" w:lineRule="auto"/>
                    <w:jc w:val="center"/>
                    <w:rPr>
                      <w:rFonts w:ascii="Times New Roman" w:hAnsi="Times New Roman" w:eastAsia="宋体" w:cs="Times New Roman"/>
                      <w:color w:val="FF0000"/>
                      <w:highlight w:val="yellow"/>
                    </w:rPr>
                  </w:pPr>
                </w:p>
              </w:tc>
            </w:tr>
            <w:tr w14:paraId="09AB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5" w:type="dxa"/>
                  <w:vMerge w:val="continue"/>
                  <w:vAlign w:val="center"/>
                </w:tcPr>
                <w:p w14:paraId="117BF606">
                  <w:pPr>
                    <w:wordWrap w:val="0"/>
                    <w:spacing w:line="276" w:lineRule="auto"/>
                    <w:jc w:val="center"/>
                    <w:rPr>
                      <w:rFonts w:ascii="Times New Roman" w:hAnsi="Times New Roman" w:eastAsia="宋体" w:cs="Times New Roman"/>
                      <w:color w:val="FF0000"/>
                      <w:highlight w:val="yellow"/>
                    </w:rPr>
                  </w:pPr>
                </w:p>
              </w:tc>
              <w:tc>
                <w:tcPr>
                  <w:tcW w:w="1202" w:type="dxa"/>
                  <w:vMerge w:val="continue"/>
                  <w:vAlign w:val="center"/>
                </w:tcPr>
                <w:p w14:paraId="5B9A03CB">
                  <w:pPr>
                    <w:wordWrap w:val="0"/>
                    <w:spacing w:line="276" w:lineRule="auto"/>
                    <w:jc w:val="center"/>
                    <w:rPr>
                      <w:rFonts w:ascii="Times New Roman" w:hAnsi="Times New Roman" w:eastAsia="宋体" w:cs="Times New Roman"/>
                      <w:color w:val="FF0000"/>
                    </w:rPr>
                  </w:pPr>
                </w:p>
              </w:tc>
              <w:tc>
                <w:tcPr>
                  <w:tcW w:w="1281" w:type="dxa"/>
                  <w:vAlign w:val="center"/>
                </w:tcPr>
                <w:p w14:paraId="3E9064C1">
                  <w:pPr>
                    <w:wordWrap w:val="0"/>
                    <w:adjustRightInd w:val="0"/>
                    <w:snapToGrid w:val="0"/>
                    <w:spacing w:line="276" w:lineRule="auto"/>
                    <w:jc w:val="center"/>
                    <w:rPr>
                      <w:rFonts w:ascii="Times New Roman" w:hAnsi="Times New Roman" w:eastAsia="宋体" w:cs="Times New Roman"/>
                      <w:color w:val="FF0000"/>
                      <w:kern w:val="0"/>
                    </w:rPr>
                  </w:pPr>
                  <w:r>
                    <w:rPr>
                      <w:rFonts w:ascii="Times New Roman" w:hAnsi="Times New Roman" w:eastAsia="宋体" w:cs="Times New Roman"/>
                      <w:color w:val="000000" w:themeColor="text1"/>
                      <w14:textFill>
                        <w14:solidFill>
                          <w14:schemeClr w14:val="tx1"/>
                        </w14:solidFill>
                      </w14:textFill>
                    </w:rPr>
                    <w:t>废活性炭</w:t>
                  </w:r>
                </w:p>
              </w:tc>
              <w:tc>
                <w:tcPr>
                  <w:tcW w:w="2203" w:type="dxa"/>
                  <w:vMerge w:val="continue"/>
                  <w:vAlign w:val="center"/>
                </w:tcPr>
                <w:p w14:paraId="44760A11">
                  <w:pPr>
                    <w:wordWrap w:val="0"/>
                    <w:spacing w:line="276" w:lineRule="auto"/>
                    <w:jc w:val="center"/>
                    <w:rPr>
                      <w:rFonts w:ascii="Times New Roman" w:hAnsi="Times New Roman" w:eastAsia="宋体" w:cs="Times New Roman"/>
                      <w:color w:val="FF0000"/>
                      <w:kern w:val="0"/>
                    </w:rPr>
                  </w:pPr>
                </w:p>
              </w:tc>
              <w:tc>
                <w:tcPr>
                  <w:tcW w:w="1903" w:type="dxa"/>
                  <w:vMerge w:val="continue"/>
                  <w:vAlign w:val="center"/>
                </w:tcPr>
                <w:p w14:paraId="7F6D12BA">
                  <w:pPr>
                    <w:wordWrap w:val="0"/>
                    <w:spacing w:line="276" w:lineRule="auto"/>
                    <w:jc w:val="center"/>
                    <w:rPr>
                      <w:rFonts w:ascii="Times New Roman" w:hAnsi="Times New Roman" w:eastAsia="宋体" w:cs="Times New Roman"/>
                      <w:color w:val="FF0000"/>
                    </w:rPr>
                  </w:pPr>
                </w:p>
              </w:tc>
              <w:tc>
                <w:tcPr>
                  <w:tcW w:w="1141" w:type="dxa"/>
                  <w:vMerge w:val="continue"/>
                  <w:vAlign w:val="center"/>
                </w:tcPr>
                <w:p w14:paraId="167460A2">
                  <w:pPr>
                    <w:wordWrap w:val="0"/>
                    <w:spacing w:line="276" w:lineRule="auto"/>
                    <w:jc w:val="center"/>
                    <w:rPr>
                      <w:rFonts w:ascii="Times New Roman" w:hAnsi="Times New Roman" w:eastAsia="宋体" w:cs="Times New Roman"/>
                      <w:color w:val="FF0000"/>
                      <w:highlight w:val="yellow"/>
                    </w:rPr>
                  </w:pPr>
                </w:p>
              </w:tc>
            </w:tr>
            <w:tr w14:paraId="3520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35" w:type="dxa"/>
                  <w:vMerge w:val="continue"/>
                  <w:vAlign w:val="center"/>
                </w:tcPr>
                <w:p w14:paraId="2481308C">
                  <w:pPr>
                    <w:wordWrap w:val="0"/>
                    <w:spacing w:line="276" w:lineRule="auto"/>
                    <w:jc w:val="center"/>
                    <w:rPr>
                      <w:rFonts w:ascii="Times New Roman" w:hAnsi="Times New Roman" w:eastAsia="宋体" w:cs="Times New Roman"/>
                      <w:color w:val="FF0000"/>
                      <w:highlight w:val="yellow"/>
                    </w:rPr>
                  </w:pPr>
                </w:p>
              </w:tc>
              <w:tc>
                <w:tcPr>
                  <w:tcW w:w="1202" w:type="dxa"/>
                  <w:vAlign w:val="center"/>
                </w:tcPr>
                <w:p w14:paraId="0B302DA0">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生活垃圾</w:t>
                  </w:r>
                </w:p>
              </w:tc>
              <w:tc>
                <w:tcPr>
                  <w:tcW w:w="1281" w:type="dxa"/>
                  <w:vAlign w:val="center"/>
                </w:tcPr>
                <w:p w14:paraId="52530088">
                  <w:pPr>
                    <w:wordWrap w:val="0"/>
                    <w:adjustRightInd w:val="0"/>
                    <w:snapToGrid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生活垃圾</w:t>
                  </w:r>
                </w:p>
              </w:tc>
              <w:tc>
                <w:tcPr>
                  <w:tcW w:w="2203" w:type="dxa"/>
                  <w:vAlign w:val="center"/>
                </w:tcPr>
                <w:p w14:paraId="55483E17">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委托环卫统一清运</w:t>
                  </w:r>
                </w:p>
              </w:tc>
              <w:tc>
                <w:tcPr>
                  <w:tcW w:w="1903" w:type="dxa"/>
                  <w:vAlign w:val="center"/>
                </w:tcPr>
                <w:p w14:paraId="4F82ECA5">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妥善处理</w:t>
                  </w:r>
                </w:p>
              </w:tc>
              <w:tc>
                <w:tcPr>
                  <w:tcW w:w="1141" w:type="dxa"/>
                  <w:vMerge w:val="continue"/>
                  <w:vAlign w:val="center"/>
                </w:tcPr>
                <w:p w14:paraId="6CBD4C2E">
                  <w:pPr>
                    <w:wordWrap w:val="0"/>
                    <w:spacing w:line="276" w:lineRule="auto"/>
                    <w:jc w:val="center"/>
                    <w:rPr>
                      <w:rFonts w:ascii="Times New Roman" w:hAnsi="Times New Roman" w:eastAsia="宋体" w:cs="Times New Roman"/>
                      <w:color w:val="FF0000"/>
                      <w:highlight w:val="yellow"/>
                    </w:rPr>
                  </w:pPr>
                </w:p>
              </w:tc>
            </w:tr>
            <w:tr w14:paraId="0491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35" w:type="dxa"/>
                  <w:vMerge w:val="restart"/>
                  <w:vAlign w:val="center"/>
                </w:tcPr>
                <w:p w14:paraId="3B62FE4E">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地下水和土壤</w:t>
                  </w:r>
                </w:p>
              </w:tc>
              <w:tc>
                <w:tcPr>
                  <w:tcW w:w="6589" w:type="dxa"/>
                  <w:gridSpan w:val="4"/>
                  <w:vAlign w:val="center"/>
                </w:tcPr>
                <w:p w14:paraId="5FC2C083">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kern w:val="28"/>
                      <w14:textFill>
                        <w14:solidFill>
                          <w14:schemeClr w14:val="tx1"/>
                        </w14:solidFill>
                      </w14:textFill>
                    </w:rPr>
                    <w:t>重点防渗区包括危废暂存间、化学品仓库等</w:t>
                  </w:r>
                  <w:r>
                    <w:rPr>
                      <w:rFonts w:ascii="Times New Roman" w:hAnsi="Times New Roman" w:eastAsia="宋体" w:cs="Times New Roman"/>
                      <w:color w:val="000000" w:themeColor="text1"/>
                      <w14:textFill>
                        <w14:solidFill>
                          <w14:schemeClr w14:val="tx1"/>
                        </w14:solidFill>
                      </w14:textFill>
                    </w:rPr>
                    <w:t>，采取表层铺装防渗层，等效黏土防渗层Mb≥6.0m，渗透系数≤1.0×10-</w:t>
                  </w:r>
                  <w:r>
                    <w:rPr>
                      <w:rFonts w:ascii="Times New Roman" w:hAnsi="Times New Roman" w:eastAsia="宋体" w:cs="Times New Roman"/>
                      <w:color w:val="000000" w:themeColor="text1"/>
                      <w:vertAlign w:val="superscript"/>
                      <w14:textFill>
                        <w14:solidFill>
                          <w14:schemeClr w14:val="tx1"/>
                        </w14:solidFill>
                      </w14:textFill>
                    </w:rPr>
                    <w:t>7</w:t>
                  </w:r>
                  <w:r>
                    <w:rPr>
                      <w:rFonts w:ascii="Times New Roman" w:hAnsi="Times New Roman" w:eastAsia="宋体" w:cs="Times New Roman"/>
                      <w:color w:val="000000" w:themeColor="text1"/>
                      <w14:textFill>
                        <w14:solidFill>
                          <w14:schemeClr w14:val="tx1"/>
                        </w14:solidFill>
                      </w14:textFill>
                    </w:rPr>
                    <w:t>cm/s。</w:t>
                  </w:r>
                </w:p>
              </w:tc>
              <w:tc>
                <w:tcPr>
                  <w:tcW w:w="1141" w:type="dxa"/>
                  <w:vMerge w:val="restart"/>
                  <w:vAlign w:val="center"/>
                </w:tcPr>
                <w:p w14:paraId="4D605B0C">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w:t>
                  </w:r>
                </w:p>
              </w:tc>
            </w:tr>
            <w:tr w14:paraId="566E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5" w:type="dxa"/>
                  <w:vMerge w:val="continue"/>
                  <w:vAlign w:val="center"/>
                </w:tcPr>
                <w:p w14:paraId="6767FA19">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c>
                <w:tcPr>
                  <w:tcW w:w="6589" w:type="dxa"/>
                  <w:gridSpan w:val="4"/>
                  <w:vAlign w:val="center"/>
                </w:tcPr>
                <w:p w14:paraId="1AF28A52">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一般防渗区为重点防渗区之外区域采取水泥硬化处理，等效黏土防渗层Mb≥1.5m，渗透系数≤1.0×10</w:t>
                  </w:r>
                  <w:r>
                    <w:rPr>
                      <w:rFonts w:ascii="Times New Roman" w:hAnsi="Times New Roman" w:eastAsia="宋体" w:cs="Times New Roman"/>
                      <w:color w:val="000000" w:themeColor="text1"/>
                      <w:vertAlign w:val="superscript"/>
                      <w14:textFill>
                        <w14:solidFill>
                          <w14:schemeClr w14:val="tx1"/>
                        </w14:solidFill>
                      </w14:textFill>
                    </w:rPr>
                    <w:t>-7</w:t>
                  </w:r>
                  <w:r>
                    <w:rPr>
                      <w:rFonts w:ascii="Times New Roman" w:hAnsi="Times New Roman" w:eastAsia="宋体" w:cs="Times New Roman"/>
                      <w:color w:val="000000" w:themeColor="text1"/>
                      <w14:textFill>
                        <w14:solidFill>
                          <w14:schemeClr w14:val="tx1"/>
                        </w14:solidFill>
                      </w14:textFill>
                    </w:rPr>
                    <w:t>cm/s。</w:t>
                  </w:r>
                </w:p>
              </w:tc>
              <w:tc>
                <w:tcPr>
                  <w:tcW w:w="1141" w:type="dxa"/>
                  <w:vMerge w:val="continue"/>
                  <w:vAlign w:val="center"/>
                </w:tcPr>
                <w:p w14:paraId="65B11B37">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p>
              </w:tc>
            </w:tr>
            <w:tr w14:paraId="6E15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4" w:type="dxa"/>
                  <w:gridSpan w:val="5"/>
                  <w:vAlign w:val="center"/>
                </w:tcPr>
                <w:p w14:paraId="56DCF72B">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合计</w:t>
                  </w:r>
                </w:p>
              </w:tc>
              <w:tc>
                <w:tcPr>
                  <w:tcW w:w="1141" w:type="dxa"/>
                  <w:vAlign w:val="center"/>
                </w:tcPr>
                <w:p w14:paraId="76030CFA">
                  <w:pPr>
                    <w:wordWrap w:val="0"/>
                    <w:spacing w:line="276"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14:textFill>
                        <w14:solidFill>
                          <w14:schemeClr w14:val="tx1"/>
                        </w14:solidFill>
                      </w14:textFill>
                    </w:rPr>
                    <w:t>50</w:t>
                  </w:r>
                </w:p>
              </w:tc>
            </w:tr>
          </w:tbl>
          <w:p w14:paraId="53F1BA16">
            <w:pPr>
              <w:snapToGrid w:val="0"/>
              <w:spacing w:line="360" w:lineRule="auto"/>
              <w:ind w:firstLine="482" w:firstLineChars="200"/>
              <w:rPr>
                <w:rFonts w:ascii="Times New Roman" w:hAnsi="Times New Roman" w:eastAsia="宋体" w:cs="Times New Roman"/>
                <w:b/>
                <w:color w:val="FF0000"/>
                <w:sz w:val="24"/>
                <w:szCs w:val="24"/>
              </w:rPr>
            </w:pPr>
          </w:p>
          <w:p w14:paraId="7B7CAD7D">
            <w:pPr>
              <w:snapToGrid w:val="0"/>
              <w:spacing w:line="360" w:lineRule="auto"/>
              <w:ind w:firstLine="482" w:firstLineChars="200"/>
              <w:rPr>
                <w:rFonts w:ascii="Times New Roman" w:hAnsi="Times New Roman" w:eastAsia="宋体" w:cs="Times New Roman"/>
                <w:b/>
                <w:color w:val="FF0000"/>
                <w:sz w:val="24"/>
                <w:szCs w:val="24"/>
              </w:rPr>
            </w:pPr>
          </w:p>
          <w:p w14:paraId="791889E5">
            <w:pPr>
              <w:snapToGrid w:val="0"/>
              <w:spacing w:line="360" w:lineRule="auto"/>
              <w:ind w:firstLine="482" w:firstLineChars="200"/>
              <w:rPr>
                <w:rFonts w:ascii="Times New Roman" w:hAnsi="Times New Roman" w:eastAsia="宋体" w:cs="Times New Roman"/>
                <w:b/>
                <w:color w:val="FF0000"/>
                <w:sz w:val="24"/>
                <w:szCs w:val="24"/>
              </w:rPr>
            </w:pPr>
          </w:p>
          <w:p w14:paraId="3D6F0F33">
            <w:pPr>
              <w:snapToGrid w:val="0"/>
              <w:spacing w:line="360" w:lineRule="auto"/>
              <w:ind w:firstLine="482" w:firstLineChars="200"/>
              <w:rPr>
                <w:rFonts w:ascii="Times New Roman" w:hAnsi="Times New Roman" w:eastAsia="宋体" w:cs="Times New Roman"/>
                <w:b/>
                <w:color w:val="FF0000"/>
                <w:sz w:val="24"/>
                <w:szCs w:val="24"/>
              </w:rPr>
            </w:pPr>
          </w:p>
          <w:p w14:paraId="68A6FEDA">
            <w:pPr>
              <w:snapToGrid w:val="0"/>
              <w:spacing w:line="360" w:lineRule="auto"/>
              <w:rPr>
                <w:rFonts w:ascii="Times New Roman" w:hAnsi="Times New Roman" w:eastAsia="宋体" w:cs="Times New Roman"/>
                <w:b/>
                <w:color w:val="FF0000"/>
                <w:sz w:val="24"/>
                <w:szCs w:val="24"/>
              </w:rPr>
            </w:pPr>
          </w:p>
          <w:p w14:paraId="698BDD8A">
            <w:pPr>
              <w:snapToGrid w:val="0"/>
              <w:spacing w:line="360" w:lineRule="auto"/>
              <w:rPr>
                <w:rFonts w:ascii="Times New Roman" w:hAnsi="Times New Roman" w:eastAsia="宋体" w:cs="Times New Roman"/>
                <w:b/>
                <w:color w:val="FF0000"/>
                <w:sz w:val="24"/>
                <w:szCs w:val="24"/>
              </w:rPr>
            </w:pPr>
          </w:p>
          <w:p w14:paraId="35BEEA00">
            <w:pPr>
              <w:snapToGrid w:val="0"/>
              <w:spacing w:line="360" w:lineRule="auto"/>
              <w:ind w:firstLine="482" w:firstLineChars="200"/>
              <w:rPr>
                <w:rFonts w:ascii="Times New Roman" w:hAnsi="Times New Roman" w:eastAsia="宋体" w:cs="Times New Roman"/>
                <w:b/>
                <w:color w:val="FF0000"/>
                <w:sz w:val="24"/>
                <w:szCs w:val="24"/>
              </w:rPr>
            </w:pPr>
          </w:p>
        </w:tc>
      </w:tr>
    </w:tbl>
    <w:p w14:paraId="0F939CDD">
      <w:pPr>
        <w:adjustRightInd w:val="0"/>
        <w:snapToGrid w:val="0"/>
        <w:spacing w:line="360" w:lineRule="auto"/>
        <w:rPr>
          <w:rFonts w:ascii="Times New Roman" w:hAnsi="Times New Roman" w:eastAsia="宋体" w:cs="Times New Roman"/>
          <w:b/>
          <w:color w:val="FF0000"/>
          <w:kern w:val="0"/>
          <w:sz w:val="28"/>
          <w:szCs w:val="28"/>
          <w:highlight w:val="yellow"/>
        </w:rPr>
        <w:sectPr>
          <w:pgSz w:w="11907" w:h="16840"/>
          <w:pgMar w:top="1701" w:right="1531" w:bottom="2127" w:left="1531" w:header="851" w:footer="851" w:gutter="0"/>
          <w:cols w:space="720" w:num="1"/>
          <w:docGrid w:linePitch="312" w:charSpace="0"/>
        </w:sectPr>
      </w:pPr>
    </w:p>
    <w:p w14:paraId="2CF57C44">
      <w:pPr>
        <w:pStyle w:val="34"/>
        <w:spacing w:before="0" w:beforeAutospacing="0" w:after="0" w:afterAutospacing="0" w:line="360" w:lineRule="auto"/>
        <w:jc w:val="center"/>
        <w:outlineLvl w:val="0"/>
        <w:rPr>
          <w:rFonts w:ascii="Times New Roman" w:hAnsi="Times New Roman" w:eastAsia="宋体"/>
          <w:b/>
          <w:bCs/>
          <w:snapToGrid w:val="0"/>
          <w:color w:val="000000" w:themeColor="text1"/>
          <w:sz w:val="30"/>
          <w:szCs w:val="30"/>
          <w:highlight w:val="yellow"/>
          <w14:textFill>
            <w14:solidFill>
              <w14:schemeClr w14:val="tx1"/>
            </w14:solidFill>
          </w14:textFill>
        </w:rPr>
      </w:pPr>
      <w:r>
        <w:rPr>
          <w:rFonts w:ascii="Times New Roman" w:hAnsi="Times New Roman" w:eastAsia="宋体"/>
          <w:b/>
          <w:bCs/>
          <w:snapToGrid w:val="0"/>
          <w:color w:val="000000" w:themeColor="text1"/>
          <w:sz w:val="30"/>
          <w:szCs w:val="30"/>
          <w14:textFill>
            <w14:solidFill>
              <w14:schemeClr w14:val="tx1"/>
            </w14:solidFill>
          </w14:textFill>
        </w:rPr>
        <w:t>五、</w:t>
      </w:r>
      <w:bookmarkStart w:id="115" w:name="_Hlk54167917"/>
      <w:r>
        <w:rPr>
          <w:rFonts w:ascii="Times New Roman" w:hAnsi="Times New Roman" w:eastAsia="宋体"/>
          <w:b/>
          <w:bCs/>
          <w:snapToGrid w:val="0"/>
          <w:color w:val="000000" w:themeColor="text1"/>
          <w:sz w:val="30"/>
          <w:szCs w:val="30"/>
          <w14:textFill>
            <w14:solidFill>
              <w14:schemeClr w14:val="tx1"/>
            </w14:solidFill>
          </w14:textFill>
        </w:rPr>
        <w:t>环境保护措施监督检查清单</w:t>
      </w:r>
      <w:bookmarkEnd w:id="115"/>
    </w:p>
    <w:tbl>
      <w:tblPr>
        <w:tblStyle w:val="39"/>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559"/>
        <w:gridCol w:w="3001"/>
        <w:gridCol w:w="1982"/>
      </w:tblGrid>
      <w:tr w14:paraId="0B2EE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01" w:type="dxa"/>
            <w:tcBorders>
              <w:tl2br w:val="single" w:color="auto" w:sz="4" w:space="0"/>
            </w:tcBorders>
            <w:vAlign w:val="center"/>
          </w:tcPr>
          <w:p w14:paraId="60ACF619">
            <w:pPr>
              <w:adjustRightInd w:val="0"/>
              <w:snapToGrid w:val="0"/>
              <w:spacing w:line="276" w:lineRule="auto"/>
              <w:jc w:val="righ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内容</w:t>
            </w:r>
          </w:p>
          <w:p w14:paraId="6669FC2A">
            <w:pPr>
              <w:adjustRightInd w:val="0"/>
              <w:snapToGrid w:val="0"/>
              <w:spacing w:line="276" w:lineRule="auto"/>
              <w:jc w:val="left"/>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要素</w:t>
            </w:r>
          </w:p>
        </w:tc>
        <w:tc>
          <w:tcPr>
            <w:tcW w:w="1417" w:type="dxa"/>
            <w:vAlign w:val="center"/>
          </w:tcPr>
          <w:p w14:paraId="0AFBC45B">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排放口(编号、名称)/污染源</w:t>
            </w:r>
          </w:p>
        </w:tc>
        <w:tc>
          <w:tcPr>
            <w:tcW w:w="1559" w:type="dxa"/>
            <w:vAlign w:val="center"/>
          </w:tcPr>
          <w:p w14:paraId="77A89C84">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污染物项目</w:t>
            </w:r>
          </w:p>
        </w:tc>
        <w:tc>
          <w:tcPr>
            <w:tcW w:w="3001" w:type="dxa"/>
            <w:vAlign w:val="center"/>
          </w:tcPr>
          <w:p w14:paraId="1A895C68">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环境保护措施</w:t>
            </w:r>
          </w:p>
        </w:tc>
        <w:tc>
          <w:tcPr>
            <w:tcW w:w="1982" w:type="dxa"/>
            <w:vAlign w:val="center"/>
          </w:tcPr>
          <w:p w14:paraId="22AABD5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执行标准</w:t>
            </w:r>
          </w:p>
        </w:tc>
      </w:tr>
      <w:tr w14:paraId="0D7965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01" w:type="dxa"/>
            <w:vAlign w:val="center"/>
          </w:tcPr>
          <w:p w14:paraId="21A143E3">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大气</w:t>
            </w:r>
          </w:p>
          <w:p w14:paraId="42B62BC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环境</w:t>
            </w:r>
          </w:p>
        </w:tc>
        <w:tc>
          <w:tcPr>
            <w:tcW w:w="1417" w:type="dxa"/>
            <w:vAlign w:val="center"/>
          </w:tcPr>
          <w:p w14:paraId="61BAB36E">
            <w:pPr>
              <w:wordWrap w:val="0"/>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DA001排气筒</w:t>
            </w:r>
          </w:p>
        </w:tc>
        <w:tc>
          <w:tcPr>
            <w:tcW w:w="1559" w:type="dxa"/>
            <w:vAlign w:val="center"/>
          </w:tcPr>
          <w:p w14:paraId="52827500">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挥发性有机物</w:t>
            </w:r>
          </w:p>
        </w:tc>
        <w:tc>
          <w:tcPr>
            <w:tcW w:w="3001" w:type="dxa"/>
            <w:vAlign w:val="center"/>
          </w:tcPr>
          <w:p w14:paraId="71CF6C5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集气罩+干式过滤棉+二级活性炭+15m高DA001排气筒</w:t>
            </w:r>
          </w:p>
        </w:tc>
        <w:tc>
          <w:tcPr>
            <w:tcW w:w="1982" w:type="dxa"/>
            <w:vAlign w:val="center"/>
          </w:tcPr>
          <w:p w14:paraId="3D7D5D84">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《固定源挥发性有机物综合排放标准第4部分：印刷工业》（DB 34/ 4812.4—2024）中排放限值要求</w:t>
            </w:r>
          </w:p>
        </w:tc>
      </w:tr>
      <w:tr w14:paraId="6FA67F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01" w:type="dxa"/>
            <w:vAlign w:val="center"/>
          </w:tcPr>
          <w:p w14:paraId="0CB33EE8">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地表水环境</w:t>
            </w:r>
          </w:p>
        </w:tc>
        <w:tc>
          <w:tcPr>
            <w:tcW w:w="2976" w:type="dxa"/>
            <w:gridSpan w:val="2"/>
            <w:vAlign w:val="center"/>
          </w:tcPr>
          <w:p w14:paraId="5380FD75">
            <w:pPr>
              <w:pStyle w:val="67"/>
              <w:spacing w:line="276" w:lineRule="auto"/>
              <w:jc w:val="center"/>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生活污水</w:t>
            </w:r>
          </w:p>
        </w:tc>
        <w:tc>
          <w:tcPr>
            <w:tcW w:w="3001" w:type="dxa"/>
            <w:vAlign w:val="center"/>
          </w:tcPr>
          <w:p w14:paraId="16884DAB">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生活污水经化粪池处理后排入汴北污水处理厂</w:t>
            </w:r>
          </w:p>
        </w:tc>
        <w:tc>
          <w:tcPr>
            <w:tcW w:w="1982" w:type="dxa"/>
            <w:vAlign w:val="center"/>
          </w:tcPr>
          <w:p w14:paraId="06185CA3">
            <w:pPr>
              <w:wordWrap w:val="0"/>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污水处理厂接管标准</w:t>
            </w:r>
          </w:p>
        </w:tc>
      </w:tr>
      <w:tr w14:paraId="6EF4F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101" w:type="dxa"/>
            <w:vAlign w:val="center"/>
          </w:tcPr>
          <w:p w14:paraId="61792A9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声环境</w:t>
            </w:r>
          </w:p>
        </w:tc>
        <w:tc>
          <w:tcPr>
            <w:tcW w:w="1417" w:type="dxa"/>
            <w:vAlign w:val="center"/>
          </w:tcPr>
          <w:p w14:paraId="00644E0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设备运行噪声</w:t>
            </w:r>
          </w:p>
        </w:tc>
        <w:tc>
          <w:tcPr>
            <w:tcW w:w="1559" w:type="dxa"/>
            <w:vAlign w:val="center"/>
          </w:tcPr>
          <w:p w14:paraId="23134F72">
            <w:pPr>
              <w:pStyle w:val="67"/>
              <w:spacing w:line="276" w:lineRule="auto"/>
              <w:jc w:val="center"/>
              <w:rPr>
                <w:rFonts w:ascii="Times New Roman" w:hAnsi="Times New Roman" w:eastAsia="宋体" w:cs="Times New Roman"/>
                <w:color w:val="000000" w:themeColor="text1"/>
                <w:kern w:val="2"/>
                <w14:textFill>
                  <w14:solidFill>
                    <w14:schemeClr w14:val="tx1"/>
                  </w14:solidFill>
                </w14:textFill>
              </w:rPr>
            </w:pPr>
            <w:r>
              <w:rPr>
                <w:rFonts w:ascii="Times New Roman" w:hAnsi="Times New Roman" w:eastAsia="宋体" w:cs="Times New Roman"/>
                <w:color w:val="000000" w:themeColor="text1"/>
                <w:kern w:val="2"/>
                <w14:textFill>
                  <w14:solidFill>
                    <w14:schemeClr w14:val="tx1"/>
                  </w14:solidFill>
                </w14:textFill>
              </w:rPr>
              <w:t>噪声</w:t>
            </w:r>
          </w:p>
        </w:tc>
        <w:tc>
          <w:tcPr>
            <w:tcW w:w="3001" w:type="dxa"/>
            <w:vAlign w:val="center"/>
          </w:tcPr>
          <w:p w14:paraId="36DB9285">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合理布局、厂房隔声、基础减震、加强管理等措施</w:t>
            </w:r>
          </w:p>
        </w:tc>
        <w:tc>
          <w:tcPr>
            <w:tcW w:w="1982" w:type="dxa"/>
            <w:vAlign w:val="center"/>
          </w:tcPr>
          <w:p w14:paraId="2090D2D5">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《工业企业厂界环境噪声排放标准》中的3类标准</w:t>
            </w:r>
          </w:p>
        </w:tc>
      </w:tr>
      <w:tr w14:paraId="6E6949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01" w:type="dxa"/>
            <w:vMerge w:val="restart"/>
            <w:tcBorders>
              <w:top w:val="single" w:color="auto" w:sz="4" w:space="0"/>
            </w:tcBorders>
            <w:vAlign w:val="center"/>
          </w:tcPr>
          <w:p w14:paraId="4702CF4C">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固体</w:t>
            </w:r>
          </w:p>
          <w:p w14:paraId="51D7685B">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废物</w:t>
            </w:r>
          </w:p>
        </w:tc>
        <w:tc>
          <w:tcPr>
            <w:tcW w:w="1417" w:type="dxa"/>
            <w:vMerge w:val="restart"/>
            <w:tcBorders>
              <w:top w:val="single" w:color="auto" w:sz="4" w:space="0"/>
            </w:tcBorders>
            <w:vAlign w:val="center"/>
          </w:tcPr>
          <w:p w14:paraId="4FCB4B6A">
            <w:pPr>
              <w:adjustRightInd w:val="0"/>
              <w:snapToGrid w:val="0"/>
              <w:spacing w:line="276"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一般固废</w:t>
            </w:r>
          </w:p>
        </w:tc>
        <w:tc>
          <w:tcPr>
            <w:tcW w:w="1559" w:type="dxa"/>
            <w:vAlign w:val="center"/>
          </w:tcPr>
          <w:p w14:paraId="451911FA">
            <w:pPr>
              <w:adjustRightInd w:val="0"/>
              <w:snapToGrid w:val="0"/>
              <w:spacing w:line="276"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c>
          <w:tcPr>
            <w:tcW w:w="3001" w:type="dxa"/>
            <w:vMerge w:val="restart"/>
            <w:vAlign w:val="center"/>
          </w:tcPr>
          <w:p w14:paraId="6DD36FF2">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4"/>
                <w:szCs w:val="24"/>
                <w14:textFill>
                  <w14:solidFill>
                    <w14:schemeClr w14:val="tx1"/>
                  </w14:solidFill>
                </w14:textFill>
              </w:rPr>
              <w:t>暂存于</w:t>
            </w:r>
            <w:r>
              <w:rPr>
                <w:rFonts w:hint="eastAsia" w:ascii="Times New Roman" w:hAnsi="Times New Roman" w:eastAsia="宋体" w:cs="Times New Roman"/>
                <w:color w:val="000000" w:themeColor="text1"/>
                <w:kern w:val="0"/>
                <w:sz w:val="24"/>
                <w:szCs w:val="24"/>
                <w14:textFill>
                  <w14:solidFill>
                    <w14:schemeClr w14:val="tx1"/>
                  </w14:solidFill>
                </w14:textFill>
              </w:rPr>
              <w:t>10</w:t>
            </w:r>
            <w:r>
              <w:rPr>
                <w:rFonts w:ascii="Times New Roman" w:hAnsi="Times New Roman" w:eastAsia="宋体" w:cs="Times New Roman"/>
                <w:color w:val="000000" w:themeColor="text1"/>
                <w:kern w:val="0"/>
                <w:sz w:val="24"/>
                <w:szCs w:val="24"/>
                <w14:textFill>
                  <w14:solidFill>
                    <w14:schemeClr w14:val="tx1"/>
                  </w14:solidFill>
                </w14:textFill>
              </w:rPr>
              <w:t>m</w:t>
            </w:r>
            <w:r>
              <w:rPr>
                <w:rFonts w:ascii="Times New Roman" w:hAnsi="Times New Roman" w:eastAsia="宋体" w:cs="Times New Roman"/>
                <w:color w:val="000000" w:themeColor="text1"/>
                <w:kern w:val="0"/>
                <w:sz w:val="24"/>
                <w:szCs w:val="24"/>
                <w:vertAlign w:val="superscript"/>
                <w14:textFill>
                  <w14:solidFill>
                    <w14:schemeClr w14:val="tx1"/>
                  </w14:solidFill>
                </w14:textFill>
              </w:rPr>
              <w:t>2</w:t>
            </w:r>
            <w:r>
              <w:rPr>
                <w:rFonts w:ascii="Times New Roman" w:hAnsi="Times New Roman" w:eastAsia="宋体" w:cs="Times New Roman"/>
                <w:color w:val="000000" w:themeColor="text1"/>
                <w:kern w:val="0"/>
                <w:sz w:val="24"/>
                <w:szCs w:val="24"/>
                <w14:textFill>
                  <w14:solidFill>
                    <w14:schemeClr w14:val="tx1"/>
                  </w14:solidFill>
                </w14:textFill>
              </w:rPr>
              <w:t>固废暂存区，废边角料、废包装材料收集后外售物资回收部门</w:t>
            </w:r>
          </w:p>
        </w:tc>
        <w:tc>
          <w:tcPr>
            <w:tcW w:w="1982" w:type="dxa"/>
            <w:vMerge w:val="restart"/>
            <w:tcBorders>
              <w:top w:val="single" w:color="auto" w:sz="4" w:space="0"/>
            </w:tcBorders>
            <w:vAlign w:val="center"/>
          </w:tcPr>
          <w:p w14:paraId="637A85BB">
            <w:pPr>
              <w:wordWrap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《一般工业固体废物贮存和填埋污染控制标准》（GB18599-2020）</w:t>
            </w:r>
          </w:p>
        </w:tc>
      </w:tr>
      <w:tr w14:paraId="2D723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01" w:type="dxa"/>
            <w:vMerge w:val="continue"/>
            <w:tcBorders>
              <w:top w:val="single" w:color="auto" w:sz="4" w:space="0"/>
            </w:tcBorders>
            <w:vAlign w:val="center"/>
          </w:tcPr>
          <w:p w14:paraId="3875D530">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tcBorders>
              <w:top w:val="single" w:color="auto" w:sz="4" w:space="0"/>
            </w:tcBorders>
            <w:vAlign w:val="center"/>
          </w:tcPr>
          <w:p w14:paraId="1B8076B2">
            <w:pPr>
              <w:adjustRightInd w:val="0"/>
              <w:snapToGrid w:val="0"/>
              <w:spacing w:line="276" w:lineRule="auto"/>
              <w:jc w:val="center"/>
              <w:rPr>
                <w:rFonts w:ascii="Times New Roman" w:hAnsi="Times New Roman" w:eastAsia="宋体" w:cs="Times New Roman"/>
                <w:color w:val="FF0000"/>
                <w:sz w:val="24"/>
                <w:szCs w:val="24"/>
              </w:rPr>
            </w:pPr>
          </w:p>
        </w:tc>
        <w:tc>
          <w:tcPr>
            <w:tcW w:w="1559" w:type="dxa"/>
            <w:vAlign w:val="center"/>
          </w:tcPr>
          <w:p w14:paraId="2A563F7D">
            <w:pPr>
              <w:adjustRightInd w:val="0"/>
              <w:snapToGrid w:val="0"/>
              <w:spacing w:line="276" w:lineRule="auto"/>
              <w:jc w:val="center"/>
              <w:rPr>
                <w:rFonts w:ascii="Times New Roman" w:hAnsi="Times New Roman" w:eastAsia="宋体" w:cs="Times New Roman"/>
                <w:color w:val="FF0000"/>
                <w:sz w:val="24"/>
                <w:szCs w:val="24"/>
              </w:rPr>
            </w:pPr>
            <w:r>
              <w:rPr>
                <w:rFonts w:ascii="Times New Roman" w:hAnsi="Times New Roman" w:eastAsia="宋体" w:cs="Times New Roman"/>
                <w:bCs/>
                <w:color w:val="000000" w:themeColor="text1"/>
                <w14:textFill>
                  <w14:solidFill>
                    <w14:schemeClr w14:val="tx1"/>
                  </w14:solidFill>
                </w14:textFill>
              </w:rPr>
              <w:t>废钉线</w:t>
            </w:r>
          </w:p>
        </w:tc>
        <w:tc>
          <w:tcPr>
            <w:tcW w:w="3001" w:type="dxa"/>
            <w:vMerge w:val="continue"/>
            <w:vAlign w:val="center"/>
          </w:tcPr>
          <w:p w14:paraId="49CE7A6C">
            <w:pPr>
              <w:adjustRightInd w:val="0"/>
              <w:snapToGrid w:val="0"/>
              <w:spacing w:line="276" w:lineRule="auto"/>
              <w:jc w:val="center"/>
              <w:rPr>
                <w:rFonts w:ascii="Times New Roman" w:hAnsi="Times New Roman" w:eastAsia="宋体" w:cs="Times New Roman"/>
                <w:color w:val="FF0000"/>
                <w:kern w:val="0"/>
                <w:sz w:val="24"/>
                <w:szCs w:val="24"/>
              </w:rPr>
            </w:pPr>
          </w:p>
        </w:tc>
        <w:tc>
          <w:tcPr>
            <w:tcW w:w="1982" w:type="dxa"/>
            <w:vMerge w:val="continue"/>
            <w:tcBorders>
              <w:top w:val="single" w:color="auto" w:sz="4" w:space="0"/>
            </w:tcBorders>
            <w:vAlign w:val="center"/>
          </w:tcPr>
          <w:p w14:paraId="113B5D2D">
            <w:pPr>
              <w:wordWrap w:val="0"/>
              <w:spacing w:line="276" w:lineRule="auto"/>
              <w:jc w:val="center"/>
              <w:rPr>
                <w:rFonts w:ascii="Times New Roman" w:hAnsi="Times New Roman" w:eastAsia="宋体" w:cs="Times New Roman"/>
                <w:bCs/>
                <w:color w:val="FF0000"/>
                <w:sz w:val="24"/>
                <w:szCs w:val="24"/>
              </w:rPr>
            </w:pPr>
          </w:p>
        </w:tc>
      </w:tr>
      <w:tr w14:paraId="15504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01" w:type="dxa"/>
            <w:vMerge w:val="continue"/>
            <w:tcBorders>
              <w:top w:val="single" w:color="auto" w:sz="4" w:space="0"/>
            </w:tcBorders>
            <w:vAlign w:val="center"/>
          </w:tcPr>
          <w:p w14:paraId="5F207850">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tcBorders>
              <w:top w:val="single" w:color="auto" w:sz="4" w:space="0"/>
            </w:tcBorders>
            <w:vAlign w:val="center"/>
          </w:tcPr>
          <w:p w14:paraId="7BB471E5">
            <w:pPr>
              <w:adjustRightInd w:val="0"/>
              <w:snapToGrid w:val="0"/>
              <w:spacing w:line="276" w:lineRule="auto"/>
              <w:jc w:val="center"/>
              <w:rPr>
                <w:rFonts w:ascii="Times New Roman" w:hAnsi="Times New Roman" w:eastAsia="宋体" w:cs="Times New Roman"/>
                <w:color w:val="FF0000"/>
                <w:sz w:val="24"/>
                <w:szCs w:val="24"/>
              </w:rPr>
            </w:pPr>
          </w:p>
        </w:tc>
        <w:tc>
          <w:tcPr>
            <w:tcW w:w="1559" w:type="dxa"/>
            <w:vAlign w:val="center"/>
          </w:tcPr>
          <w:p w14:paraId="5482606A">
            <w:pPr>
              <w:adjustRightInd w:val="0"/>
              <w:snapToGrid w:val="0"/>
              <w:spacing w:line="276" w:lineRule="auto"/>
              <w:jc w:val="center"/>
              <w:rPr>
                <w:rFonts w:ascii="Times New Roman" w:hAnsi="Times New Roman" w:eastAsia="宋体" w:cs="Times New Roman"/>
                <w:color w:val="FF0000"/>
                <w:sz w:val="24"/>
                <w:szCs w:val="24"/>
              </w:rPr>
            </w:pPr>
            <w:r>
              <w:rPr>
                <w:rFonts w:ascii="Times New Roman" w:hAnsi="Times New Roman" w:eastAsia="宋体" w:cs="Times New Roman"/>
                <w:bCs/>
                <w:color w:val="000000" w:themeColor="text1"/>
                <w14:textFill>
                  <w14:solidFill>
                    <w14:schemeClr w14:val="tx1"/>
                  </w14:solidFill>
                </w14:textFill>
              </w:rPr>
              <w:t>废标签</w:t>
            </w:r>
          </w:p>
        </w:tc>
        <w:tc>
          <w:tcPr>
            <w:tcW w:w="3001" w:type="dxa"/>
            <w:vMerge w:val="continue"/>
            <w:vAlign w:val="center"/>
          </w:tcPr>
          <w:p w14:paraId="28B9B706">
            <w:pPr>
              <w:adjustRightInd w:val="0"/>
              <w:snapToGrid w:val="0"/>
              <w:spacing w:line="276" w:lineRule="auto"/>
              <w:jc w:val="center"/>
              <w:rPr>
                <w:rFonts w:ascii="Times New Roman" w:hAnsi="Times New Roman" w:eastAsia="宋体" w:cs="Times New Roman"/>
                <w:color w:val="FF0000"/>
                <w:kern w:val="0"/>
                <w:sz w:val="24"/>
                <w:szCs w:val="24"/>
              </w:rPr>
            </w:pPr>
          </w:p>
        </w:tc>
        <w:tc>
          <w:tcPr>
            <w:tcW w:w="1982" w:type="dxa"/>
            <w:vMerge w:val="continue"/>
            <w:tcBorders>
              <w:top w:val="single" w:color="auto" w:sz="4" w:space="0"/>
            </w:tcBorders>
            <w:vAlign w:val="center"/>
          </w:tcPr>
          <w:p w14:paraId="77AF25F6">
            <w:pPr>
              <w:wordWrap w:val="0"/>
              <w:spacing w:line="276" w:lineRule="auto"/>
              <w:jc w:val="center"/>
              <w:rPr>
                <w:rFonts w:ascii="Times New Roman" w:hAnsi="Times New Roman" w:eastAsia="宋体" w:cs="Times New Roman"/>
                <w:bCs/>
                <w:color w:val="FF0000"/>
                <w:sz w:val="24"/>
                <w:szCs w:val="24"/>
              </w:rPr>
            </w:pPr>
          </w:p>
        </w:tc>
      </w:tr>
      <w:tr w14:paraId="7B96F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01" w:type="dxa"/>
            <w:vMerge w:val="continue"/>
            <w:tcBorders>
              <w:top w:val="single" w:color="auto" w:sz="4" w:space="0"/>
            </w:tcBorders>
            <w:vAlign w:val="center"/>
          </w:tcPr>
          <w:p w14:paraId="4922808F">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tcBorders>
              <w:top w:val="single" w:color="auto" w:sz="4" w:space="0"/>
            </w:tcBorders>
            <w:vAlign w:val="center"/>
          </w:tcPr>
          <w:p w14:paraId="4BAACF35">
            <w:pPr>
              <w:adjustRightInd w:val="0"/>
              <w:snapToGrid w:val="0"/>
              <w:spacing w:line="276" w:lineRule="auto"/>
              <w:jc w:val="center"/>
              <w:rPr>
                <w:rFonts w:ascii="Times New Roman" w:hAnsi="Times New Roman" w:eastAsia="宋体" w:cs="Times New Roman"/>
                <w:color w:val="FF0000"/>
                <w:sz w:val="24"/>
                <w:szCs w:val="24"/>
              </w:rPr>
            </w:pPr>
          </w:p>
        </w:tc>
        <w:tc>
          <w:tcPr>
            <w:tcW w:w="1559" w:type="dxa"/>
            <w:vAlign w:val="center"/>
          </w:tcPr>
          <w:p w14:paraId="72DBF540">
            <w:pPr>
              <w:adjustRightInd w:val="0"/>
              <w:snapToGrid w:val="0"/>
              <w:spacing w:line="276" w:lineRule="auto"/>
              <w:jc w:val="center"/>
              <w:rPr>
                <w:rFonts w:ascii="Times New Roman" w:hAnsi="Times New Roman" w:eastAsia="宋体" w:cs="Times New Roman"/>
                <w:color w:val="FF0000"/>
                <w:sz w:val="24"/>
                <w:szCs w:val="24"/>
              </w:rPr>
            </w:pPr>
            <w:r>
              <w:rPr>
                <w:rFonts w:ascii="Times New Roman" w:hAnsi="Times New Roman" w:eastAsia="宋体" w:cs="Times New Roman"/>
                <w:bCs/>
                <w:color w:val="000000" w:themeColor="text1"/>
                <w14:textFill>
                  <w14:solidFill>
                    <w14:schemeClr w14:val="tx1"/>
                  </w14:solidFill>
                </w14:textFill>
              </w:rPr>
              <w:t>废烫金版</w:t>
            </w:r>
          </w:p>
        </w:tc>
        <w:tc>
          <w:tcPr>
            <w:tcW w:w="3001" w:type="dxa"/>
            <w:vMerge w:val="continue"/>
            <w:vAlign w:val="center"/>
          </w:tcPr>
          <w:p w14:paraId="7B5C7FA6">
            <w:pPr>
              <w:adjustRightInd w:val="0"/>
              <w:snapToGrid w:val="0"/>
              <w:spacing w:line="276" w:lineRule="auto"/>
              <w:jc w:val="center"/>
              <w:rPr>
                <w:rFonts w:ascii="Times New Roman" w:hAnsi="Times New Roman" w:eastAsia="宋体" w:cs="Times New Roman"/>
                <w:color w:val="FF0000"/>
                <w:kern w:val="0"/>
                <w:sz w:val="24"/>
                <w:szCs w:val="24"/>
              </w:rPr>
            </w:pPr>
          </w:p>
        </w:tc>
        <w:tc>
          <w:tcPr>
            <w:tcW w:w="1982" w:type="dxa"/>
            <w:vMerge w:val="continue"/>
            <w:tcBorders>
              <w:top w:val="single" w:color="auto" w:sz="4" w:space="0"/>
            </w:tcBorders>
            <w:vAlign w:val="center"/>
          </w:tcPr>
          <w:p w14:paraId="2699F69F">
            <w:pPr>
              <w:wordWrap w:val="0"/>
              <w:spacing w:line="276" w:lineRule="auto"/>
              <w:jc w:val="center"/>
              <w:rPr>
                <w:rFonts w:ascii="Times New Roman" w:hAnsi="Times New Roman" w:eastAsia="宋体" w:cs="Times New Roman"/>
                <w:bCs/>
                <w:color w:val="FF0000"/>
                <w:sz w:val="24"/>
                <w:szCs w:val="24"/>
              </w:rPr>
            </w:pPr>
          </w:p>
        </w:tc>
      </w:tr>
      <w:tr w14:paraId="13524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101" w:type="dxa"/>
            <w:vMerge w:val="continue"/>
            <w:vAlign w:val="center"/>
          </w:tcPr>
          <w:p w14:paraId="583B42AA">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vAlign w:val="center"/>
          </w:tcPr>
          <w:p w14:paraId="74795A2F">
            <w:pPr>
              <w:adjustRightInd w:val="0"/>
              <w:snapToGrid w:val="0"/>
              <w:spacing w:line="276" w:lineRule="auto"/>
              <w:jc w:val="center"/>
              <w:rPr>
                <w:rFonts w:ascii="Times New Roman" w:hAnsi="Times New Roman" w:eastAsia="宋体" w:cs="Times New Roman"/>
                <w:bCs/>
                <w:color w:val="FF0000"/>
                <w:sz w:val="24"/>
                <w:szCs w:val="24"/>
              </w:rPr>
            </w:pPr>
          </w:p>
        </w:tc>
        <w:tc>
          <w:tcPr>
            <w:tcW w:w="1559" w:type="dxa"/>
            <w:vAlign w:val="center"/>
          </w:tcPr>
          <w:p w14:paraId="6E85A286">
            <w:pPr>
              <w:adjustRightInd w:val="0"/>
              <w:snapToGrid w:val="0"/>
              <w:spacing w:line="276" w:lineRule="auto"/>
              <w:jc w:val="center"/>
              <w:rPr>
                <w:rFonts w:ascii="Times New Roman" w:hAnsi="Times New Roman" w:eastAsia="宋体" w:cs="Times New Roman"/>
                <w:bCs/>
                <w:color w:val="FF0000"/>
                <w:sz w:val="24"/>
                <w:szCs w:val="24"/>
              </w:rPr>
            </w:pPr>
            <w:r>
              <w:rPr>
                <w:rFonts w:ascii="Times New Roman" w:hAnsi="Times New Roman" w:eastAsia="宋体" w:cs="Times New Roman"/>
                <w:bCs/>
                <w:color w:val="000000" w:themeColor="text1"/>
                <w14:textFill>
                  <w14:solidFill>
                    <w14:schemeClr w14:val="tx1"/>
                  </w14:solidFill>
                </w14:textFill>
              </w:rPr>
              <w:t>废塑料薄膜</w:t>
            </w:r>
          </w:p>
        </w:tc>
        <w:tc>
          <w:tcPr>
            <w:tcW w:w="3001" w:type="dxa"/>
            <w:vMerge w:val="continue"/>
            <w:vAlign w:val="center"/>
          </w:tcPr>
          <w:p w14:paraId="17B8ECC9">
            <w:pPr>
              <w:adjustRightInd w:val="0"/>
              <w:snapToGrid w:val="0"/>
              <w:spacing w:line="276" w:lineRule="auto"/>
              <w:jc w:val="center"/>
              <w:rPr>
                <w:rFonts w:ascii="Times New Roman" w:hAnsi="Times New Roman" w:eastAsia="宋体" w:cs="Times New Roman"/>
                <w:color w:val="FF0000"/>
                <w:kern w:val="0"/>
                <w:sz w:val="24"/>
                <w:szCs w:val="24"/>
              </w:rPr>
            </w:pPr>
          </w:p>
        </w:tc>
        <w:tc>
          <w:tcPr>
            <w:tcW w:w="1982" w:type="dxa"/>
            <w:vMerge w:val="continue"/>
            <w:tcBorders>
              <w:top w:val="single" w:color="auto" w:sz="4" w:space="0"/>
            </w:tcBorders>
            <w:vAlign w:val="center"/>
          </w:tcPr>
          <w:p w14:paraId="2C60A979">
            <w:pPr>
              <w:spacing w:line="276" w:lineRule="auto"/>
              <w:jc w:val="center"/>
              <w:rPr>
                <w:rFonts w:ascii="Times New Roman" w:hAnsi="Times New Roman" w:eastAsia="宋体" w:cs="Times New Roman"/>
                <w:bCs/>
                <w:color w:val="FF0000"/>
                <w:sz w:val="24"/>
                <w:szCs w:val="24"/>
              </w:rPr>
            </w:pPr>
          </w:p>
        </w:tc>
      </w:tr>
      <w:tr w14:paraId="6E65F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1" w:type="dxa"/>
            <w:vMerge w:val="continue"/>
            <w:vAlign w:val="center"/>
          </w:tcPr>
          <w:p w14:paraId="559E1A3A">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restart"/>
            <w:vAlign w:val="center"/>
          </w:tcPr>
          <w:p w14:paraId="2D610514">
            <w:pPr>
              <w:adjustRightInd w:val="0"/>
              <w:snapToGrid w:val="0"/>
              <w:spacing w:line="276"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危险废物</w:t>
            </w:r>
          </w:p>
        </w:tc>
        <w:tc>
          <w:tcPr>
            <w:tcW w:w="1559" w:type="dxa"/>
            <w:vAlign w:val="center"/>
          </w:tcPr>
          <w:p w14:paraId="7E0C9A37">
            <w:pPr>
              <w:wordWrap w:val="0"/>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含油、油墨抹布</w:t>
            </w:r>
          </w:p>
        </w:tc>
        <w:tc>
          <w:tcPr>
            <w:tcW w:w="3001" w:type="dxa"/>
            <w:vMerge w:val="restart"/>
            <w:vAlign w:val="center"/>
          </w:tcPr>
          <w:p w14:paraId="44853AE6">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暂存于</w:t>
            </w:r>
            <w:r>
              <w:rPr>
                <w:rFonts w:hint="eastAsia" w:ascii="Times New Roman" w:hAnsi="Times New Roman" w:eastAsia="宋体" w:cs="Times New Roman"/>
                <w:color w:val="000000" w:themeColor="text1"/>
                <w:sz w:val="24"/>
                <w:szCs w:val="24"/>
                <w14:textFill>
                  <w14:solidFill>
                    <w14:schemeClr w14:val="tx1"/>
                  </w14:solidFill>
                </w14:textFill>
              </w:rPr>
              <w:t>10</w:t>
            </w:r>
            <w:r>
              <w:rPr>
                <w:rFonts w:ascii="Times New Roman" w:hAnsi="Times New Roman" w:eastAsia="宋体" w:cs="Times New Roman"/>
                <w:color w:val="000000" w:themeColor="text1"/>
                <w:sz w:val="24"/>
                <w:szCs w:val="24"/>
                <w14:textFill>
                  <w14:solidFill>
                    <w14:schemeClr w14:val="tx1"/>
                  </w14:solidFill>
                </w14:textFill>
              </w:rPr>
              <w:t>m</w:t>
            </w:r>
            <w:r>
              <w:rPr>
                <w:rFonts w:ascii="Times New Roman" w:hAnsi="Times New Roman" w:eastAsia="宋体" w:cs="Times New Roman"/>
                <w:color w:val="000000" w:themeColor="text1"/>
                <w:sz w:val="24"/>
                <w:szCs w:val="24"/>
                <w:vertAlign w:val="superscript"/>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危废暂存间，委托有资质单位处置</w:t>
            </w:r>
          </w:p>
        </w:tc>
        <w:tc>
          <w:tcPr>
            <w:tcW w:w="1982" w:type="dxa"/>
            <w:vMerge w:val="restart"/>
            <w:vAlign w:val="center"/>
          </w:tcPr>
          <w:p w14:paraId="46315A67">
            <w:pPr>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《危险废物贮存污染控制标准》（GB18597-2023）</w:t>
            </w:r>
          </w:p>
        </w:tc>
      </w:tr>
      <w:tr w14:paraId="10714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1" w:type="dxa"/>
            <w:vMerge w:val="continue"/>
            <w:vAlign w:val="center"/>
          </w:tcPr>
          <w:p w14:paraId="5956854B">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vAlign w:val="center"/>
          </w:tcPr>
          <w:p w14:paraId="67447C50">
            <w:pPr>
              <w:adjustRightInd w:val="0"/>
              <w:snapToGrid w:val="0"/>
              <w:spacing w:line="276" w:lineRule="auto"/>
              <w:jc w:val="center"/>
              <w:rPr>
                <w:rFonts w:ascii="Times New Roman" w:hAnsi="Times New Roman" w:eastAsia="宋体" w:cs="Times New Roman"/>
                <w:bCs/>
                <w:color w:val="FF0000"/>
                <w:sz w:val="24"/>
                <w:szCs w:val="24"/>
              </w:rPr>
            </w:pPr>
          </w:p>
        </w:tc>
        <w:tc>
          <w:tcPr>
            <w:tcW w:w="1559" w:type="dxa"/>
            <w:vAlign w:val="center"/>
          </w:tcPr>
          <w:p w14:paraId="496202BF">
            <w:pPr>
              <w:wordWrap w:val="0"/>
              <w:adjustRightInd w:val="0"/>
              <w:snapToGrid w:val="0"/>
              <w:spacing w:line="276" w:lineRule="auto"/>
              <w:jc w:val="center"/>
              <w:rPr>
                <w:rFonts w:ascii="Times New Roman" w:hAnsi="Times New Roman" w:eastAsia="宋体" w:cs="Times New Roman"/>
                <w:bCs/>
                <w:color w:val="FF0000"/>
                <w:sz w:val="24"/>
                <w:szCs w:val="24"/>
              </w:rPr>
            </w:pPr>
            <w:r>
              <w:rPr>
                <w:rFonts w:ascii="Times New Roman" w:hAnsi="Times New Roman" w:eastAsia="宋体" w:cs="Times New Roman"/>
                <w:bCs/>
                <w:color w:val="000000" w:themeColor="text1"/>
                <w14:textFill>
                  <w14:solidFill>
                    <w14:schemeClr w14:val="tx1"/>
                  </w14:solidFill>
                </w14:textFill>
              </w:rPr>
              <w:t>废水性油墨桶</w:t>
            </w:r>
          </w:p>
        </w:tc>
        <w:tc>
          <w:tcPr>
            <w:tcW w:w="3001" w:type="dxa"/>
            <w:vMerge w:val="continue"/>
            <w:vAlign w:val="center"/>
          </w:tcPr>
          <w:p w14:paraId="501032A0">
            <w:pPr>
              <w:adjustRightInd w:val="0"/>
              <w:snapToGrid w:val="0"/>
              <w:spacing w:line="276" w:lineRule="auto"/>
              <w:jc w:val="center"/>
              <w:rPr>
                <w:rFonts w:ascii="Times New Roman" w:hAnsi="Times New Roman" w:eastAsia="宋体" w:cs="Times New Roman"/>
                <w:color w:val="FF0000"/>
                <w:sz w:val="24"/>
                <w:szCs w:val="24"/>
              </w:rPr>
            </w:pPr>
          </w:p>
        </w:tc>
        <w:tc>
          <w:tcPr>
            <w:tcW w:w="1982" w:type="dxa"/>
            <w:vMerge w:val="continue"/>
            <w:vAlign w:val="center"/>
          </w:tcPr>
          <w:p w14:paraId="18730AC8">
            <w:pPr>
              <w:adjustRightInd w:val="0"/>
              <w:snapToGrid w:val="0"/>
              <w:spacing w:line="276" w:lineRule="auto"/>
              <w:jc w:val="center"/>
              <w:rPr>
                <w:rFonts w:ascii="Times New Roman" w:hAnsi="Times New Roman" w:eastAsia="宋体" w:cs="Times New Roman"/>
                <w:color w:val="FF0000"/>
                <w:sz w:val="24"/>
                <w:szCs w:val="24"/>
              </w:rPr>
            </w:pPr>
          </w:p>
        </w:tc>
      </w:tr>
      <w:tr w14:paraId="05B6BD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1" w:type="dxa"/>
            <w:vMerge w:val="continue"/>
            <w:vAlign w:val="center"/>
          </w:tcPr>
          <w:p w14:paraId="64EF0A1C">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vAlign w:val="center"/>
          </w:tcPr>
          <w:p w14:paraId="4163BC19">
            <w:pPr>
              <w:adjustRightInd w:val="0"/>
              <w:snapToGrid w:val="0"/>
              <w:spacing w:line="276" w:lineRule="auto"/>
              <w:jc w:val="center"/>
              <w:rPr>
                <w:rFonts w:ascii="Times New Roman" w:hAnsi="Times New Roman" w:eastAsia="宋体" w:cs="Times New Roman"/>
                <w:bCs/>
                <w:color w:val="FF0000"/>
                <w:sz w:val="24"/>
                <w:szCs w:val="24"/>
              </w:rPr>
            </w:pPr>
          </w:p>
        </w:tc>
        <w:tc>
          <w:tcPr>
            <w:tcW w:w="1559" w:type="dxa"/>
            <w:vAlign w:val="center"/>
          </w:tcPr>
          <w:p w14:paraId="2A33E273">
            <w:pPr>
              <w:adjustRightInd w:val="0"/>
              <w:snapToGrid w:val="0"/>
              <w:spacing w:line="276" w:lineRule="auto"/>
              <w:jc w:val="center"/>
              <w:rPr>
                <w:rFonts w:ascii="Times New Roman" w:hAnsi="Times New Roman" w:eastAsia="宋体" w:cs="Times New Roman"/>
                <w:color w:val="FF0000"/>
                <w:sz w:val="24"/>
                <w:szCs w:val="24"/>
              </w:rPr>
            </w:pPr>
            <w:r>
              <w:rPr>
                <w:rFonts w:hint="eastAsia" w:ascii="Times New Roman" w:hAnsi="Times New Roman" w:eastAsia="宋体" w:cs="Times New Roman"/>
                <w:color w:val="000000" w:themeColor="text1"/>
                <w14:textFill>
                  <w14:solidFill>
                    <w14:schemeClr w14:val="tx1"/>
                  </w14:solidFill>
                </w14:textFill>
              </w:rPr>
              <w:t>废印刷版</w:t>
            </w:r>
          </w:p>
        </w:tc>
        <w:tc>
          <w:tcPr>
            <w:tcW w:w="3001" w:type="dxa"/>
            <w:vMerge w:val="continue"/>
            <w:vAlign w:val="center"/>
          </w:tcPr>
          <w:p w14:paraId="238327AD">
            <w:pPr>
              <w:adjustRightInd w:val="0"/>
              <w:snapToGrid w:val="0"/>
              <w:spacing w:line="276" w:lineRule="auto"/>
              <w:jc w:val="center"/>
              <w:rPr>
                <w:rFonts w:ascii="Times New Roman" w:hAnsi="Times New Roman" w:eastAsia="宋体" w:cs="Times New Roman"/>
                <w:color w:val="FF0000"/>
                <w:sz w:val="24"/>
                <w:szCs w:val="24"/>
              </w:rPr>
            </w:pPr>
          </w:p>
        </w:tc>
        <w:tc>
          <w:tcPr>
            <w:tcW w:w="1982" w:type="dxa"/>
            <w:vMerge w:val="continue"/>
            <w:vAlign w:val="center"/>
          </w:tcPr>
          <w:p w14:paraId="7995DFC7">
            <w:pPr>
              <w:adjustRightInd w:val="0"/>
              <w:snapToGrid w:val="0"/>
              <w:spacing w:line="276" w:lineRule="auto"/>
              <w:jc w:val="center"/>
              <w:rPr>
                <w:rFonts w:ascii="Times New Roman" w:hAnsi="Times New Roman" w:eastAsia="宋体" w:cs="Times New Roman"/>
                <w:color w:val="FF0000"/>
                <w:sz w:val="24"/>
                <w:szCs w:val="24"/>
              </w:rPr>
            </w:pPr>
          </w:p>
        </w:tc>
      </w:tr>
      <w:tr w14:paraId="559623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1" w:type="dxa"/>
            <w:vMerge w:val="continue"/>
            <w:vAlign w:val="center"/>
          </w:tcPr>
          <w:p w14:paraId="4E916444">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vAlign w:val="center"/>
          </w:tcPr>
          <w:p w14:paraId="3AC07373">
            <w:pPr>
              <w:adjustRightInd w:val="0"/>
              <w:snapToGrid w:val="0"/>
              <w:spacing w:line="276" w:lineRule="auto"/>
              <w:jc w:val="center"/>
              <w:rPr>
                <w:rFonts w:ascii="Times New Roman" w:hAnsi="Times New Roman" w:eastAsia="宋体" w:cs="Times New Roman"/>
                <w:bCs/>
                <w:color w:val="FF0000"/>
                <w:sz w:val="24"/>
                <w:szCs w:val="24"/>
              </w:rPr>
            </w:pPr>
          </w:p>
        </w:tc>
        <w:tc>
          <w:tcPr>
            <w:tcW w:w="1559" w:type="dxa"/>
            <w:vAlign w:val="center"/>
          </w:tcPr>
          <w:p w14:paraId="0419C817">
            <w:pPr>
              <w:adjustRightInd w:val="0"/>
              <w:snapToGrid w:val="0"/>
              <w:spacing w:line="276" w:lineRule="auto"/>
              <w:jc w:val="center"/>
              <w:rPr>
                <w:rFonts w:ascii="Times New Roman" w:hAnsi="Times New Roman" w:eastAsia="宋体" w:cs="Times New Roman"/>
                <w:color w:val="FF0000"/>
                <w:kern w:val="0"/>
                <w:sz w:val="24"/>
                <w:szCs w:val="24"/>
              </w:rPr>
            </w:pPr>
            <w:r>
              <w:rPr>
                <w:rFonts w:ascii="Times New Roman" w:hAnsi="Times New Roman" w:eastAsia="宋体" w:cs="Times New Roman"/>
                <w:color w:val="000000" w:themeColor="text1"/>
                <w14:textFill>
                  <w14:solidFill>
                    <w14:schemeClr w14:val="tx1"/>
                  </w14:solidFill>
                </w14:textFill>
              </w:rPr>
              <w:t>废水性粘合剂桶</w:t>
            </w:r>
          </w:p>
        </w:tc>
        <w:tc>
          <w:tcPr>
            <w:tcW w:w="3001" w:type="dxa"/>
            <w:vMerge w:val="continue"/>
            <w:vAlign w:val="center"/>
          </w:tcPr>
          <w:p w14:paraId="6C1DCE81">
            <w:pPr>
              <w:adjustRightInd w:val="0"/>
              <w:snapToGrid w:val="0"/>
              <w:spacing w:line="276" w:lineRule="auto"/>
              <w:jc w:val="center"/>
              <w:rPr>
                <w:rFonts w:ascii="Times New Roman" w:hAnsi="Times New Roman" w:eastAsia="宋体" w:cs="Times New Roman"/>
                <w:color w:val="FF0000"/>
                <w:sz w:val="24"/>
                <w:szCs w:val="24"/>
              </w:rPr>
            </w:pPr>
          </w:p>
        </w:tc>
        <w:tc>
          <w:tcPr>
            <w:tcW w:w="1982" w:type="dxa"/>
            <w:vMerge w:val="continue"/>
            <w:vAlign w:val="center"/>
          </w:tcPr>
          <w:p w14:paraId="4E8814E3">
            <w:pPr>
              <w:adjustRightInd w:val="0"/>
              <w:snapToGrid w:val="0"/>
              <w:spacing w:line="276" w:lineRule="auto"/>
              <w:jc w:val="center"/>
              <w:rPr>
                <w:rFonts w:ascii="Times New Roman" w:hAnsi="Times New Roman" w:eastAsia="宋体" w:cs="Times New Roman"/>
                <w:color w:val="FF0000"/>
                <w:sz w:val="24"/>
                <w:szCs w:val="24"/>
              </w:rPr>
            </w:pPr>
          </w:p>
        </w:tc>
      </w:tr>
      <w:tr w14:paraId="46271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1" w:type="dxa"/>
            <w:vMerge w:val="continue"/>
            <w:vAlign w:val="center"/>
          </w:tcPr>
          <w:p w14:paraId="7BD15A74">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vAlign w:val="center"/>
          </w:tcPr>
          <w:p w14:paraId="298808CE">
            <w:pPr>
              <w:adjustRightInd w:val="0"/>
              <w:snapToGrid w:val="0"/>
              <w:spacing w:line="276" w:lineRule="auto"/>
              <w:jc w:val="center"/>
              <w:rPr>
                <w:rFonts w:ascii="Times New Roman" w:hAnsi="Times New Roman" w:eastAsia="宋体" w:cs="Times New Roman"/>
                <w:bCs/>
                <w:color w:val="FF0000"/>
                <w:sz w:val="24"/>
                <w:szCs w:val="24"/>
              </w:rPr>
            </w:pPr>
          </w:p>
        </w:tc>
        <w:tc>
          <w:tcPr>
            <w:tcW w:w="1559" w:type="dxa"/>
            <w:vAlign w:val="center"/>
          </w:tcPr>
          <w:p w14:paraId="62C699A1">
            <w:pPr>
              <w:adjustRightInd w:val="0"/>
              <w:snapToGrid w:val="0"/>
              <w:spacing w:line="276" w:lineRule="auto"/>
              <w:jc w:val="center"/>
              <w:rPr>
                <w:rFonts w:ascii="Times New Roman" w:hAnsi="Times New Roman" w:eastAsia="宋体" w:cs="Times New Roman"/>
                <w:color w:val="FF0000"/>
                <w:kern w:val="0"/>
                <w:sz w:val="24"/>
                <w:szCs w:val="24"/>
              </w:rPr>
            </w:pPr>
            <w:r>
              <w:rPr>
                <w:rFonts w:ascii="Times New Roman" w:hAnsi="Times New Roman" w:eastAsia="宋体" w:cs="Times New Roman"/>
                <w:color w:val="000000" w:themeColor="text1"/>
                <w14:textFill>
                  <w14:solidFill>
                    <w14:schemeClr w14:val="tx1"/>
                  </w14:solidFill>
                </w14:textFill>
              </w:rPr>
              <w:t>裱纸机清洗废水</w:t>
            </w:r>
          </w:p>
        </w:tc>
        <w:tc>
          <w:tcPr>
            <w:tcW w:w="3001" w:type="dxa"/>
            <w:vMerge w:val="continue"/>
            <w:vAlign w:val="center"/>
          </w:tcPr>
          <w:p w14:paraId="7800AAAC">
            <w:pPr>
              <w:adjustRightInd w:val="0"/>
              <w:snapToGrid w:val="0"/>
              <w:spacing w:line="276" w:lineRule="auto"/>
              <w:jc w:val="center"/>
              <w:rPr>
                <w:rFonts w:ascii="Times New Roman" w:hAnsi="Times New Roman" w:eastAsia="宋体" w:cs="Times New Roman"/>
                <w:color w:val="FF0000"/>
                <w:sz w:val="24"/>
                <w:szCs w:val="24"/>
              </w:rPr>
            </w:pPr>
          </w:p>
        </w:tc>
        <w:tc>
          <w:tcPr>
            <w:tcW w:w="1982" w:type="dxa"/>
            <w:vMerge w:val="continue"/>
            <w:vAlign w:val="center"/>
          </w:tcPr>
          <w:p w14:paraId="4CA08BFC">
            <w:pPr>
              <w:adjustRightInd w:val="0"/>
              <w:snapToGrid w:val="0"/>
              <w:spacing w:line="276" w:lineRule="auto"/>
              <w:jc w:val="center"/>
              <w:rPr>
                <w:rFonts w:ascii="Times New Roman" w:hAnsi="Times New Roman" w:eastAsia="宋体" w:cs="Times New Roman"/>
                <w:color w:val="FF0000"/>
                <w:sz w:val="24"/>
                <w:szCs w:val="24"/>
              </w:rPr>
            </w:pPr>
          </w:p>
        </w:tc>
      </w:tr>
      <w:tr w14:paraId="17102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1" w:type="dxa"/>
            <w:vMerge w:val="continue"/>
            <w:vAlign w:val="center"/>
          </w:tcPr>
          <w:p w14:paraId="6436E21F">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vAlign w:val="center"/>
          </w:tcPr>
          <w:p w14:paraId="288D99DA">
            <w:pPr>
              <w:adjustRightInd w:val="0"/>
              <w:snapToGrid w:val="0"/>
              <w:spacing w:line="276" w:lineRule="auto"/>
              <w:jc w:val="center"/>
              <w:rPr>
                <w:rFonts w:ascii="Times New Roman" w:hAnsi="Times New Roman" w:eastAsia="宋体" w:cs="Times New Roman"/>
                <w:bCs/>
                <w:color w:val="FF0000"/>
                <w:sz w:val="24"/>
                <w:szCs w:val="24"/>
              </w:rPr>
            </w:pPr>
          </w:p>
        </w:tc>
        <w:tc>
          <w:tcPr>
            <w:tcW w:w="1559" w:type="dxa"/>
            <w:vAlign w:val="center"/>
          </w:tcPr>
          <w:p w14:paraId="5B540AD3">
            <w:pPr>
              <w:adjustRightInd w:val="0"/>
              <w:snapToGrid w:val="0"/>
              <w:spacing w:line="276" w:lineRule="auto"/>
              <w:jc w:val="center"/>
              <w:rPr>
                <w:rFonts w:ascii="Times New Roman" w:hAnsi="Times New Roman" w:eastAsia="宋体" w:cs="Times New Roman"/>
                <w:color w:val="FF0000"/>
                <w:sz w:val="24"/>
                <w:szCs w:val="24"/>
              </w:rPr>
            </w:pPr>
            <w:r>
              <w:rPr>
                <w:rFonts w:ascii="Times New Roman" w:hAnsi="Times New Roman" w:eastAsia="宋体" w:cs="Times New Roman"/>
                <w:color w:val="000000" w:themeColor="text1"/>
                <w:kern w:val="0"/>
                <w14:textFill>
                  <w14:solidFill>
                    <w14:schemeClr w14:val="tx1"/>
                  </w14:solidFill>
                </w14:textFill>
              </w:rPr>
              <w:t>废机油</w:t>
            </w:r>
          </w:p>
        </w:tc>
        <w:tc>
          <w:tcPr>
            <w:tcW w:w="3001" w:type="dxa"/>
            <w:vMerge w:val="continue"/>
            <w:vAlign w:val="center"/>
          </w:tcPr>
          <w:p w14:paraId="42301732">
            <w:pPr>
              <w:adjustRightInd w:val="0"/>
              <w:snapToGrid w:val="0"/>
              <w:spacing w:line="276" w:lineRule="auto"/>
              <w:jc w:val="center"/>
              <w:rPr>
                <w:rFonts w:ascii="Times New Roman" w:hAnsi="Times New Roman" w:eastAsia="宋体" w:cs="Times New Roman"/>
                <w:color w:val="FF0000"/>
                <w:sz w:val="24"/>
                <w:szCs w:val="24"/>
              </w:rPr>
            </w:pPr>
          </w:p>
        </w:tc>
        <w:tc>
          <w:tcPr>
            <w:tcW w:w="1982" w:type="dxa"/>
            <w:vMerge w:val="continue"/>
            <w:vAlign w:val="center"/>
          </w:tcPr>
          <w:p w14:paraId="49F6AB23">
            <w:pPr>
              <w:adjustRightInd w:val="0"/>
              <w:snapToGrid w:val="0"/>
              <w:spacing w:line="276" w:lineRule="auto"/>
              <w:jc w:val="center"/>
              <w:rPr>
                <w:rFonts w:ascii="Times New Roman" w:hAnsi="Times New Roman" w:eastAsia="宋体" w:cs="Times New Roman"/>
                <w:color w:val="FF0000"/>
                <w:sz w:val="24"/>
                <w:szCs w:val="24"/>
              </w:rPr>
            </w:pPr>
          </w:p>
        </w:tc>
      </w:tr>
      <w:tr w14:paraId="6C7C3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1" w:type="dxa"/>
            <w:vMerge w:val="continue"/>
            <w:vAlign w:val="center"/>
          </w:tcPr>
          <w:p w14:paraId="628C6723">
            <w:pPr>
              <w:adjustRightInd w:val="0"/>
              <w:snapToGrid w:val="0"/>
              <w:spacing w:line="276" w:lineRule="auto"/>
              <w:jc w:val="center"/>
              <w:rPr>
                <w:rFonts w:ascii="Times New Roman" w:hAnsi="Times New Roman" w:eastAsia="宋体" w:cs="Times New Roman"/>
                <w:color w:val="FF0000"/>
                <w:sz w:val="24"/>
                <w:szCs w:val="24"/>
              </w:rPr>
            </w:pPr>
          </w:p>
        </w:tc>
        <w:tc>
          <w:tcPr>
            <w:tcW w:w="1417" w:type="dxa"/>
            <w:vMerge w:val="continue"/>
            <w:vAlign w:val="center"/>
          </w:tcPr>
          <w:p w14:paraId="3F5D9D54">
            <w:pPr>
              <w:adjustRightInd w:val="0"/>
              <w:snapToGrid w:val="0"/>
              <w:spacing w:line="276" w:lineRule="auto"/>
              <w:jc w:val="center"/>
              <w:rPr>
                <w:rFonts w:ascii="Times New Roman" w:hAnsi="Times New Roman" w:eastAsia="宋体" w:cs="Times New Roman"/>
                <w:bCs/>
                <w:color w:val="FF0000"/>
                <w:sz w:val="24"/>
                <w:szCs w:val="24"/>
              </w:rPr>
            </w:pPr>
          </w:p>
        </w:tc>
        <w:tc>
          <w:tcPr>
            <w:tcW w:w="1559" w:type="dxa"/>
            <w:vAlign w:val="center"/>
          </w:tcPr>
          <w:p w14:paraId="056983C6">
            <w:pPr>
              <w:adjustRightInd w:val="0"/>
              <w:snapToGrid w:val="0"/>
              <w:spacing w:line="276" w:lineRule="auto"/>
              <w:jc w:val="center"/>
              <w:rPr>
                <w:rFonts w:ascii="Times New Roman" w:hAnsi="Times New Roman" w:eastAsia="宋体" w:cs="Times New Roman"/>
                <w:color w:val="FF0000"/>
                <w:kern w:val="0"/>
                <w:sz w:val="24"/>
                <w:szCs w:val="24"/>
              </w:rPr>
            </w:pPr>
            <w:r>
              <w:rPr>
                <w:rFonts w:ascii="Times New Roman" w:hAnsi="Times New Roman" w:eastAsia="宋体" w:cs="Times New Roman"/>
                <w:color w:val="000000" w:themeColor="text1"/>
                <w14:textFill>
                  <w14:solidFill>
                    <w14:schemeClr w14:val="tx1"/>
                  </w14:solidFill>
                </w14:textFill>
              </w:rPr>
              <w:t>废活性炭</w:t>
            </w:r>
          </w:p>
        </w:tc>
        <w:tc>
          <w:tcPr>
            <w:tcW w:w="3001" w:type="dxa"/>
            <w:vMerge w:val="continue"/>
            <w:vAlign w:val="center"/>
          </w:tcPr>
          <w:p w14:paraId="3BF0F7C1">
            <w:pPr>
              <w:adjustRightInd w:val="0"/>
              <w:snapToGrid w:val="0"/>
              <w:spacing w:line="276" w:lineRule="auto"/>
              <w:jc w:val="center"/>
              <w:rPr>
                <w:rFonts w:ascii="Times New Roman" w:hAnsi="Times New Roman" w:eastAsia="宋体" w:cs="Times New Roman"/>
                <w:color w:val="FF0000"/>
                <w:sz w:val="24"/>
                <w:szCs w:val="24"/>
              </w:rPr>
            </w:pPr>
          </w:p>
        </w:tc>
        <w:tc>
          <w:tcPr>
            <w:tcW w:w="1982" w:type="dxa"/>
            <w:vMerge w:val="continue"/>
            <w:vAlign w:val="center"/>
          </w:tcPr>
          <w:p w14:paraId="265D8321">
            <w:pPr>
              <w:adjustRightInd w:val="0"/>
              <w:snapToGrid w:val="0"/>
              <w:spacing w:line="276" w:lineRule="auto"/>
              <w:jc w:val="center"/>
              <w:rPr>
                <w:rFonts w:ascii="Times New Roman" w:hAnsi="Times New Roman" w:eastAsia="宋体" w:cs="Times New Roman"/>
                <w:color w:val="FF0000"/>
                <w:sz w:val="24"/>
                <w:szCs w:val="24"/>
              </w:rPr>
            </w:pPr>
          </w:p>
        </w:tc>
      </w:tr>
      <w:tr w14:paraId="79BBA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01" w:type="dxa"/>
            <w:vMerge w:val="continue"/>
            <w:vAlign w:val="center"/>
          </w:tcPr>
          <w:p w14:paraId="7578EF47">
            <w:pPr>
              <w:adjustRightInd w:val="0"/>
              <w:snapToGrid w:val="0"/>
              <w:spacing w:line="276" w:lineRule="auto"/>
              <w:jc w:val="center"/>
              <w:rPr>
                <w:rFonts w:ascii="Times New Roman" w:hAnsi="Times New Roman" w:eastAsia="宋体" w:cs="Times New Roman"/>
                <w:color w:val="FF0000"/>
                <w:sz w:val="24"/>
                <w:szCs w:val="24"/>
              </w:rPr>
            </w:pPr>
          </w:p>
        </w:tc>
        <w:tc>
          <w:tcPr>
            <w:tcW w:w="1417" w:type="dxa"/>
            <w:vAlign w:val="center"/>
          </w:tcPr>
          <w:p w14:paraId="3B807665">
            <w:pPr>
              <w:adjustRightInd w:val="0"/>
              <w:snapToGrid w:val="0"/>
              <w:spacing w:line="276"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bCs/>
                <w:color w:val="000000" w:themeColor="text1"/>
                <w:sz w:val="24"/>
                <w:szCs w:val="24"/>
                <w14:textFill>
                  <w14:solidFill>
                    <w14:schemeClr w14:val="tx1"/>
                  </w14:solidFill>
                </w14:textFill>
              </w:rPr>
              <w:t>员工生活</w:t>
            </w:r>
          </w:p>
        </w:tc>
        <w:tc>
          <w:tcPr>
            <w:tcW w:w="1559" w:type="dxa"/>
            <w:vAlign w:val="center"/>
          </w:tcPr>
          <w:p w14:paraId="4A4AE76B">
            <w:pPr>
              <w:adjustRightInd w:val="0"/>
              <w:snapToGrid w:val="0"/>
              <w:spacing w:line="276" w:lineRule="auto"/>
              <w:jc w:val="center"/>
              <w:rPr>
                <w:rFonts w:ascii="Times New Roman" w:hAnsi="Times New Roman" w:eastAsia="宋体" w:cs="Times New Roman"/>
                <w:bCs/>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生活垃圾</w:t>
            </w:r>
          </w:p>
        </w:tc>
        <w:tc>
          <w:tcPr>
            <w:tcW w:w="3001" w:type="dxa"/>
            <w:vAlign w:val="center"/>
          </w:tcPr>
          <w:p w14:paraId="369CCED6">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委托环卫统一清运</w:t>
            </w:r>
          </w:p>
        </w:tc>
        <w:tc>
          <w:tcPr>
            <w:tcW w:w="1982" w:type="dxa"/>
            <w:vAlign w:val="center"/>
          </w:tcPr>
          <w:p w14:paraId="38B7AEDA">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妥善处理</w:t>
            </w:r>
          </w:p>
        </w:tc>
      </w:tr>
      <w:tr w14:paraId="594CD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vMerge w:val="restart"/>
            <w:vAlign w:val="center"/>
          </w:tcPr>
          <w:p w14:paraId="2E6E2333">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土壤及地下水污染防治措施</w:t>
            </w:r>
          </w:p>
        </w:tc>
        <w:tc>
          <w:tcPr>
            <w:tcW w:w="7959" w:type="dxa"/>
            <w:gridSpan w:val="4"/>
            <w:vAlign w:val="center"/>
          </w:tcPr>
          <w:p w14:paraId="524918E5">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bCs/>
                <w:color w:val="000000" w:themeColor="text1"/>
                <w:kern w:val="28"/>
                <w:sz w:val="24"/>
                <w:szCs w:val="24"/>
                <w14:textFill>
                  <w14:solidFill>
                    <w14:schemeClr w14:val="tx1"/>
                  </w14:solidFill>
                </w14:textFill>
              </w:rPr>
              <w:t>重点防渗区包括危废暂存间、化学品仓库等</w:t>
            </w:r>
            <w:r>
              <w:rPr>
                <w:rFonts w:ascii="Times New Roman" w:hAnsi="Times New Roman" w:eastAsia="宋体" w:cs="Times New Roman"/>
                <w:color w:val="000000" w:themeColor="text1"/>
                <w:sz w:val="24"/>
                <w:szCs w:val="24"/>
                <w14:textFill>
                  <w14:solidFill>
                    <w14:schemeClr w14:val="tx1"/>
                  </w14:solidFill>
                </w14:textFill>
              </w:rPr>
              <w:t>，依托</w:t>
            </w:r>
            <w:r>
              <w:rPr>
                <w:rFonts w:hint="eastAsia" w:ascii="Times New Roman" w:hAnsi="Times New Roman" w:eastAsia="宋体" w:cs="Times New Roman"/>
                <w:color w:val="000000" w:themeColor="text1"/>
                <w:sz w:val="24"/>
                <w:szCs w:val="24"/>
                <w14:textFill>
                  <w14:solidFill>
                    <w14:schemeClr w14:val="tx1"/>
                  </w14:solidFill>
                </w14:textFill>
              </w:rPr>
              <w:t>租赁车间</w:t>
            </w:r>
            <w:r>
              <w:rPr>
                <w:rFonts w:ascii="Times New Roman" w:hAnsi="Times New Roman" w:eastAsia="宋体" w:cs="Times New Roman"/>
                <w:color w:val="000000" w:themeColor="text1"/>
                <w:sz w:val="24"/>
                <w:szCs w:val="24"/>
                <w14:textFill>
                  <w14:solidFill>
                    <w14:schemeClr w14:val="tx1"/>
                  </w14:solidFill>
                </w14:textFill>
              </w:rPr>
              <w:t>进行重点防渗，防渗要求：等效黏土防渗层Mb≥6.0m，渗透系数≤1.0×10-</w:t>
            </w:r>
            <w:r>
              <w:rPr>
                <w:rFonts w:ascii="Times New Roman" w:hAnsi="Times New Roman" w:eastAsia="宋体" w:cs="Times New Roman"/>
                <w:color w:val="000000" w:themeColor="text1"/>
                <w:sz w:val="24"/>
                <w:szCs w:val="24"/>
                <w:vertAlign w:val="superscript"/>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cm/s。</w:t>
            </w:r>
          </w:p>
        </w:tc>
      </w:tr>
      <w:tr w14:paraId="16920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1" w:type="dxa"/>
            <w:vMerge w:val="continue"/>
            <w:vAlign w:val="center"/>
          </w:tcPr>
          <w:p w14:paraId="7452AB39">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tc>
        <w:tc>
          <w:tcPr>
            <w:tcW w:w="7959" w:type="dxa"/>
            <w:gridSpan w:val="4"/>
            <w:vAlign w:val="center"/>
          </w:tcPr>
          <w:p w14:paraId="227FA963">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一般防渗区为重点防渗区之外区域采取采取水泥硬化处理，依托</w:t>
            </w:r>
            <w:r>
              <w:rPr>
                <w:rFonts w:hint="eastAsia" w:ascii="Times New Roman" w:hAnsi="Times New Roman" w:eastAsia="宋体" w:cs="Times New Roman"/>
                <w:color w:val="000000" w:themeColor="text1"/>
                <w:sz w:val="24"/>
                <w:szCs w:val="24"/>
                <w14:textFill>
                  <w14:solidFill>
                    <w14:schemeClr w14:val="tx1"/>
                  </w14:solidFill>
                </w14:textFill>
              </w:rPr>
              <w:t>租赁车间</w:t>
            </w:r>
            <w:r>
              <w:rPr>
                <w:rFonts w:ascii="Times New Roman" w:hAnsi="Times New Roman" w:eastAsia="宋体" w:cs="Times New Roman"/>
                <w:color w:val="000000" w:themeColor="text1"/>
                <w:sz w:val="24"/>
                <w:szCs w:val="24"/>
                <w14:textFill>
                  <w14:solidFill>
                    <w14:schemeClr w14:val="tx1"/>
                  </w14:solidFill>
                </w14:textFill>
              </w:rPr>
              <w:t>进行</w:t>
            </w:r>
            <w:r>
              <w:rPr>
                <w:rFonts w:hint="eastAsia" w:ascii="Times New Roman" w:hAnsi="Times New Roman" w:eastAsia="宋体" w:cs="Times New Roman"/>
                <w:color w:val="000000" w:themeColor="text1"/>
                <w:sz w:val="24"/>
                <w:szCs w:val="24"/>
                <w14:textFill>
                  <w14:solidFill>
                    <w14:schemeClr w14:val="tx1"/>
                  </w14:solidFill>
                </w14:textFill>
              </w:rPr>
              <w:t>一般</w:t>
            </w:r>
            <w:r>
              <w:rPr>
                <w:rFonts w:ascii="Times New Roman" w:hAnsi="Times New Roman" w:eastAsia="宋体" w:cs="Times New Roman"/>
                <w:color w:val="000000" w:themeColor="text1"/>
                <w:sz w:val="24"/>
                <w:szCs w:val="24"/>
                <w14:textFill>
                  <w14:solidFill>
                    <w14:schemeClr w14:val="tx1"/>
                  </w14:solidFill>
                </w14:textFill>
              </w:rPr>
              <w:t>防渗，防渗要求：等效黏土防渗层Mb≥1.5m，渗透系数≤1.0×10</w:t>
            </w:r>
            <w:r>
              <w:rPr>
                <w:rFonts w:ascii="Times New Roman" w:hAnsi="Times New Roman" w:eastAsia="宋体" w:cs="Times New Roman"/>
                <w:color w:val="000000" w:themeColor="text1"/>
                <w:sz w:val="24"/>
                <w:szCs w:val="24"/>
                <w:vertAlign w:val="superscript"/>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cm/s。</w:t>
            </w:r>
          </w:p>
        </w:tc>
      </w:tr>
      <w:tr w14:paraId="0324E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01" w:type="dxa"/>
            <w:vAlign w:val="center"/>
          </w:tcPr>
          <w:p w14:paraId="7A6C1494">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生态保护措施</w:t>
            </w:r>
          </w:p>
        </w:tc>
        <w:tc>
          <w:tcPr>
            <w:tcW w:w="7959" w:type="dxa"/>
            <w:gridSpan w:val="4"/>
            <w:vAlign w:val="center"/>
          </w:tcPr>
          <w:p w14:paraId="1F5E63BC">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p>
        </w:tc>
      </w:tr>
      <w:tr w14:paraId="4F36B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01" w:type="dxa"/>
            <w:vAlign w:val="center"/>
          </w:tcPr>
          <w:p w14:paraId="38E8693D">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环境风险防范措施</w:t>
            </w:r>
          </w:p>
        </w:tc>
        <w:tc>
          <w:tcPr>
            <w:tcW w:w="7959" w:type="dxa"/>
            <w:gridSpan w:val="4"/>
            <w:vAlign w:val="center"/>
          </w:tcPr>
          <w:p w14:paraId="471A18D0">
            <w:pPr>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p>
        </w:tc>
      </w:tr>
      <w:tr w14:paraId="75F0E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01" w:type="dxa"/>
            <w:vAlign w:val="center"/>
          </w:tcPr>
          <w:p w14:paraId="003B3F0B">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其他环境管理要求</w:t>
            </w:r>
          </w:p>
        </w:tc>
        <w:tc>
          <w:tcPr>
            <w:tcW w:w="7959" w:type="dxa"/>
            <w:gridSpan w:val="4"/>
            <w:vAlign w:val="center"/>
          </w:tcPr>
          <w:p w14:paraId="7BEE4B74">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7FD1A5C3">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28D12566">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7A9481C2">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2E42E929">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57F7A322">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523A3601">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1E36985C">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0010C460">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1E4A3885">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20670F26">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建设单位应加强项目的环境管理，按照本报告提出的污染防治措施和对策，制定出切实可行的环境污染防治办法和措施；做好环境教育和宣传工作，自觉遵守和执行各项环境保护的规章制度；定期对环境保护设施进行维护和保养，确保环境保护设施的正常运行，防止污染事故的发生；加强与生态环境管理部门的沟通，主动接受环境保护主管部门的管理、指导和监督。</w:t>
            </w:r>
          </w:p>
          <w:p w14:paraId="2CBCFB33">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68FD978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63AC4674">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6317B37E">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1F4DE36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0A1ADA11">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432C6F41">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1AB4E97B">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p w14:paraId="296DD77F">
            <w:pPr>
              <w:adjustRightInd w:val="0"/>
              <w:snapToGrid w:val="0"/>
              <w:spacing w:line="276" w:lineRule="auto"/>
              <w:jc w:val="center"/>
              <w:rPr>
                <w:rFonts w:ascii="Times New Roman" w:hAnsi="Times New Roman" w:eastAsia="宋体" w:cs="Times New Roman"/>
                <w:color w:val="000000" w:themeColor="text1"/>
                <w:sz w:val="24"/>
                <w:szCs w:val="24"/>
                <w14:textFill>
                  <w14:solidFill>
                    <w14:schemeClr w14:val="tx1"/>
                  </w14:solidFill>
                </w14:textFill>
              </w:rPr>
            </w:pPr>
          </w:p>
        </w:tc>
      </w:tr>
    </w:tbl>
    <w:p w14:paraId="359C5D3B">
      <w:pPr>
        <w:pStyle w:val="34"/>
        <w:spacing w:before="0" w:beforeAutospacing="0" w:after="0" w:afterAutospacing="0" w:line="360" w:lineRule="auto"/>
        <w:jc w:val="center"/>
        <w:outlineLvl w:val="0"/>
        <w:rPr>
          <w:rFonts w:ascii="Times New Roman" w:hAnsi="Times New Roman" w:eastAsia="宋体"/>
          <w:b/>
          <w:bCs/>
          <w:snapToGrid w:val="0"/>
          <w:color w:val="000000" w:themeColor="text1"/>
          <w:sz w:val="30"/>
          <w:szCs w:val="30"/>
          <w:highlight w:val="yellow"/>
          <w14:textFill>
            <w14:solidFill>
              <w14:schemeClr w14:val="tx1"/>
            </w14:solidFill>
          </w14:textFill>
        </w:rPr>
      </w:pPr>
      <w:r>
        <w:rPr>
          <w:rFonts w:ascii="Times New Roman" w:hAnsi="Times New Roman" w:eastAsia="宋体"/>
          <w:snapToGrid w:val="0"/>
          <w:color w:val="FF0000"/>
          <w:highlight w:val="yellow"/>
        </w:rPr>
        <w:br w:type="page"/>
      </w:r>
      <w:r>
        <w:rPr>
          <w:rFonts w:ascii="Times New Roman" w:hAnsi="Times New Roman" w:eastAsia="宋体"/>
          <w:b/>
          <w:bCs/>
          <w:snapToGrid w:val="0"/>
          <w:color w:val="000000" w:themeColor="text1"/>
          <w:sz w:val="30"/>
          <w:szCs w:val="30"/>
          <w14:textFill>
            <w14:solidFill>
              <w14:schemeClr w14:val="tx1"/>
            </w14:solidFill>
          </w14:textFill>
        </w:rPr>
        <w:t>六、结论</w:t>
      </w:r>
    </w:p>
    <w:tbl>
      <w:tblPr>
        <w:tblStyle w:val="39"/>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14AFA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060" w:type="dxa"/>
          </w:tcPr>
          <w:p w14:paraId="4AB173AE">
            <w:pPr>
              <w:spacing w:line="360" w:lineRule="auto"/>
              <w:ind w:firstLine="480" w:firstLineChars="200"/>
              <w:rPr>
                <w:rFonts w:ascii="Times New Roman" w:hAnsi="Times New Roman" w:eastAsia="宋体" w:cs="Times New Roman"/>
                <w:color w:val="000000" w:themeColor="text1"/>
                <w:sz w:val="24"/>
                <w:szCs w:val="24"/>
                <w:highlight w:val="yellow"/>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综上所述，宿州亿源包装科技有限公司年产3000万套纸板容器项目的建设符合国家的产业政策，用地属于工业用地，选址合理，符合地方总体规划要求。该项目建成后</w:t>
            </w:r>
            <w:r>
              <w:rPr>
                <w:rFonts w:ascii="Times New Roman" w:hAnsi="Times New Roman" w:eastAsia="宋体" w:cs="Times New Roman"/>
                <w:bCs/>
                <w:color w:val="000000" w:themeColor="text1"/>
                <w:sz w:val="24"/>
                <w14:textFill>
                  <w14:solidFill>
                    <w14:schemeClr w14:val="tx1"/>
                  </w14:solidFill>
                </w14:textFill>
              </w:rPr>
              <w:t>在严格执行各项环境保护措施的前提下，切实做到“三同时”并加强环境管理，</w:t>
            </w:r>
            <w:r>
              <w:rPr>
                <w:rFonts w:ascii="Times New Roman" w:hAnsi="Times New Roman" w:eastAsia="宋体" w:cs="Times New Roman"/>
                <w:bCs/>
                <w:color w:val="000000" w:themeColor="text1"/>
                <w:kern w:val="0"/>
                <w:sz w:val="24"/>
                <w14:textFill>
                  <w14:solidFill>
                    <w14:schemeClr w14:val="tx1"/>
                  </w14:solidFill>
                </w14:textFill>
              </w:rPr>
              <w:t>项目污染物在达标排放情况下，对周围环境影响较小，</w:t>
            </w:r>
            <w:r>
              <w:rPr>
                <w:rFonts w:ascii="Times New Roman" w:hAnsi="Times New Roman" w:eastAsia="宋体" w:cs="Times New Roman"/>
                <w:color w:val="000000" w:themeColor="text1"/>
                <w:sz w:val="24"/>
                <w:szCs w:val="24"/>
                <w14:textFill>
                  <w14:solidFill>
                    <w14:schemeClr w14:val="tx1"/>
                  </w14:solidFill>
                </w14:textFill>
              </w:rPr>
              <w:t>且不会降低评价区域原有环境质量功能级别。因而从环境影响的角度而言，本项目的建设是可行的。</w:t>
            </w:r>
          </w:p>
        </w:tc>
      </w:tr>
    </w:tbl>
    <w:p w14:paraId="3278D575">
      <w:pPr>
        <w:pStyle w:val="34"/>
        <w:spacing w:before="0" w:beforeAutospacing="0" w:after="0" w:afterAutospacing="0" w:line="360" w:lineRule="auto"/>
        <w:jc w:val="center"/>
        <w:outlineLvl w:val="0"/>
        <w:rPr>
          <w:rFonts w:ascii="Times New Roman" w:hAnsi="Times New Roman" w:eastAsia="宋体"/>
          <w:snapToGrid w:val="0"/>
          <w:color w:val="FF0000"/>
          <w:sz w:val="30"/>
          <w:szCs w:val="30"/>
          <w:highlight w:val="yellow"/>
        </w:rPr>
        <w:sectPr>
          <w:pgSz w:w="11906" w:h="16838"/>
          <w:pgMar w:top="1701" w:right="1531" w:bottom="1701" w:left="1531" w:header="851" w:footer="851" w:gutter="0"/>
          <w:cols w:space="720" w:num="1"/>
          <w:docGrid w:linePitch="312" w:charSpace="0"/>
        </w:sectPr>
      </w:pPr>
    </w:p>
    <w:p w14:paraId="60A1BD1F">
      <w:pPr>
        <w:spacing w:line="360" w:lineRule="auto"/>
        <w:rPr>
          <w:rFonts w:ascii="Times New Roman" w:hAnsi="Times New Roman" w:eastAsia="宋体" w:cs="Times New Roman"/>
          <w:b/>
          <w:color w:val="000000" w:themeColor="text1"/>
          <w:sz w:val="24"/>
          <w:szCs w:val="32"/>
          <w14:textFill>
            <w14:solidFill>
              <w14:schemeClr w14:val="tx1"/>
            </w14:solidFill>
          </w14:textFill>
        </w:rPr>
      </w:pPr>
      <w:bookmarkStart w:id="116" w:name="_Hlk173770062"/>
      <w:r>
        <w:rPr>
          <w:rFonts w:ascii="Times New Roman" w:hAnsi="Times New Roman" w:eastAsia="宋体" w:cs="Times New Roman"/>
          <w:b/>
          <w:color w:val="000000" w:themeColor="text1"/>
          <w:sz w:val="24"/>
          <w:szCs w:val="32"/>
          <w14:textFill>
            <w14:solidFill>
              <w14:schemeClr w14:val="tx1"/>
            </w14:solidFill>
          </w14:textFill>
        </w:rPr>
        <w:t>本报告表应附以下附件、附图：</w:t>
      </w:r>
    </w:p>
    <w:p w14:paraId="37E14360">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附件</w:t>
      </w:r>
    </w:p>
    <w:p w14:paraId="57E2900B">
      <w:pPr>
        <w:numPr>
          <w:ilvl w:val="0"/>
          <w:numId w:val="5"/>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hint="eastAsia" w:ascii="Times New Roman" w:hAnsi="Times New Roman" w:eastAsia="宋体" w:cs="Times New Roman"/>
          <w:color w:val="000000" w:themeColor="text1"/>
          <w:sz w:val="24"/>
          <w:szCs w:val="32"/>
          <w14:textFill>
            <w14:solidFill>
              <w14:schemeClr w14:val="tx1"/>
            </w14:solidFill>
          </w14:textFill>
        </w:rPr>
        <w:t>备案表</w:t>
      </w:r>
    </w:p>
    <w:p w14:paraId="29BCCB7E">
      <w:pPr>
        <w:numPr>
          <w:ilvl w:val="0"/>
          <w:numId w:val="5"/>
        </w:numPr>
        <w:spacing w:line="360" w:lineRule="auto"/>
        <w:ind w:firstLine="480" w:firstLineChars="200"/>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 w:val="24"/>
          <w:szCs w:val="32"/>
          <w14:textFill>
            <w14:solidFill>
              <w14:schemeClr w14:val="tx1"/>
            </w14:solidFill>
          </w14:textFill>
        </w:rPr>
        <w:t>环评委托</w:t>
      </w:r>
    </w:p>
    <w:p w14:paraId="4AD75DEA">
      <w:pPr>
        <w:numPr>
          <w:ilvl w:val="0"/>
          <w:numId w:val="5"/>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营业执照</w:t>
      </w:r>
    </w:p>
    <w:p w14:paraId="433ABC3D">
      <w:pPr>
        <w:numPr>
          <w:ilvl w:val="0"/>
          <w:numId w:val="5"/>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化学用品</w:t>
      </w:r>
      <w:r>
        <w:rPr>
          <w:rFonts w:hint="eastAsia" w:ascii="Times New Roman" w:hAnsi="Times New Roman" w:eastAsia="宋体" w:cs="Times New Roman"/>
          <w:color w:val="000000" w:themeColor="text1"/>
          <w:sz w:val="24"/>
          <w:szCs w:val="32"/>
          <w14:textFill>
            <w14:solidFill>
              <w14:schemeClr w14:val="tx1"/>
            </w14:solidFill>
          </w14:textFill>
        </w:rPr>
        <w:t>安全</w:t>
      </w:r>
      <w:r>
        <w:rPr>
          <w:rFonts w:ascii="Times New Roman" w:hAnsi="Times New Roman" w:eastAsia="宋体" w:cs="Times New Roman"/>
          <w:color w:val="000000" w:themeColor="text1"/>
          <w:sz w:val="24"/>
          <w:szCs w:val="32"/>
          <w14:textFill>
            <w14:solidFill>
              <w14:schemeClr w14:val="tx1"/>
            </w14:solidFill>
          </w14:textFill>
        </w:rPr>
        <w:t>说明书</w:t>
      </w:r>
    </w:p>
    <w:p w14:paraId="254FE6EC">
      <w:pPr>
        <w:numPr>
          <w:ilvl w:val="0"/>
          <w:numId w:val="5"/>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hint="eastAsia" w:ascii="Times New Roman" w:hAnsi="Times New Roman" w:eastAsia="宋体" w:cs="Times New Roman"/>
          <w:color w:val="000000" w:themeColor="text1"/>
          <w:sz w:val="24"/>
          <w:szCs w:val="32"/>
          <w14:textFill>
            <w14:solidFill>
              <w14:schemeClr w14:val="tx1"/>
            </w14:solidFill>
          </w14:textFill>
        </w:rPr>
        <w:t>水性油墨</w:t>
      </w:r>
      <w:r>
        <w:rPr>
          <w:rFonts w:ascii="Times New Roman" w:hAnsi="Times New Roman" w:eastAsia="宋体" w:cs="Times New Roman"/>
          <w:color w:val="000000" w:themeColor="text1"/>
          <w:sz w:val="24"/>
          <w:szCs w:val="32"/>
          <w14:textFill>
            <w14:solidFill>
              <w14:schemeClr w14:val="tx1"/>
            </w14:solidFill>
          </w14:textFill>
        </w:rPr>
        <w:t>VOCs测试报告</w:t>
      </w:r>
    </w:p>
    <w:p w14:paraId="5C125D8C">
      <w:pPr>
        <w:numPr>
          <w:ilvl w:val="0"/>
          <w:numId w:val="5"/>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hint="eastAsia" w:ascii="Times New Roman" w:hAnsi="Times New Roman" w:eastAsia="宋体" w:cs="Times New Roman"/>
          <w:color w:val="000000" w:themeColor="text1"/>
          <w:sz w:val="24"/>
          <w:szCs w:val="32"/>
          <w14:textFill>
            <w14:solidFill>
              <w14:schemeClr w14:val="tx1"/>
            </w14:solidFill>
          </w14:textFill>
        </w:rPr>
        <w:t>排污信息表</w:t>
      </w:r>
    </w:p>
    <w:p w14:paraId="3A03166C">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附图</w:t>
      </w:r>
    </w:p>
    <w:p w14:paraId="237FF9BD">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建设项目地理位置图</w:t>
      </w:r>
    </w:p>
    <w:p w14:paraId="7F9C8C97">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建设项目周边概况图</w:t>
      </w:r>
    </w:p>
    <w:p w14:paraId="7ACD72F3">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生产车间平面布局图</w:t>
      </w:r>
    </w:p>
    <w:p w14:paraId="36BFDA66">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bookmarkStart w:id="117" w:name="OLE_LINK45"/>
      <w:r>
        <w:rPr>
          <w:rFonts w:ascii="Times New Roman" w:hAnsi="Times New Roman" w:eastAsia="宋体" w:cs="Times New Roman"/>
          <w:color w:val="000000" w:themeColor="text1"/>
          <w:sz w:val="24"/>
          <w:szCs w:val="32"/>
          <w14:textFill>
            <w14:solidFill>
              <w14:schemeClr w14:val="tx1"/>
            </w14:solidFill>
          </w14:textFill>
        </w:rPr>
        <w:t>土地利用规划</w:t>
      </w:r>
    </w:p>
    <w:bookmarkEnd w:id="117"/>
    <w:p w14:paraId="792A5A49">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宿州市生态保护红线图</w:t>
      </w:r>
    </w:p>
    <w:p w14:paraId="68D69D8D">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宿州市环境管控单元图</w:t>
      </w:r>
    </w:p>
    <w:p w14:paraId="4AE795EE">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项目大气环境质量现状引用监测点位图</w:t>
      </w:r>
    </w:p>
    <w:p w14:paraId="688F1A69">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ascii="Times New Roman" w:hAnsi="Times New Roman" w:eastAsia="宋体" w:cs="Times New Roman"/>
          <w:color w:val="000000" w:themeColor="text1"/>
          <w:sz w:val="24"/>
          <w:szCs w:val="32"/>
          <w14:textFill>
            <w14:solidFill>
              <w14:schemeClr w14:val="tx1"/>
            </w14:solidFill>
          </w14:textFill>
        </w:rPr>
        <w:t>项目分区防渗图</w:t>
      </w:r>
    </w:p>
    <w:p w14:paraId="54F52701">
      <w:pPr>
        <w:numPr>
          <w:ilvl w:val="0"/>
          <w:numId w:val="6"/>
        </w:numPr>
        <w:spacing w:line="360" w:lineRule="auto"/>
        <w:ind w:firstLine="480" w:firstLineChars="200"/>
        <w:jc w:val="left"/>
        <w:rPr>
          <w:rFonts w:ascii="Times New Roman" w:hAnsi="Times New Roman" w:eastAsia="宋体" w:cs="Times New Roman"/>
          <w:color w:val="000000" w:themeColor="text1"/>
          <w:sz w:val="24"/>
          <w:szCs w:val="32"/>
          <w14:textFill>
            <w14:solidFill>
              <w14:schemeClr w14:val="tx1"/>
            </w14:solidFill>
          </w14:textFill>
        </w:rPr>
      </w:pPr>
      <w:r>
        <w:rPr>
          <w:rFonts w:hint="eastAsia" w:ascii="Times New Roman" w:hAnsi="Times New Roman" w:eastAsia="宋体" w:cs="Times New Roman"/>
          <w:color w:val="000000" w:themeColor="text1"/>
          <w:sz w:val="24"/>
          <w:szCs w:val="32"/>
          <w14:textFill>
            <w14:solidFill>
              <w14:schemeClr w14:val="tx1"/>
            </w14:solidFill>
          </w14:textFill>
        </w:rPr>
        <w:t>自行检测点位图</w:t>
      </w:r>
    </w:p>
    <w:p w14:paraId="5BE62AAD">
      <w:pPr>
        <w:spacing w:line="360" w:lineRule="auto"/>
        <w:ind w:firstLine="482" w:firstLineChars="200"/>
        <w:rPr>
          <w:rFonts w:ascii="Times New Roman" w:hAnsi="Times New Roman" w:eastAsia="宋体" w:cs="Times New Roman"/>
          <w:b/>
          <w:color w:val="000000" w:themeColor="text1"/>
          <w:sz w:val="24"/>
          <w14:textFill>
            <w14:solidFill>
              <w14:schemeClr w14:val="tx1"/>
            </w14:solidFill>
          </w14:textFill>
        </w:rPr>
      </w:pPr>
      <w:r>
        <w:rPr>
          <w:rFonts w:ascii="Times New Roman" w:hAnsi="Times New Roman" w:eastAsia="宋体" w:cs="Times New Roman"/>
          <w:b/>
          <w:color w:val="000000" w:themeColor="text1"/>
          <w:sz w:val="24"/>
          <w14:textFill>
            <w14:solidFill>
              <w14:schemeClr w14:val="tx1"/>
            </w14:solidFill>
          </w14:textFill>
        </w:rPr>
        <w:t>附表</w:t>
      </w:r>
    </w:p>
    <w:p w14:paraId="28001C78">
      <w:pPr>
        <w:pStyle w:val="32"/>
        <w:spacing w:after="0"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szCs w:val="32"/>
          <w14:textFill>
            <w14:solidFill>
              <w14:schemeClr w14:val="tx1"/>
            </w14:solidFill>
          </w14:textFill>
        </w:rPr>
        <w:t>建设项</w:t>
      </w:r>
      <w:r>
        <w:rPr>
          <w:rFonts w:ascii="Times New Roman" w:hAnsi="Times New Roman" w:eastAsia="宋体"/>
          <w:color w:val="000000" w:themeColor="text1"/>
          <w:sz w:val="24"/>
          <w14:textFill>
            <w14:solidFill>
              <w14:schemeClr w14:val="tx1"/>
            </w14:solidFill>
          </w14:textFill>
        </w:rPr>
        <w:t>目污染物排放量汇总表</w:t>
      </w:r>
    </w:p>
    <w:bookmarkEnd w:id="116"/>
    <w:p w14:paraId="2750F778">
      <w:pPr>
        <w:pStyle w:val="34"/>
        <w:adjustRightInd w:val="0"/>
        <w:snapToGrid w:val="0"/>
        <w:spacing w:before="0" w:beforeAutospacing="0" w:after="0" w:afterAutospacing="0" w:line="276" w:lineRule="auto"/>
        <w:rPr>
          <w:rFonts w:ascii="Times New Roman" w:hAnsi="Times New Roman" w:eastAsia="宋体"/>
          <w:b/>
          <w:bCs/>
          <w:snapToGrid w:val="0"/>
          <w:color w:val="000000" w:themeColor="text1"/>
          <w:sz w:val="30"/>
          <w:szCs w:val="30"/>
          <w14:textFill>
            <w14:solidFill>
              <w14:schemeClr w14:val="tx1"/>
            </w14:solidFill>
          </w14:textFill>
        </w:rPr>
      </w:pPr>
    </w:p>
    <w:p w14:paraId="68328232">
      <w:pPr>
        <w:pStyle w:val="34"/>
        <w:adjustRightInd w:val="0"/>
        <w:snapToGrid w:val="0"/>
        <w:spacing w:before="0" w:beforeAutospacing="0" w:after="0" w:afterAutospacing="0" w:line="276" w:lineRule="auto"/>
        <w:rPr>
          <w:rFonts w:ascii="Times New Roman" w:hAnsi="Times New Roman" w:eastAsia="宋体"/>
          <w:b/>
          <w:bCs/>
          <w:snapToGrid w:val="0"/>
          <w:color w:val="000000" w:themeColor="text1"/>
          <w:sz w:val="30"/>
          <w:szCs w:val="30"/>
          <w14:textFill>
            <w14:solidFill>
              <w14:schemeClr w14:val="tx1"/>
            </w14:solidFill>
          </w14:textFill>
        </w:rPr>
      </w:pPr>
    </w:p>
    <w:p w14:paraId="74B99C91">
      <w:pPr>
        <w:pStyle w:val="34"/>
        <w:adjustRightInd w:val="0"/>
        <w:snapToGrid w:val="0"/>
        <w:spacing w:before="0" w:beforeAutospacing="0" w:after="0" w:afterAutospacing="0" w:line="276" w:lineRule="auto"/>
        <w:rPr>
          <w:rFonts w:ascii="Times New Roman" w:hAnsi="Times New Roman" w:eastAsia="宋体"/>
          <w:b/>
          <w:bCs/>
          <w:snapToGrid w:val="0"/>
          <w:color w:val="000000" w:themeColor="text1"/>
          <w:sz w:val="30"/>
          <w:szCs w:val="30"/>
          <w14:textFill>
            <w14:solidFill>
              <w14:schemeClr w14:val="tx1"/>
            </w14:solidFill>
          </w14:textFill>
        </w:rPr>
      </w:pPr>
    </w:p>
    <w:p w14:paraId="0FB84FCE">
      <w:pPr>
        <w:pStyle w:val="34"/>
        <w:adjustRightInd w:val="0"/>
        <w:snapToGrid w:val="0"/>
        <w:spacing w:before="0" w:beforeAutospacing="0" w:after="0" w:afterAutospacing="0" w:line="276" w:lineRule="auto"/>
        <w:outlineLvl w:val="0"/>
        <w:rPr>
          <w:rFonts w:ascii="Times New Roman" w:hAnsi="Times New Roman" w:eastAsia="宋体"/>
          <w:b/>
          <w:bCs/>
          <w:snapToGrid w:val="0"/>
          <w:color w:val="000000" w:themeColor="text1"/>
          <w:sz w:val="30"/>
          <w:szCs w:val="30"/>
          <w14:textFill>
            <w14:solidFill>
              <w14:schemeClr w14:val="tx1"/>
            </w14:solidFill>
          </w14:textFill>
        </w:rPr>
        <w:sectPr>
          <w:pgSz w:w="11906" w:h="16838"/>
          <w:pgMar w:top="1701" w:right="1531" w:bottom="1701" w:left="1531" w:header="851" w:footer="851" w:gutter="0"/>
          <w:cols w:space="720" w:num="1"/>
          <w:docGrid w:linePitch="312" w:charSpace="0"/>
        </w:sectPr>
      </w:pPr>
    </w:p>
    <w:p w14:paraId="2CDA3F52">
      <w:pPr>
        <w:pStyle w:val="34"/>
        <w:adjustRightInd w:val="0"/>
        <w:snapToGrid w:val="0"/>
        <w:spacing w:before="0" w:beforeAutospacing="0" w:after="0" w:afterAutospacing="0" w:line="276" w:lineRule="auto"/>
        <w:outlineLvl w:val="0"/>
        <w:rPr>
          <w:rFonts w:ascii="Times New Roman" w:hAnsi="Times New Roman" w:eastAsia="宋体"/>
          <w:b/>
          <w:bCs/>
          <w:snapToGrid w:val="0"/>
          <w:color w:val="000000" w:themeColor="text1"/>
          <w:sz w:val="30"/>
          <w:szCs w:val="30"/>
          <w14:textFill>
            <w14:solidFill>
              <w14:schemeClr w14:val="tx1"/>
            </w14:solidFill>
          </w14:textFill>
        </w:rPr>
      </w:pPr>
      <w:r>
        <w:rPr>
          <w:rFonts w:ascii="Times New Roman" w:hAnsi="Times New Roman" w:eastAsia="宋体"/>
          <w:b/>
          <w:bCs/>
          <w:snapToGrid w:val="0"/>
          <w:color w:val="000000" w:themeColor="text1"/>
          <w:sz w:val="30"/>
          <w:szCs w:val="30"/>
          <w14:textFill>
            <w14:solidFill>
              <w14:schemeClr w14:val="tx1"/>
            </w14:solidFill>
          </w14:textFill>
        </w:rPr>
        <w:t>附表</w:t>
      </w:r>
    </w:p>
    <w:p w14:paraId="4BBBEA14">
      <w:pPr>
        <w:spacing w:line="276" w:lineRule="auto"/>
        <w:jc w:val="center"/>
        <w:rPr>
          <w:rFonts w:ascii="Times New Roman" w:hAnsi="Times New Roman" w:eastAsia="宋体" w:cs="Times New Roman"/>
          <w:b/>
          <w:bCs/>
          <w:color w:val="000000" w:themeColor="text1"/>
          <w:sz w:val="32"/>
          <w:szCs w:val="32"/>
          <w14:textFill>
            <w14:solidFill>
              <w14:schemeClr w14:val="tx1"/>
            </w14:solidFill>
          </w14:textFill>
        </w:rPr>
      </w:pPr>
      <w:r>
        <w:rPr>
          <w:rFonts w:ascii="Times New Roman" w:hAnsi="Times New Roman" w:eastAsia="宋体" w:cs="Times New Roman"/>
          <w:b/>
          <w:bCs/>
          <w:color w:val="000000" w:themeColor="text1"/>
          <w:sz w:val="30"/>
          <w:szCs w:val="30"/>
          <w14:textFill>
            <w14:solidFill>
              <w14:schemeClr w14:val="tx1"/>
            </w14:solidFill>
          </w14:textFill>
        </w:rPr>
        <w:t>建设项目污染物排放量汇总表</w:t>
      </w:r>
    </w:p>
    <w:tbl>
      <w:tblPr>
        <w:tblStyle w:val="39"/>
        <w:tblW w:w="1349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417"/>
        <w:gridCol w:w="1579"/>
        <w:gridCol w:w="1579"/>
        <w:gridCol w:w="1579"/>
        <w:gridCol w:w="1579"/>
        <w:gridCol w:w="1579"/>
        <w:gridCol w:w="1579"/>
        <w:gridCol w:w="1580"/>
      </w:tblGrid>
      <w:tr w14:paraId="23FF2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21" w:type="dxa"/>
            <w:tcBorders>
              <w:tl2br w:val="single" w:color="auto" w:sz="4" w:space="0"/>
            </w:tcBorders>
            <w:tcMar>
              <w:left w:w="28" w:type="dxa"/>
              <w:right w:w="28" w:type="dxa"/>
            </w:tcMar>
            <w:vAlign w:val="center"/>
          </w:tcPr>
          <w:p w14:paraId="030FF170">
            <w:pPr>
              <w:pStyle w:val="56"/>
              <w:jc w:val="right"/>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项目</w:t>
            </w:r>
          </w:p>
          <w:p w14:paraId="15AE05F2">
            <w:pPr>
              <w:pStyle w:val="56"/>
              <w:jc w:val="left"/>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分类</w:t>
            </w:r>
          </w:p>
        </w:tc>
        <w:tc>
          <w:tcPr>
            <w:tcW w:w="1417" w:type="dxa"/>
            <w:tcMar>
              <w:left w:w="28" w:type="dxa"/>
              <w:right w:w="28" w:type="dxa"/>
            </w:tcMar>
            <w:vAlign w:val="center"/>
          </w:tcPr>
          <w:p w14:paraId="5026C77E">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污染物名称</w:t>
            </w:r>
          </w:p>
        </w:tc>
        <w:tc>
          <w:tcPr>
            <w:tcW w:w="1579" w:type="dxa"/>
            <w:tcMar>
              <w:left w:w="28" w:type="dxa"/>
              <w:right w:w="28" w:type="dxa"/>
            </w:tcMar>
            <w:vAlign w:val="center"/>
          </w:tcPr>
          <w:p w14:paraId="7AC00E8D">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现有工程排放量（固体废物产生量）</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1 \* GB3 \* MERGEFORMAT </w:instrText>
            </w:r>
            <w:r>
              <w:rPr>
                <w:snapToGrid w:val="0"/>
                <w:color w:val="000000" w:themeColor="text1"/>
                <w:kern w:val="2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①</w:t>
            </w:r>
            <w:r>
              <w:rPr>
                <w:snapToGrid w:val="0"/>
                <w:color w:val="000000" w:themeColor="text1"/>
                <w:kern w:val="21"/>
                <w:szCs w:val="21"/>
                <w14:textFill>
                  <w14:solidFill>
                    <w14:schemeClr w14:val="tx1"/>
                  </w14:solidFill>
                </w14:textFill>
              </w:rPr>
              <w:fldChar w:fldCharType="end"/>
            </w:r>
          </w:p>
        </w:tc>
        <w:tc>
          <w:tcPr>
            <w:tcW w:w="1579" w:type="dxa"/>
            <w:tcMar>
              <w:left w:w="28" w:type="dxa"/>
              <w:right w:w="28" w:type="dxa"/>
            </w:tcMar>
            <w:vAlign w:val="center"/>
          </w:tcPr>
          <w:p w14:paraId="34FB3900">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现有工程许可排放量</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2 \* GB3 \* MERGEFORMAT </w:instrText>
            </w:r>
            <w:r>
              <w:rPr>
                <w:snapToGrid w:val="0"/>
                <w:color w:val="000000" w:themeColor="text1"/>
                <w:kern w:val="21"/>
                <w:szCs w:val="21"/>
                <w14:textFill>
                  <w14:solidFill>
                    <w14:schemeClr w14:val="tx1"/>
                  </w14:solidFill>
                </w14:textFill>
              </w:rPr>
              <w:fldChar w:fldCharType="separate"/>
            </w:r>
            <w:r>
              <w:rPr>
                <w:rFonts w:hint="eastAsia" w:ascii="宋体" w:hAnsi="宋体" w:cs="宋体"/>
                <w:snapToGrid w:val="0"/>
                <w:color w:val="000000" w:themeColor="text1"/>
                <w:kern w:val="21"/>
                <w:szCs w:val="21"/>
                <w14:textFill>
                  <w14:solidFill>
                    <w14:schemeClr w14:val="tx1"/>
                  </w14:solidFill>
                </w14:textFill>
              </w:rPr>
              <w:t>②</w:t>
            </w:r>
            <w:r>
              <w:rPr>
                <w:snapToGrid w:val="0"/>
                <w:color w:val="000000" w:themeColor="text1"/>
                <w:kern w:val="21"/>
                <w:szCs w:val="21"/>
                <w14:textFill>
                  <w14:solidFill>
                    <w14:schemeClr w14:val="tx1"/>
                  </w14:solidFill>
                </w14:textFill>
              </w:rPr>
              <w:fldChar w:fldCharType="end"/>
            </w:r>
          </w:p>
        </w:tc>
        <w:tc>
          <w:tcPr>
            <w:tcW w:w="1579" w:type="dxa"/>
            <w:tcMar>
              <w:left w:w="28" w:type="dxa"/>
              <w:right w:w="28" w:type="dxa"/>
            </w:tcMar>
            <w:vAlign w:val="center"/>
          </w:tcPr>
          <w:p w14:paraId="24C67F8E">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在建工程排放量（固体废物产生量）</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3 \* GB3 \* MERGEFORMAT </w:instrText>
            </w:r>
            <w:r>
              <w:rPr>
                <w:snapToGrid w:val="0"/>
                <w:color w:val="000000" w:themeColor="text1"/>
                <w:kern w:val="2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③</w:t>
            </w:r>
            <w:r>
              <w:rPr>
                <w:snapToGrid w:val="0"/>
                <w:color w:val="000000" w:themeColor="text1"/>
                <w:kern w:val="21"/>
                <w:szCs w:val="21"/>
                <w14:textFill>
                  <w14:solidFill>
                    <w14:schemeClr w14:val="tx1"/>
                  </w14:solidFill>
                </w14:textFill>
              </w:rPr>
              <w:fldChar w:fldCharType="end"/>
            </w:r>
          </w:p>
        </w:tc>
        <w:tc>
          <w:tcPr>
            <w:tcW w:w="1579" w:type="dxa"/>
            <w:tcMar>
              <w:left w:w="28" w:type="dxa"/>
              <w:right w:w="28" w:type="dxa"/>
            </w:tcMar>
            <w:vAlign w:val="center"/>
          </w:tcPr>
          <w:p w14:paraId="6E183A28">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本项目排放量（固体废物产生量）</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4 \* GB3 \* MERGEFORMAT </w:instrText>
            </w:r>
            <w:r>
              <w:rPr>
                <w:snapToGrid w:val="0"/>
                <w:color w:val="000000" w:themeColor="text1"/>
                <w:kern w:val="2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④</w:t>
            </w:r>
            <w:r>
              <w:rPr>
                <w:snapToGrid w:val="0"/>
                <w:color w:val="000000" w:themeColor="text1"/>
                <w:kern w:val="21"/>
                <w:szCs w:val="21"/>
                <w14:textFill>
                  <w14:solidFill>
                    <w14:schemeClr w14:val="tx1"/>
                  </w14:solidFill>
                </w14:textFill>
              </w:rPr>
              <w:fldChar w:fldCharType="end"/>
            </w:r>
          </w:p>
        </w:tc>
        <w:tc>
          <w:tcPr>
            <w:tcW w:w="1579" w:type="dxa"/>
            <w:tcMar>
              <w:left w:w="28" w:type="dxa"/>
              <w:right w:w="28" w:type="dxa"/>
            </w:tcMar>
            <w:vAlign w:val="center"/>
          </w:tcPr>
          <w:p w14:paraId="327C0CFD">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以新带老削减量（新建项目不填）</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5 \* GB3 \* MERGEFORMAT </w:instrText>
            </w:r>
            <w:r>
              <w:rPr>
                <w:snapToGrid w:val="0"/>
                <w:color w:val="000000" w:themeColor="text1"/>
                <w:kern w:val="2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⑤</w:t>
            </w:r>
            <w:r>
              <w:rPr>
                <w:snapToGrid w:val="0"/>
                <w:color w:val="000000" w:themeColor="text1"/>
                <w:kern w:val="21"/>
                <w:szCs w:val="21"/>
                <w14:textFill>
                  <w14:solidFill>
                    <w14:schemeClr w14:val="tx1"/>
                  </w14:solidFill>
                </w14:textFill>
              </w:rPr>
              <w:fldChar w:fldCharType="end"/>
            </w:r>
          </w:p>
        </w:tc>
        <w:tc>
          <w:tcPr>
            <w:tcW w:w="1579" w:type="dxa"/>
            <w:tcMar>
              <w:left w:w="28" w:type="dxa"/>
              <w:right w:w="28" w:type="dxa"/>
            </w:tcMar>
            <w:vAlign w:val="center"/>
          </w:tcPr>
          <w:p w14:paraId="5C0B1482">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本项目建成后全厂排放量（固体废物产生量）</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6 \* GB3 \* MERGEFORMAT </w:instrText>
            </w:r>
            <w:r>
              <w:rPr>
                <w:snapToGrid w:val="0"/>
                <w:color w:val="000000" w:themeColor="text1"/>
                <w:kern w:val="2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⑥</w:t>
            </w:r>
            <w:r>
              <w:rPr>
                <w:snapToGrid w:val="0"/>
                <w:color w:val="000000" w:themeColor="text1"/>
                <w:kern w:val="21"/>
                <w:szCs w:val="21"/>
                <w14:textFill>
                  <w14:solidFill>
                    <w14:schemeClr w14:val="tx1"/>
                  </w14:solidFill>
                </w14:textFill>
              </w:rPr>
              <w:fldChar w:fldCharType="end"/>
            </w:r>
          </w:p>
        </w:tc>
        <w:tc>
          <w:tcPr>
            <w:tcW w:w="1580" w:type="dxa"/>
            <w:tcMar>
              <w:left w:w="28" w:type="dxa"/>
              <w:right w:w="28" w:type="dxa"/>
            </w:tcMar>
            <w:vAlign w:val="center"/>
          </w:tcPr>
          <w:p w14:paraId="301EADD2">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变化量</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7 \* GB3 \* MERGEFORMAT </w:instrText>
            </w:r>
            <w:r>
              <w:rPr>
                <w:snapToGrid w:val="0"/>
                <w:color w:val="000000" w:themeColor="text1"/>
                <w:kern w:val="2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⑦</w:t>
            </w:r>
            <w:r>
              <w:rPr>
                <w:snapToGrid w:val="0"/>
                <w:color w:val="000000" w:themeColor="text1"/>
                <w:kern w:val="21"/>
                <w:szCs w:val="21"/>
                <w14:textFill>
                  <w14:solidFill>
                    <w14:schemeClr w14:val="tx1"/>
                  </w14:solidFill>
                </w14:textFill>
              </w:rPr>
              <w:fldChar w:fldCharType="end"/>
            </w:r>
          </w:p>
        </w:tc>
      </w:tr>
      <w:tr w14:paraId="028EB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Align w:val="center"/>
          </w:tcPr>
          <w:p w14:paraId="0FBBDBF0">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废气</w:t>
            </w:r>
          </w:p>
        </w:tc>
        <w:tc>
          <w:tcPr>
            <w:tcW w:w="1417" w:type="dxa"/>
            <w:vAlign w:val="center"/>
          </w:tcPr>
          <w:p w14:paraId="34F14919">
            <w:pPr>
              <w:pStyle w:val="56"/>
              <w:rPr>
                <w:snapToGrid w:val="0"/>
                <w:color w:val="000000" w:themeColor="text1"/>
                <w:kern w:val="21"/>
                <w:szCs w:val="21"/>
                <w14:textFill>
                  <w14:solidFill>
                    <w14:schemeClr w14:val="tx1"/>
                  </w14:solidFill>
                </w14:textFill>
              </w:rPr>
            </w:pPr>
            <w:r>
              <w:rPr>
                <w:rFonts w:hint="eastAsia"/>
                <w:snapToGrid w:val="0"/>
                <w:color w:val="000000" w:themeColor="text1"/>
                <w:kern w:val="21"/>
                <w:szCs w:val="21"/>
                <w14:textFill>
                  <w14:solidFill>
                    <w14:schemeClr w14:val="tx1"/>
                  </w14:solidFill>
                </w14:textFill>
              </w:rPr>
              <w:t>挥发性有机物</w:t>
            </w:r>
          </w:p>
        </w:tc>
        <w:tc>
          <w:tcPr>
            <w:tcW w:w="1579" w:type="dxa"/>
            <w:vAlign w:val="center"/>
          </w:tcPr>
          <w:p w14:paraId="278E25CA">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34C8AD4">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A76B5B0">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7251680">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0.829</w:t>
            </w:r>
            <w:r>
              <w:rPr>
                <w:rFonts w:hint="eastAsia"/>
                <w:color w:val="000000" w:themeColor="text1"/>
                <w:szCs w:val="21"/>
                <w14:textFill>
                  <w14:solidFill>
                    <w14:schemeClr w14:val="tx1"/>
                  </w14:solidFill>
                </w14:textFill>
              </w:rPr>
              <w:t>t/a</w:t>
            </w:r>
          </w:p>
        </w:tc>
        <w:tc>
          <w:tcPr>
            <w:tcW w:w="1579" w:type="dxa"/>
            <w:vAlign w:val="center"/>
          </w:tcPr>
          <w:p w14:paraId="24DD0631">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w:t>
            </w:r>
          </w:p>
        </w:tc>
        <w:tc>
          <w:tcPr>
            <w:tcW w:w="1579" w:type="dxa"/>
            <w:vAlign w:val="center"/>
          </w:tcPr>
          <w:p w14:paraId="4E434989">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0.829</w:t>
            </w:r>
            <w:r>
              <w:rPr>
                <w:rFonts w:hint="eastAsia"/>
                <w:color w:val="000000" w:themeColor="text1"/>
                <w:szCs w:val="21"/>
                <w14:textFill>
                  <w14:solidFill>
                    <w14:schemeClr w14:val="tx1"/>
                  </w14:solidFill>
                </w14:textFill>
              </w:rPr>
              <w:t>t/a</w:t>
            </w:r>
          </w:p>
        </w:tc>
        <w:tc>
          <w:tcPr>
            <w:tcW w:w="1580" w:type="dxa"/>
            <w:vAlign w:val="center"/>
          </w:tcPr>
          <w:p w14:paraId="0668EE68">
            <w:pPr>
              <w:pStyle w:val="56"/>
              <w:rPr>
                <w:snapToGrid w:val="0"/>
                <w:color w:val="000000" w:themeColor="text1"/>
                <w:kern w:val="2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0.829</w:t>
            </w:r>
            <w:r>
              <w:rPr>
                <w:rFonts w:hint="eastAsia"/>
                <w:color w:val="000000" w:themeColor="text1"/>
                <w:szCs w:val="21"/>
                <w14:textFill>
                  <w14:solidFill>
                    <w14:schemeClr w14:val="tx1"/>
                  </w14:solidFill>
                </w14:textFill>
              </w:rPr>
              <w:t>t/a</w:t>
            </w:r>
          </w:p>
        </w:tc>
      </w:tr>
      <w:tr w14:paraId="422C3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restart"/>
            <w:vAlign w:val="center"/>
          </w:tcPr>
          <w:p w14:paraId="3771CDFD">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废水</w:t>
            </w:r>
          </w:p>
        </w:tc>
        <w:tc>
          <w:tcPr>
            <w:tcW w:w="1417" w:type="dxa"/>
            <w:vAlign w:val="center"/>
          </w:tcPr>
          <w:p w14:paraId="23F831BD">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水量</w:t>
            </w:r>
          </w:p>
        </w:tc>
        <w:tc>
          <w:tcPr>
            <w:tcW w:w="1579" w:type="dxa"/>
            <w:vAlign w:val="center"/>
          </w:tcPr>
          <w:p w14:paraId="0398ED71">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CD9A9FF">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655B59F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C97AA74">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524.16t/a</w:t>
            </w:r>
          </w:p>
        </w:tc>
        <w:tc>
          <w:tcPr>
            <w:tcW w:w="1579" w:type="dxa"/>
            <w:vAlign w:val="center"/>
          </w:tcPr>
          <w:p w14:paraId="61730DCA">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15E4DCB8">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524.16t/a</w:t>
            </w:r>
          </w:p>
        </w:tc>
        <w:tc>
          <w:tcPr>
            <w:tcW w:w="1580" w:type="dxa"/>
            <w:vAlign w:val="center"/>
          </w:tcPr>
          <w:p w14:paraId="07F44CA0">
            <w:pPr>
              <w:pStyle w:val="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524.16t/a</w:t>
            </w:r>
          </w:p>
        </w:tc>
      </w:tr>
      <w:tr w14:paraId="7F2B4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356FC8E1">
            <w:pPr>
              <w:pStyle w:val="56"/>
              <w:rPr>
                <w:snapToGrid w:val="0"/>
                <w:color w:val="000000" w:themeColor="text1"/>
                <w:kern w:val="21"/>
                <w:szCs w:val="21"/>
                <w14:textFill>
                  <w14:solidFill>
                    <w14:schemeClr w14:val="tx1"/>
                  </w14:solidFill>
                </w14:textFill>
              </w:rPr>
            </w:pPr>
          </w:p>
        </w:tc>
        <w:tc>
          <w:tcPr>
            <w:tcW w:w="1417" w:type="dxa"/>
            <w:vAlign w:val="center"/>
          </w:tcPr>
          <w:p w14:paraId="1C7A3E60">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COD</w:t>
            </w:r>
          </w:p>
        </w:tc>
        <w:tc>
          <w:tcPr>
            <w:tcW w:w="1579" w:type="dxa"/>
            <w:vAlign w:val="center"/>
          </w:tcPr>
          <w:p w14:paraId="18B7AC2A">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59547F14">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99C0878">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1FDB425">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21</w:t>
            </w:r>
            <w:r>
              <w:rPr>
                <w:color w:val="000000" w:themeColor="text1"/>
                <w:szCs w:val="21"/>
                <w14:textFill>
                  <w14:solidFill>
                    <w14:schemeClr w14:val="tx1"/>
                  </w14:solidFill>
                </w14:textFill>
              </w:rPr>
              <w:t>t/a</w:t>
            </w:r>
          </w:p>
        </w:tc>
        <w:tc>
          <w:tcPr>
            <w:tcW w:w="1579" w:type="dxa"/>
            <w:vAlign w:val="center"/>
          </w:tcPr>
          <w:p w14:paraId="4CF4AD08">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619EF195">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21</w:t>
            </w:r>
            <w:r>
              <w:rPr>
                <w:color w:val="000000" w:themeColor="text1"/>
                <w:szCs w:val="21"/>
                <w14:textFill>
                  <w14:solidFill>
                    <w14:schemeClr w14:val="tx1"/>
                  </w14:solidFill>
                </w14:textFill>
              </w:rPr>
              <w:t>t/a</w:t>
            </w:r>
          </w:p>
        </w:tc>
        <w:tc>
          <w:tcPr>
            <w:tcW w:w="1580" w:type="dxa"/>
            <w:vAlign w:val="center"/>
          </w:tcPr>
          <w:p w14:paraId="29A6CDA0">
            <w:pPr>
              <w:pStyle w:val="56"/>
              <w:rPr>
                <w:snapToGrid w:val="0"/>
                <w:color w:val="000000" w:themeColor="text1"/>
                <w:kern w:val="2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21</w:t>
            </w:r>
            <w:r>
              <w:rPr>
                <w:color w:val="000000" w:themeColor="text1"/>
                <w:szCs w:val="21"/>
                <w14:textFill>
                  <w14:solidFill>
                    <w14:schemeClr w14:val="tx1"/>
                  </w14:solidFill>
                </w14:textFill>
              </w:rPr>
              <w:t>t/a</w:t>
            </w:r>
          </w:p>
        </w:tc>
      </w:tr>
      <w:tr w14:paraId="29FDB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3B4B705E">
            <w:pPr>
              <w:pStyle w:val="56"/>
              <w:rPr>
                <w:snapToGrid w:val="0"/>
                <w:color w:val="000000" w:themeColor="text1"/>
                <w:kern w:val="21"/>
                <w:szCs w:val="21"/>
                <w14:textFill>
                  <w14:solidFill>
                    <w14:schemeClr w14:val="tx1"/>
                  </w14:solidFill>
                </w14:textFill>
              </w:rPr>
            </w:pPr>
          </w:p>
        </w:tc>
        <w:tc>
          <w:tcPr>
            <w:tcW w:w="1417" w:type="dxa"/>
            <w:vAlign w:val="center"/>
          </w:tcPr>
          <w:p w14:paraId="5822A515">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BOD</w:t>
            </w:r>
            <w:r>
              <w:rPr>
                <w:color w:val="000000" w:themeColor="text1"/>
                <w:szCs w:val="21"/>
                <w:vertAlign w:val="subscript"/>
                <w14:textFill>
                  <w14:solidFill>
                    <w14:schemeClr w14:val="tx1"/>
                  </w14:solidFill>
                </w14:textFill>
              </w:rPr>
              <w:t>5</w:t>
            </w:r>
          </w:p>
        </w:tc>
        <w:tc>
          <w:tcPr>
            <w:tcW w:w="1579" w:type="dxa"/>
            <w:vAlign w:val="center"/>
          </w:tcPr>
          <w:p w14:paraId="4423F5CA">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2991416">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5A45155">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BD0EC56">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t/a</w:t>
            </w:r>
          </w:p>
        </w:tc>
        <w:tc>
          <w:tcPr>
            <w:tcW w:w="1579" w:type="dxa"/>
            <w:vAlign w:val="center"/>
          </w:tcPr>
          <w:p w14:paraId="1907A3DE">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5526429B">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t/a</w:t>
            </w:r>
          </w:p>
        </w:tc>
        <w:tc>
          <w:tcPr>
            <w:tcW w:w="1580" w:type="dxa"/>
            <w:vAlign w:val="center"/>
          </w:tcPr>
          <w:p w14:paraId="37D60EAC">
            <w:pPr>
              <w:pStyle w:val="5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t/a</w:t>
            </w:r>
          </w:p>
        </w:tc>
      </w:tr>
      <w:tr w14:paraId="67176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059E9BF3">
            <w:pPr>
              <w:pStyle w:val="56"/>
              <w:rPr>
                <w:snapToGrid w:val="0"/>
                <w:color w:val="000000" w:themeColor="text1"/>
                <w:kern w:val="21"/>
                <w:szCs w:val="21"/>
                <w14:textFill>
                  <w14:solidFill>
                    <w14:schemeClr w14:val="tx1"/>
                  </w14:solidFill>
                </w14:textFill>
              </w:rPr>
            </w:pPr>
          </w:p>
        </w:tc>
        <w:tc>
          <w:tcPr>
            <w:tcW w:w="1417" w:type="dxa"/>
            <w:vAlign w:val="center"/>
          </w:tcPr>
          <w:p w14:paraId="30D163C3">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NH</w:t>
            </w:r>
            <w:r>
              <w:rPr>
                <w:color w:val="000000" w:themeColor="text1"/>
                <w:szCs w:val="21"/>
                <w:vertAlign w:val="subscript"/>
                <w14:textFill>
                  <w14:solidFill>
                    <w14:schemeClr w14:val="tx1"/>
                  </w14:solidFill>
                </w14:textFill>
              </w:rPr>
              <w:t>3</w:t>
            </w:r>
            <w:r>
              <w:rPr>
                <w:color w:val="000000" w:themeColor="text1"/>
                <w:szCs w:val="21"/>
                <w14:textFill>
                  <w14:solidFill>
                    <w14:schemeClr w14:val="tx1"/>
                  </w14:solidFill>
                </w14:textFill>
              </w:rPr>
              <w:t>-N</w:t>
            </w:r>
          </w:p>
        </w:tc>
        <w:tc>
          <w:tcPr>
            <w:tcW w:w="1579" w:type="dxa"/>
            <w:vAlign w:val="center"/>
          </w:tcPr>
          <w:p w14:paraId="6BED094D">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F8ACA87">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A888B1E">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34DAAEE">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t/a</w:t>
            </w:r>
          </w:p>
        </w:tc>
        <w:tc>
          <w:tcPr>
            <w:tcW w:w="1579" w:type="dxa"/>
            <w:vAlign w:val="center"/>
          </w:tcPr>
          <w:p w14:paraId="45A34CAB">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24C11EA7">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t/a</w:t>
            </w:r>
          </w:p>
        </w:tc>
        <w:tc>
          <w:tcPr>
            <w:tcW w:w="1580" w:type="dxa"/>
            <w:vAlign w:val="center"/>
          </w:tcPr>
          <w:p w14:paraId="1FC1C10A">
            <w:pPr>
              <w:pStyle w:val="56"/>
              <w:rPr>
                <w:snapToGrid w:val="0"/>
                <w:color w:val="000000" w:themeColor="text1"/>
                <w:kern w:val="2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t/a</w:t>
            </w:r>
          </w:p>
        </w:tc>
      </w:tr>
      <w:tr w14:paraId="0F926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077130EE">
            <w:pPr>
              <w:pStyle w:val="56"/>
              <w:rPr>
                <w:snapToGrid w:val="0"/>
                <w:color w:val="000000" w:themeColor="text1"/>
                <w:kern w:val="21"/>
                <w:szCs w:val="21"/>
                <w14:textFill>
                  <w14:solidFill>
                    <w14:schemeClr w14:val="tx1"/>
                  </w14:solidFill>
                </w14:textFill>
              </w:rPr>
            </w:pPr>
          </w:p>
        </w:tc>
        <w:tc>
          <w:tcPr>
            <w:tcW w:w="1417" w:type="dxa"/>
            <w:vAlign w:val="center"/>
          </w:tcPr>
          <w:p w14:paraId="1C6ECD57">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SS</w:t>
            </w:r>
          </w:p>
        </w:tc>
        <w:tc>
          <w:tcPr>
            <w:tcW w:w="1579" w:type="dxa"/>
            <w:vAlign w:val="center"/>
          </w:tcPr>
          <w:p w14:paraId="61C842E4">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5ABB1F2F">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57A83FA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6C9F44AE">
            <w:pPr>
              <w:pStyle w:val="56"/>
              <w:rPr>
                <w:color w:val="000000" w:themeColor="text1"/>
                <w:szCs w:val="21"/>
                <w14:textFill>
                  <w14:solidFill>
                    <w14:schemeClr w14:val="tx1"/>
                  </w14:solidFill>
                </w14:textFill>
              </w:rPr>
            </w:pP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t/a</w:t>
            </w:r>
          </w:p>
        </w:tc>
        <w:tc>
          <w:tcPr>
            <w:tcW w:w="1579" w:type="dxa"/>
            <w:vAlign w:val="center"/>
          </w:tcPr>
          <w:p w14:paraId="351AC4F1">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5F022398">
            <w:pPr>
              <w:pStyle w:val="56"/>
              <w:rPr>
                <w:snapToGrid w:val="0"/>
                <w:color w:val="000000" w:themeColor="text1"/>
                <w:kern w:val="21"/>
                <w:szCs w:val="21"/>
                <w14:textFill>
                  <w14:solidFill>
                    <w14:schemeClr w14:val="tx1"/>
                  </w14:solidFill>
                </w14:textFill>
              </w:rPr>
            </w:pP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t/a</w:t>
            </w:r>
          </w:p>
        </w:tc>
        <w:tc>
          <w:tcPr>
            <w:tcW w:w="1580" w:type="dxa"/>
            <w:vAlign w:val="center"/>
          </w:tcPr>
          <w:p w14:paraId="701C7A72">
            <w:pPr>
              <w:pStyle w:val="56"/>
              <w:rPr>
                <w:snapToGrid w:val="0"/>
                <w:color w:val="000000" w:themeColor="text1"/>
                <w:kern w:val="2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0.00</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t/a</w:t>
            </w:r>
          </w:p>
        </w:tc>
      </w:tr>
      <w:tr w14:paraId="2096E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restart"/>
            <w:vAlign w:val="center"/>
          </w:tcPr>
          <w:p w14:paraId="139218E1">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一般工业固体废物</w:t>
            </w:r>
          </w:p>
        </w:tc>
        <w:tc>
          <w:tcPr>
            <w:tcW w:w="1417" w:type="dxa"/>
            <w:vAlign w:val="center"/>
          </w:tcPr>
          <w:p w14:paraId="66D13259">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废边角料</w:t>
            </w:r>
          </w:p>
        </w:tc>
        <w:tc>
          <w:tcPr>
            <w:tcW w:w="1579" w:type="dxa"/>
            <w:vAlign w:val="center"/>
          </w:tcPr>
          <w:p w14:paraId="02856C88">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53A15BF8">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0522CA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B873725">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9t/a</w:t>
            </w:r>
          </w:p>
        </w:tc>
        <w:tc>
          <w:tcPr>
            <w:tcW w:w="1579" w:type="dxa"/>
            <w:vAlign w:val="center"/>
          </w:tcPr>
          <w:p w14:paraId="2D5B3652">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1F3FC441">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9t/a</w:t>
            </w:r>
          </w:p>
        </w:tc>
        <w:tc>
          <w:tcPr>
            <w:tcW w:w="1580" w:type="dxa"/>
            <w:vAlign w:val="center"/>
          </w:tcPr>
          <w:p w14:paraId="6C58AAA2">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+9t/a</w:t>
            </w:r>
          </w:p>
        </w:tc>
      </w:tr>
      <w:tr w14:paraId="38B16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4C272C50">
            <w:pPr>
              <w:pStyle w:val="56"/>
              <w:rPr>
                <w:snapToGrid w:val="0"/>
                <w:color w:val="000000" w:themeColor="text1"/>
                <w:kern w:val="21"/>
                <w:szCs w:val="21"/>
                <w14:textFill>
                  <w14:solidFill>
                    <w14:schemeClr w14:val="tx1"/>
                  </w14:solidFill>
                </w14:textFill>
              </w:rPr>
            </w:pPr>
          </w:p>
        </w:tc>
        <w:tc>
          <w:tcPr>
            <w:tcW w:w="1417" w:type="dxa"/>
            <w:vAlign w:val="center"/>
          </w:tcPr>
          <w:p w14:paraId="15DBCC3C">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废钉线</w:t>
            </w:r>
          </w:p>
        </w:tc>
        <w:tc>
          <w:tcPr>
            <w:tcW w:w="1579" w:type="dxa"/>
            <w:vAlign w:val="center"/>
          </w:tcPr>
          <w:p w14:paraId="2C36E51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50FFDEF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319F012">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51B8E73">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0.135</w:t>
            </w:r>
            <w:r>
              <w:rPr>
                <w:rFonts w:hint="eastAsia" w:ascii="Times New Roman" w:hAnsi="Times New Roman" w:eastAsia="宋体" w:cs="Times New Roman"/>
                <w:color w:val="000000" w:themeColor="text1"/>
                <w14:textFill>
                  <w14:solidFill>
                    <w14:schemeClr w14:val="tx1"/>
                  </w14:solidFill>
                </w14:textFill>
              </w:rPr>
              <w:t>t/a</w:t>
            </w:r>
          </w:p>
        </w:tc>
        <w:tc>
          <w:tcPr>
            <w:tcW w:w="1579" w:type="dxa"/>
            <w:vAlign w:val="center"/>
          </w:tcPr>
          <w:p w14:paraId="5D349630">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45729A0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0.135</w:t>
            </w:r>
            <w:r>
              <w:rPr>
                <w:rFonts w:hint="eastAsia" w:ascii="Times New Roman" w:hAnsi="Times New Roman" w:eastAsia="宋体" w:cs="Times New Roman"/>
                <w:color w:val="000000" w:themeColor="text1"/>
                <w14:textFill>
                  <w14:solidFill>
                    <w14:schemeClr w14:val="tx1"/>
                  </w14:solidFill>
                </w14:textFill>
              </w:rPr>
              <w:t>t/a</w:t>
            </w:r>
          </w:p>
        </w:tc>
        <w:tc>
          <w:tcPr>
            <w:tcW w:w="1580" w:type="dxa"/>
            <w:vAlign w:val="center"/>
          </w:tcPr>
          <w:p w14:paraId="588D1D7F">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0.135</w:t>
            </w:r>
            <w:r>
              <w:rPr>
                <w:rFonts w:hint="eastAsia" w:ascii="Times New Roman" w:hAnsi="Times New Roman" w:eastAsia="宋体" w:cs="Times New Roman"/>
                <w:color w:val="000000" w:themeColor="text1"/>
                <w14:textFill>
                  <w14:solidFill>
                    <w14:schemeClr w14:val="tx1"/>
                  </w14:solidFill>
                </w14:textFill>
              </w:rPr>
              <w:t>t/a</w:t>
            </w:r>
          </w:p>
        </w:tc>
      </w:tr>
      <w:tr w14:paraId="5C8CA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64220076">
            <w:pPr>
              <w:pStyle w:val="56"/>
              <w:rPr>
                <w:snapToGrid w:val="0"/>
                <w:color w:val="000000" w:themeColor="text1"/>
                <w:kern w:val="21"/>
                <w:szCs w:val="21"/>
                <w14:textFill>
                  <w14:solidFill>
                    <w14:schemeClr w14:val="tx1"/>
                  </w14:solidFill>
                </w14:textFill>
              </w:rPr>
            </w:pPr>
          </w:p>
        </w:tc>
        <w:tc>
          <w:tcPr>
            <w:tcW w:w="1417" w:type="dxa"/>
            <w:vAlign w:val="center"/>
          </w:tcPr>
          <w:p w14:paraId="077899B8">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废标签</w:t>
            </w:r>
          </w:p>
        </w:tc>
        <w:tc>
          <w:tcPr>
            <w:tcW w:w="1579" w:type="dxa"/>
            <w:vAlign w:val="center"/>
          </w:tcPr>
          <w:p w14:paraId="38ADDC12">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0E0692C">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C2F6D2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27BB63C">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0.3t/a</w:t>
            </w:r>
          </w:p>
        </w:tc>
        <w:tc>
          <w:tcPr>
            <w:tcW w:w="1579" w:type="dxa"/>
            <w:vAlign w:val="center"/>
          </w:tcPr>
          <w:p w14:paraId="5F0ACFCC">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3CD2A133">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0.3t/a</w:t>
            </w:r>
          </w:p>
        </w:tc>
        <w:tc>
          <w:tcPr>
            <w:tcW w:w="1580" w:type="dxa"/>
            <w:vAlign w:val="center"/>
          </w:tcPr>
          <w:p w14:paraId="777EF51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+0.3t/a</w:t>
            </w:r>
          </w:p>
        </w:tc>
      </w:tr>
      <w:tr w14:paraId="7B351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58939A5D">
            <w:pPr>
              <w:pStyle w:val="56"/>
              <w:rPr>
                <w:snapToGrid w:val="0"/>
                <w:color w:val="000000" w:themeColor="text1"/>
                <w:kern w:val="21"/>
                <w:szCs w:val="21"/>
                <w14:textFill>
                  <w14:solidFill>
                    <w14:schemeClr w14:val="tx1"/>
                  </w14:solidFill>
                </w14:textFill>
              </w:rPr>
            </w:pPr>
          </w:p>
        </w:tc>
        <w:tc>
          <w:tcPr>
            <w:tcW w:w="1417" w:type="dxa"/>
            <w:vAlign w:val="center"/>
          </w:tcPr>
          <w:p w14:paraId="3195BE53">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废烫金版</w:t>
            </w:r>
          </w:p>
        </w:tc>
        <w:tc>
          <w:tcPr>
            <w:tcW w:w="1579" w:type="dxa"/>
            <w:vAlign w:val="center"/>
          </w:tcPr>
          <w:p w14:paraId="58B33624">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6E30E18F">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644A2D06">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CAE259C">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0.2t/a</w:t>
            </w:r>
          </w:p>
        </w:tc>
        <w:tc>
          <w:tcPr>
            <w:tcW w:w="1579" w:type="dxa"/>
            <w:vAlign w:val="center"/>
          </w:tcPr>
          <w:p w14:paraId="0FE590C4">
            <w:pPr>
              <w:pStyle w:val="56"/>
              <w:rPr>
                <w:snapToGrid w:val="0"/>
                <w:color w:val="000000" w:themeColor="text1"/>
                <w:kern w:val="21"/>
                <w:szCs w:val="21"/>
                <w14:textFill>
                  <w14:solidFill>
                    <w14:schemeClr w14:val="tx1"/>
                  </w14:solidFill>
                </w14:textFill>
              </w:rPr>
            </w:pPr>
            <w:r>
              <w:rPr>
                <w:snapToGrid w:val="0"/>
                <w:color w:val="000000" w:themeColor="text1"/>
                <w:kern w:val="21"/>
                <w14:textFill>
                  <w14:solidFill>
                    <w14:schemeClr w14:val="tx1"/>
                  </w14:solidFill>
                </w14:textFill>
              </w:rPr>
              <w:t>/</w:t>
            </w:r>
          </w:p>
        </w:tc>
        <w:tc>
          <w:tcPr>
            <w:tcW w:w="1579" w:type="dxa"/>
            <w:vAlign w:val="center"/>
          </w:tcPr>
          <w:p w14:paraId="74EF606E">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0.2t/a</w:t>
            </w:r>
          </w:p>
        </w:tc>
        <w:tc>
          <w:tcPr>
            <w:tcW w:w="1580" w:type="dxa"/>
            <w:vAlign w:val="center"/>
          </w:tcPr>
          <w:p w14:paraId="1E5342C4">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+0.2t/a</w:t>
            </w:r>
          </w:p>
        </w:tc>
      </w:tr>
      <w:tr w14:paraId="04DC9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58D3C2D7">
            <w:pPr>
              <w:pStyle w:val="56"/>
              <w:rPr>
                <w:snapToGrid w:val="0"/>
                <w:color w:val="000000" w:themeColor="text1"/>
                <w:kern w:val="21"/>
                <w:szCs w:val="21"/>
                <w14:textFill>
                  <w14:solidFill>
                    <w14:schemeClr w14:val="tx1"/>
                  </w14:solidFill>
                </w14:textFill>
              </w:rPr>
            </w:pPr>
          </w:p>
        </w:tc>
        <w:tc>
          <w:tcPr>
            <w:tcW w:w="1417" w:type="dxa"/>
            <w:vAlign w:val="center"/>
          </w:tcPr>
          <w:p w14:paraId="4EE69C0E">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废塑料薄膜</w:t>
            </w:r>
          </w:p>
        </w:tc>
        <w:tc>
          <w:tcPr>
            <w:tcW w:w="1579" w:type="dxa"/>
            <w:vAlign w:val="center"/>
          </w:tcPr>
          <w:p w14:paraId="7FFD98C7">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EDB0660">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39062EB">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52FCD9B">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0.21t/a</w:t>
            </w:r>
          </w:p>
        </w:tc>
        <w:tc>
          <w:tcPr>
            <w:tcW w:w="1579" w:type="dxa"/>
            <w:vAlign w:val="center"/>
          </w:tcPr>
          <w:p w14:paraId="15EF6D15">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D3873D5">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0.21t/a</w:t>
            </w:r>
          </w:p>
        </w:tc>
        <w:tc>
          <w:tcPr>
            <w:tcW w:w="1580" w:type="dxa"/>
            <w:vAlign w:val="center"/>
          </w:tcPr>
          <w:p w14:paraId="19C06482">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+0.21t/a</w:t>
            </w:r>
          </w:p>
        </w:tc>
      </w:tr>
      <w:tr w14:paraId="062CE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1D88C2CB">
            <w:pPr>
              <w:pStyle w:val="56"/>
              <w:rPr>
                <w:snapToGrid w:val="0"/>
                <w:color w:val="000000" w:themeColor="text1"/>
                <w:kern w:val="21"/>
                <w:szCs w:val="21"/>
                <w14:textFill>
                  <w14:solidFill>
                    <w14:schemeClr w14:val="tx1"/>
                  </w14:solidFill>
                </w14:textFill>
              </w:rPr>
            </w:pPr>
          </w:p>
        </w:tc>
        <w:tc>
          <w:tcPr>
            <w:tcW w:w="1417" w:type="dxa"/>
            <w:vAlign w:val="center"/>
          </w:tcPr>
          <w:p w14:paraId="22A5AD3B">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Cs/>
                <w:color w:val="000000" w:themeColor="text1"/>
                <w14:textFill>
                  <w14:solidFill>
                    <w14:schemeClr w14:val="tx1"/>
                  </w14:solidFill>
                </w14:textFill>
              </w:rPr>
              <w:t>生活垃圾</w:t>
            </w:r>
          </w:p>
        </w:tc>
        <w:tc>
          <w:tcPr>
            <w:tcW w:w="1579" w:type="dxa"/>
            <w:vAlign w:val="center"/>
          </w:tcPr>
          <w:p w14:paraId="48F36ED9">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DF0606F">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49B067D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F8CF4C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4.68 t/a</w:t>
            </w:r>
          </w:p>
        </w:tc>
        <w:tc>
          <w:tcPr>
            <w:tcW w:w="1579" w:type="dxa"/>
            <w:vAlign w:val="center"/>
          </w:tcPr>
          <w:p w14:paraId="2D9672CC">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FBEB80C">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4.68t/a</w:t>
            </w:r>
          </w:p>
        </w:tc>
        <w:tc>
          <w:tcPr>
            <w:tcW w:w="1580" w:type="dxa"/>
            <w:vAlign w:val="center"/>
          </w:tcPr>
          <w:p w14:paraId="52A7B08D">
            <w:pPr>
              <w:adjustRightInd w:val="0"/>
              <w:snapToGrid w:val="0"/>
              <w:jc w:val="center"/>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+4.68t/a</w:t>
            </w:r>
          </w:p>
        </w:tc>
      </w:tr>
      <w:tr w14:paraId="2A12D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restart"/>
            <w:vAlign w:val="center"/>
          </w:tcPr>
          <w:p w14:paraId="03682051">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危险</w:t>
            </w:r>
          </w:p>
          <w:p w14:paraId="4CAC7CBF">
            <w:pPr>
              <w:pStyle w:val="56"/>
              <w:rPr>
                <w:snapToGrid w:val="0"/>
                <w:color w:val="000000" w:themeColor="text1"/>
                <w:kern w:val="21"/>
                <w:szCs w:val="21"/>
                <w14:textFill>
                  <w14:solidFill>
                    <w14:schemeClr w14:val="tx1"/>
                  </w14:solidFill>
                </w14:textFill>
              </w:rPr>
            </w:pPr>
            <w:r>
              <w:rPr>
                <w:snapToGrid w:val="0"/>
                <w:color w:val="000000" w:themeColor="text1"/>
                <w:kern w:val="21"/>
                <w:szCs w:val="21"/>
                <w14:textFill>
                  <w14:solidFill>
                    <w14:schemeClr w14:val="tx1"/>
                  </w14:solidFill>
                </w14:textFill>
              </w:rPr>
              <w:t>废物</w:t>
            </w:r>
          </w:p>
        </w:tc>
        <w:tc>
          <w:tcPr>
            <w:tcW w:w="1417" w:type="dxa"/>
            <w:vAlign w:val="center"/>
          </w:tcPr>
          <w:p w14:paraId="103A8381">
            <w:pPr>
              <w:pStyle w:val="56"/>
              <w:rPr>
                <w:snapToGrid w:val="0"/>
                <w:color w:val="000000" w:themeColor="text1"/>
                <w:kern w:val="21"/>
                <w:szCs w:val="21"/>
                <w14:textFill>
                  <w14:solidFill>
                    <w14:schemeClr w14:val="tx1"/>
                  </w14:solidFill>
                </w14:textFill>
              </w:rPr>
            </w:pPr>
            <w:r>
              <w:rPr>
                <w:color w:val="000000" w:themeColor="text1"/>
                <w14:textFill>
                  <w14:solidFill>
                    <w14:schemeClr w14:val="tx1"/>
                  </w14:solidFill>
                </w14:textFill>
              </w:rPr>
              <w:t>含油、油墨抹布</w:t>
            </w:r>
          </w:p>
        </w:tc>
        <w:tc>
          <w:tcPr>
            <w:tcW w:w="1579" w:type="dxa"/>
            <w:vAlign w:val="center"/>
          </w:tcPr>
          <w:p w14:paraId="2FD3B6B8">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681575ED">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A59F112">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7820F91">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0.3t/a</w:t>
            </w:r>
          </w:p>
        </w:tc>
        <w:tc>
          <w:tcPr>
            <w:tcW w:w="1579" w:type="dxa"/>
            <w:vAlign w:val="center"/>
          </w:tcPr>
          <w:p w14:paraId="239BE0DB">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2E0DE75C">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0.3t/a</w:t>
            </w:r>
          </w:p>
        </w:tc>
        <w:tc>
          <w:tcPr>
            <w:tcW w:w="1580" w:type="dxa"/>
            <w:vAlign w:val="center"/>
          </w:tcPr>
          <w:p w14:paraId="667177EE">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+0.3t/a</w:t>
            </w:r>
          </w:p>
        </w:tc>
      </w:tr>
      <w:tr w14:paraId="2BD2A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300A7310">
            <w:pPr>
              <w:pStyle w:val="56"/>
              <w:rPr>
                <w:snapToGrid w:val="0"/>
                <w:color w:val="000000" w:themeColor="text1"/>
                <w:kern w:val="21"/>
                <w:szCs w:val="21"/>
                <w14:textFill>
                  <w14:solidFill>
                    <w14:schemeClr w14:val="tx1"/>
                  </w14:solidFill>
                </w14:textFill>
              </w:rPr>
            </w:pPr>
          </w:p>
        </w:tc>
        <w:tc>
          <w:tcPr>
            <w:tcW w:w="1417" w:type="dxa"/>
            <w:vAlign w:val="center"/>
          </w:tcPr>
          <w:p w14:paraId="1BECFE7D">
            <w:pPr>
              <w:pStyle w:val="56"/>
              <w:rPr>
                <w:bCs w:val="0"/>
                <w:color w:val="000000" w:themeColor="text1"/>
                <w:szCs w:val="21"/>
                <w14:textFill>
                  <w14:solidFill>
                    <w14:schemeClr w14:val="tx1"/>
                  </w14:solidFill>
                </w14:textFill>
              </w:rPr>
            </w:pPr>
            <w:r>
              <w:rPr>
                <w:color w:val="000000" w:themeColor="text1"/>
                <w14:textFill>
                  <w14:solidFill>
                    <w14:schemeClr w14:val="tx1"/>
                  </w14:solidFill>
                </w14:textFill>
              </w:rPr>
              <w:t>废水性油墨桶</w:t>
            </w:r>
          </w:p>
        </w:tc>
        <w:tc>
          <w:tcPr>
            <w:tcW w:w="1579" w:type="dxa"/>
            <w:vAlign w:val="center"/>
          </w:tcPr>
          <w:p w14:paraId="6DEBB46F">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675FAEB">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727AEC2">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48683AD1">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3.06</w:t>
            </w:r>
            <w:r>
              <w:rPr>
                <w:rFonts w:hint="eastAsia" w:ascii="Times New Roman" w:hAnsi="Times New Roman" w:eastAsia="宋体" w:cs="Times New Roman"/>
                <w:color w:val="000000" w:themeColor="text1"/>
                <w14:textFill>
                  <w14:solidFill>
                    <w14:schemeClr w14:val="tx1"/>
                  </w14:solidFill>
                </w14:textFill>
              </w:rPr>
              <w:t>t/a</w:t>
            </w:r>
          </w:p>
        </w:tc>
        <w:tc>
          <w:tcPr>
            <w:tcW w:w="1579" w:type="dxa"/>
            <w:vAlign w:val="center"/>
          </w:tcPr>
          <w:p w14:paraId="61A544F5">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C534D76">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3.06</w:t>
            </w:r>
            <w:r>
              <w:rPr>
                <w:rFonts w:hint="eastAsia" w:ascii="Times New Roman" w:hAnsi="Times New Roman" w:eastAsia="宋体" w:cs="Times New Roman"/>
                <w:color w:val="000000" w:themeColor="text1"/>
                <w14:textFill>
                  <w14:solidFill>
                    <w14:schemeClr w14:val="tx1"/>
                  </w14:solidFill>
                </w14:textFill>
              </w:rPr>
              <w:t>t/a</w:t>
            </w:r>
          </w:p>
        </w:tc>
        <w:tc>
          <w:tcPr>
            <w:tcW w:w="1580" w:type="dxa"/>
            <w:vAlign w:val="center"/>
          </w:tcPr>
          <w:p w14:paraId="42CF7545">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3.06</w:t>
            </w:r>
            <w:r>
              <w:rPr>
                <w:rFonts w:hint="eastAsia" w:ascii="Times New Roman" w:hAnsi="Times New Roman" w:eastAsia="宋体" w:cs="Times New Roman"/>
                <w:color w:val="000000" w:themeColor="text1"/>
                <w14:textFill>
                  <w14:solidFill>
                    <w14:schemeClr w14:val="tx1"/>
                  </w14:solidFill>
                </w14:textFill>
              </w:rPr>
              <w:t>t/a</w:t>
            </w:r>
          </w:p>
        </w:tc>
      </w:tr>
      <w:tr w14:paraId="7ED09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4AE65B23">
            <w:pPr>
              <w:pStyle w:val="56"/>
              <w:rPr>
                <w:snapToGrid w:val="0"/>
                <w:color w:val="000000" w:themeColor="text1"/>
                <w:kern w:val="21"/>
                <w:szCs w:val="21"/>
                <w14:textFill>
                  <w14:solidFill>
                    <w14:schemeClr w14:val="tx1"/>
                  </w14:solidFill>
                </w14:textFill>
              </w:rPr>
            </w:pPr>
          </w:p>
        </w:tc>
        <w:tc>
          <w:tcPr>
            <w:tcW w:w="1417" w:type="dxa"/>
            <w:vAlign w:val="center"/>
          </w:tcPr>
          <w:p w14:paraId="02432A7B">
            <w:pPr>
              <w:pStyle w:val="56"/>
              <w:rPr>
                <w:snapToGrid w:val="0"/>
                <w:color w:val="000000" w:themeColor="text1"/>
                <w:kern w:val="21"/>
                <w:szCs w:val="21"/>
                <w14:textFill>
                  <w14:solidFill>
                    <w14:schemeClr w14:val="tx1"/>
                  </w14:solidFill>
                </w14:textFill>
              </w:rPr>
            </w:pPr>
            <w:r>
              <w:rPr>
                <w:rFonts w:hint="eastAsia"/>
                <w:color w:val="000000" w:themeColor="text1"/>
                <w14:textFill>
                  <w14:solidFill>
                    <w14:schemeClr w14:val="tx1"/>
                  </w14:solidFill>
                </w14:textFill>
              </w:rPr>
              <w:t>废印刷版</w:t>
            </w:r>
          </w:p>
        </w:tc>
        <w:tc>
          <w:tcPr>
            <w:tcW w:w="1579" w:type="dxa"/>
            <w:vAlign w:val="center"/>
          </w:tcPr>
          <w:p w14:paraId="65C15F36">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466E931B">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1B0E4049">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CC50352">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0.05t/a</w:t>
            </w:r>
          </w:p>
        </w:tc>
        <w:tc>
          <w:tcPr>
            <w:tcW w:w="1579" w:type="dxa"/>
            <w:vAlign w:val="center"/>
          </w:tcPr>
          <w:p w14:paraId="7D1D093F">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5DF8B962">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0.05t/a</w:t>
            </w:r>
          </w:p>
        </w:tc>
        <w:tc>
          <w:tcPr>
            <w:tcW w:w="1580" w:type="dxa"/>
            <w:vAlign w:val="center"/>
          </w:tcPr>
          <w:p w14:paraId="29ECDC6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+0.05t/a</w:t>
            </w:r>
          </w:p>
        </w:tc>
      </w:tr>
      <w:tr w14:paraId="69A25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22A3F4DD">
            <w:pPr>
              <w:pStyle w:val="56"/>
              <w:rPr>
                <w:snapToGrid w:val="0"/>
                <w:color w:val="000000" w:themeColor="text1"/>
                <w:kern w:val="21"/>
                <w:szCs w:val="21"/>
                <w14:textFill>
                  <w14:solidFill>
                    <w14:schemeClr w14:val="tx1"/>
                  </w14:solidFill>
                </w14:textFill>
              </w:rPr>
            </w:pPr>
          </w:p>
        </w:tc>
        <w:tc>
          <w:tcPr>
            <w:tcW w:w="1417" w:type="dxa"/>
            <w:vAlign w:val="center"/>
          </w:tcPr>
          <w:p w14:paraId="06F58CFE">
            <w:pPr>
              <w:pStyle w:val="56"/>
              <w:rPr>
                <w:color w:val="000000" w:themeColor="text1"/>
                <w:szCs w:val="21"/>
                <w14:textFill>
                  <w14:solidFill>
                    <w14:schemeClr w14:val="tx1"/>
                  </w14:solidFill>
                </w14:textFill>
              </w:rPr>
            </w:pPr>
            <w:r>
              <w:rPr>
                <w:color w:val="000000" w:themeColor="text1"/>
                <w14:textFill>
                  <w14:solidFill>
                    <w14:schemeClr w14:val="tx1"/>
                  </w14:solidFill>
                </w14:textFill>
              </w:rPr>
              <w:t>废水性粘合剂桶</w:t>
            </w:r>
          </w:p>
        </w:tc>
        <w:tc>
          <w:tcPr>
            <w:tcW w:w="1579" w:type="dxa"/>
            <w:vAlign w:val="center"/>
          </w:tcPr>
          <w:p w14:paraId="152EA36C">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9403416">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6F1AFF44">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9BFB448">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8.015t/a</w:t>
            </w:r>
          </w:p>
        </w:tc>
        <w:tc>
          <w:tcPr>
            <w:tcW w:w="1579" w:type="dxa"/>
            <w:vAlign w:val="center"/>
          </w:tcPr>
          <w:p w14:paraId="4A74339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66EC881D">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8.015t/a</w:t>
            </w:r>
          </w:p>
        </w:tc>
        <w:tc>
          <w:tcPr>
            <w:tcW w:w="1580" w:type="dxa"/>
            <w:vAlign w:val="center"/>
          </w:tcPr>
          <w:p w14:paraId="1B2EB354">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+8.015t/a</w:t>
            </w:r>
          </w:p>
        </w:tc>
      </w:tr>
      <w:tr w14:paraId="5F489A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149C5FD8">
            <w:pPr>
              <w:pStyle w:val="56"/>
              <w:rPr>
                <w:snapToGrid w:val="0"/>
                <w:color w:val="000000" w:themeColor="text1"/>
                <w:kern w:val="21"/>
                <w:szCs w:val="21"/>
                <w14:textFill>
                  <w14:solidFill>
                    <w14:schemeClr w14:val="tx1"/>
                  </w14:solidFill>
                </w14:textFill>
              </w:rPr>
            </w:pPr>
          </w:p>
        </w:tc>
        <w:tc>
          <w:tcPr>
            <w:tcW w:w="1417" w:type="dxa"/>
            <w:vAlign w:val="center"/>
          </w:tcPr>
          <w:p w14:paraId="4E1592FF">
            <w:pPr>
              <w:pStyle w:val="56"/>
              <w:rPr>
                <w:snapToGrid w:val="0"/>
                <w:color w:val="000000" w:themeColor="text1"/>
                <w:kern w:val="21"/>
                <w:szCs w:val="21"/>
                <w14:textFill>
                  <w14:solidFill>
                    <w14:schemeClr w14:val="tx1"/>
                  </w14:solidFill>
                </w14:textFill>
              </w:rPr>
            </w:pPr>
            <w:r>
              <w:rPr>
                <w:color w:val="000000" w:themeColor="text1"/>
                <w14:textFill>
                  <w14:solidFill>
                    <w14:schemeClr w14:val="tx1"/>
                  </w14:solidFill>
                </w14:textFill>
              </w:rPr>
              <w:t>裱纸机清洗废水</w:t>
            </w:r>
          </w:p>
        </w:tc>
        <w:tc>
          <w:tcPr>
            <w:tcW w:w="1579" w:type="dxa"/>
            <w:vAlign w:val="center"/>
          </w:tcPr>
          <w:p w14:paraId="2CB51CF3">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3B2467BA">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EAC0F0D">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29CA66AD">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3.84</w:t>
            </w:r>
            <w:r>
              <w:rPr>
                <w:rFonts w:hint="eastAsia" w:ascii="Times New Roman" w:hAnsi="Times New Roman" w:eastAsia="宋体" w:cs="Times New Roman"/>
                <w:color w:val="000000" w:themeColor="text1"/>
                <w14:textFill>
                  <w14:solidFill>
                    <w14:schemeClr w14:val="tx1"/>
                  </w14:solidFill>
                </w14:textFill>
              </w:rPr>
              <w:t>t/a</w:t>
            </w:r>
          </w:p>
        </w:tc>
        <w:tc>
          <w:tcPr>
            <w:tcW w:w="1579" w:type="dxa"/>
            <w:vAlign w:val="center"/>
          </w:tcPr>
          <w:p w14:paraId="54D1C58D">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0E948FBD">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3.84</w:t>
            </w:r>
            <w:r>
              <w:rPr>
                <w:rFonts w:hint="eastAsia" w:ascii="Times New Roman" w:hAnsi="Times New Roman" w:eastAsia="宋体" w:cs="Times New Roman"/>
                <w:color w:val="000000" w:themeColor="text1"/>
                <w14:textFill>
                  <w14:solidFill>
                    <w14:schemeClr w14:val="tx1"/>
                  </w14:solidFill>
                </w14:textFill>
              </w:rPr>
              <w:t>t/a</w:t>
            </w:r>
          </w:p>
        </w:tc>
        <w:tc>
          <w:tcPr>
            <w:tcW w:w="1580" w:type="dxa"/>
            <w:vAlign w:val="center"/>
          </w:tcPr>
          <w:p w14:paraId="745AED25">
            <w:pPr>
              <w:adjustRightInd w:val="0"/>
              <w:snapToGrid w:val="0"/>
              <w:jc w:val="center"/>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3.84</w:t>
            </w:r>
            <w:r>
              <w:rPr>
                <w:rFonts w:hint="eastAsia" w:ascii="Times New Roman" w:hAnsi="Times New Roman" w:eastAsia="宋体" w:cs="Times New Roman"/>
                <w:color w:val="000000" w:themeColor="text1"/>
                <w14:textFill>
                  <w14:solidFill>
                    <w14:schemeClr w14:val="tx1"/>
                  </w14:solidFill>
                </w14:textFill>
              </w:rPr>
              <w:t>t/a</w:t>
            </w:r>
          </w:p>
        </w:tc>
      </w:tr>
      <w:tr w14:paraId="720AE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7F4BD1FF">
            <w:pPr>
              <w:pStyle w:val="56"/>
              <w:rPr>
                <w:snapToGrid w:val="0"/>
                <w:color w:val="000000" w:themeColor="text1"/>
                <w:kern w:val="21"/>
                <w:szCs w:val="21"/>
                <w14:textFill>
                  <w14:solidFill>
                    <w14:schemeClr w14:val="tx1"/>
                  </w14:solidFill>
                </w14:textFill>
              </w:rPr>
            </w:pPr>
          </w:p>
        </w:tc>
        <w:tc>
          <w:tcPr>
            <w:tcW w:w="1417" w:type="dxa"/>
            <w:vAlign w:val="center"/>
          </w:tcPr>
          <w:p w14:paraId="1AC41096">
            <w:pPr>
              <w:pStyle w:val="56"/>
              <w:rPr>
                <w:color w:val="000000" w:themeColor="text1"/>
                <w14:textFill>
                  <w14:solidFill>
                    <w14:schemeClr w14:val="tx1"/>
                  </w14:solidFill>
                </w14:textFill>
              </w:rPr>
            </w:pPr>
            <w:r>
              <w:rPr>
                <w:color w:val="000000" w:themeColor="text1"/>
                <w:kern w:val="0"/>
                <w14:textFill>
                  <w14:solidFill>
                    <w14:schemeClr w14:val="tx1"/>
                  </w14:solidFill>
                </w14:textFill>
              </w:rPr>
              <w:t>废机油</w:t>
            </w:r>
          </w:p>
        </w:tc>
        <w:tc>
          <w:tcPr>
            <w:tcW w:w="1579" w:type="dxa"/>
            <w:vAlign w:val="center"/>
          </w:tcPr>
          <w:p w14:paraId="6EBD0229">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6408DD85">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4327369F">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52673C8A">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lang w:val="en-GB"/>
                <w14:textFill>
                  <w14:solidFill>
                    <w14:schemeClr w14:val="tx1"/>
                  </w14:solidFill>
                </w14:textFill>
              </w:rPr>
              <w:t>0.1</w:t>
            </w:r>
            <w:r>
              <w:rPr>
                <w:rFonts w:hint="eastAsia" w:ascii="Times New Roman" w:hAnsi="Times New Roman" w:eastAsia="宋体" w:cs="Times New Roman"/>
                <w:color w:val="000000" w:themeColor="text1"/>
                <w14:textFill>
                  <w14:solidFill>
                    <w14:schemeClr w14:val="tx1"/>
                  </w14:solidFill>
                </w14:textFill>
              </w:rPr>
              <w:t>t/a</w:t>
            </w:r>
          </w:p>
        </w:tc>
        <w:tc>
          <w:tcPr>
            <w:tcW w:w="1579" w:type="dxa"/>
            <w:vAlign w:val="center"/>
          </w:tcPr>
          <w:p w14:paraId="5D8A5E9C">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205C76C4">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lang w:val="en-GB"/>
                <w14:textFill>
                  <w14:solidFill>
                    <w14:schemeClr w14:val="tx1"/>
                  </w14:solidFill>
                </w14:textFill>
              </w:rPr>
              <w:t>0.1</w:t>
            </w:r>
            <w:r>
              <w:rPr>
                <w:rFonts w:hint="eastAsia" w:ascii="Times New Roman" w:hAnsi="Times New Roman" w:eastAsia="宋体" w:cs="Times New Roman"/>
                <w:color w:val="000000" w:themeColor="text1"/>
                <w14:textFill>
                  <w14:solidFill>
                    <w14:schemeClr w14:val="tx1"/>
                  </w14:solidFill>
                </w14:textFill>
              </w:rPr>
              <w:t>t/a</w:t>
            </w:r>
          </w:p>
        </w:tc>
        <w:tc>
          <w:tcPr>
            <w:tcW w:w="1580" w:type="dxa"/>
            <w:vAlign w:val="center"/>
          </w:tcPr>
          <w:p w14:paraId="16450CDB">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lang w:val="en-GB"/>
                <w14:textFill>
                  <w14:solidFill>
                    <w14:schemeClr w14:val="tx1"/>
                  </w14:solidFill>
                </w14:textFill>
              </w:rPr>
              <w:t>+0.1</w:t>
            </w:r>
            <w:r>
              <w:rPr>
                <w:rFonts w:hint="eastAsia" w:ascii="Times New Roman" w:hAnsi="Times New Roman" w:eastAsia="宋体" w:cs="Times New Roman"/>
                <w:color w:val="000000" w:themeColor="text1"/>
                <w14:textFill>
                  <w14:solidFill>
                    <w14:schemeClr w14:val="tx1"/>
                  </w14:solidFill>
                </w14:textFill>
              </w:rPr>
              <w:t>t/a</w:t>
            </w:r>
          </w:p>
        </w:tc>
      </w:tr>
      <w:tr w14:paraId="763CC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21" w:type="dxa"/>
            <w:vMerge w:val="continue"/>
            <w:vAlign w:val="center"/>
          </w:tcPr>
          <w:p w14:paraId="26E38262">
            <w:pPr>
              <w:pStyle w:val="56"/>
              <w:rPr>
                <w:snapToGrid w:val="0"/>
                <w:color w:val="000000" w:themeColor="text1"/>
                <w:kern w:val="21"/>
                <w:szCs w:val="21"/>
                <w14:textFill>
                  <w14:solidFill>
                    <w14:schemeClr w14:val="tx1"/>
                  </w14:solidFill>
                </w14:textFill>
              </w:rPr>
            </w:pPr>
          </w:p>
        </w:tc>
        <w:tc>
          <w:tcPr>
            <w:tcW w:w="1417" w:type="dxa"/>
            <w:vAlign w:val="center"/>
          </w:tcPr>
          <w:p w14:paraId="010DAB51">
            <w:pPr>
              <w:pStyle w:val="56"/>
              <w:rPr>
                <w:color w:val="000000" w:themeColor="text1"/>
                <w14:textFill>
                  <w14:solidFill>
                    <w14:schemeClr w14:val="tx1"/>
                  </w14:solidFill>
                </w14:textFill>
              </w:rPr>
            </w:pPr>
            <w:r>
              <w:rPr>
                <w:color w:val="000000" w:themeColor="text1"/>
                <w14:textFill>
                  <w14:solidFill>
                    <w14:schemeClr w14:val="tx1"/>
                  </w14:solidFill>
                </w14:textFill>
              </w:rPr>
              <w:t>废活性炭</w:t>
            </w:r>
          </w:p>
        </w:tc>
        <w:tc>
          <w:tcPr>
            <w:tcW w:w="1579" w:type="dxa"/>
            <w:vAlign w:val="center"/>
          </w:tcPr>
          <w:p w14:paraId="0472015F">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24AB3CCE">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58487F03">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03D7E46">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15.533</w:t>
            </w:r>
            <w:r>
              <w:rPr>
                <w:rFonts w:hint="eastAsia" w:ascii="Times New Roman" w:hAnsi="Times New Roman" w:eastAsia="宋体" w:cs="Times New Roman"/>
                <w:color w:val="000000" w:themeColor="text1"/>
                <w14:textFill>
                  <w14:solidFill>
                    <w14:schemeClr w14:val="tx1"/>
                  </w14:solidFill>
                </w14:textFill>
              </w:rPr>
              <w:t>t/a</w:t>
            </w:r>
          </w:p>
        </w:tc>
        <w:tc>
          <w:tcPr>
            <w:tcW w:w="1579" w:type="dxa"/>
            <w:vAlign w:val="center"/>
          </w:tcPr>
          <w:p w14:paraId="02224669">
            <w:pPr>
              <w:adjustRightInd w:val="0"/>
              <w:snapToGrid w:val="0"/>
              <w:jc w:val="center"/>
              <w:rPr>
                <w:rFonts w:ascii="Times New Roman" w:hAnsi="Times New Roman" w:eastAsia="宋体" w:cs="Times New Roman"/>
                <w:snapToGrid w:val="0"/>
                <w:color w:val="000000" w:themeColor="text1"/>
                <w:kern w:val="21"/>
                <w14:textFill>
                  <w14:solidFill>
                    <w14:schemeClr w14:val="tx1"/>
                  </w14:solidFill>
                </w14:textFill>
              </w:rPr>
            </w:pPr>
            <w:r>
              <w:rPr>
                <w:rFonts w:hint="eastAsia" w:ascii="Times New Roman" w:hAnsi="Times New Roman" w:eastAsia="宋体" w:cs="Times New Roman"/>
                <w:snapToGrid w:val="0"/>
                <w:color w:val="000000" w:themeColor="text1"/>
                <w:kern w:val="21"/>
                <w14:textFill>
                  <w14:solidFill>
                    <w14:schemeClr w14:val="tx1"/>
                  </w14:solidFill>
                </w14:textFill>
              </w:rPr>
              <w:t>/</w:t>
            </w:r>
          </w:p>
        </w:tc>
        <w:tc>
          <w:tcPr>
            <w:tcW w:w="1579" w:type="dxa"/>
            <w:vAlign w:val="center"/>
          </w:tcPr>
          <w:p w14:paraId="77F3CABC">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15.533</w:t>
            </w:r>
            <w:r>
              <w:rPr>
                <w:rFonts w:hint="eastAsia" w:ascii="Times New Roman" w:hAnsi="Times New Roman" w:eastAsia="宋体" w:cs="Times New Roman"/>
                <w:color w:val="000000" w:themeColor="text1"/>
                <w14:textFill>
                  <w14:solidFill>
                    <w14:schemeClr w14:val="tx1"/>
                  </w14:solidFill>
                </w14:textFill>
              </w:rPr>
              <w:t>t/a</w:t>
            </w:r>
          </w:p>
        </w:tc>
        <w:tc>
          <w:tcPr>
            <w:tcW w:w="1580" w:type="dxa"/>
            <w:vAlign w:val="center"/>
          </w:tcPr>
          <w:p w14:paraId="5EB58F06">
            <w:pPr>
              <w:adjustRightInd w:val="0"/>
              <w:snapToGrid w:val="0"/>
              <w:jc w:val="center"/>
              <w:rPr>
                <w:rFonts w:ascii="Times New Roman" w:hAnsi="Times New Roman" w:eastAsia="宋体" w:cs="Times New Roman"/>
                <w:color w:val="000000" w:themeColor="text1"/>
                <w:lang w:val="en-GB"/>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15.533</w:t>
            </w:r>
            <w:r>
              <w:rPr>
                <w:rFonts w:hint="eastAsia" w:ascii="Times New Roman" w:hAnsi="Times New Roman" w:eastAsia="宋体" w:cs="Times New Roman"/>
                <w:color w:val="000000" w:themeColor="text1"/>
                <w14:textFill>
                  <w14:solidFill>
                    <w14:schemeClr w14:val="tx1"/>
                  </w14:solidFill>
                </w14:textFill>
              </w:rPr>
              <w:t>t/a</w:t>
            </w:r>
          </w:p>
        </w:tc>
      </w:tr>
    </w:tbl>
    <w:p w14:paraId="15782CC7">
      <w:pPr>
        <w:pStyle w:val="56"/>
        <w:spacing w:before="192" w:beforeLines="80" w:after="24"/>
        <w:jc w:val="left"/>
        <w:rPr>
          <w:color w:val="000000" w:themeColor="text1"/>
          <w14:textFill>
            <w14:solidFill>
              <w14:schemeClr w14:val="tx1"/>
            </w14:solidFill>
          </w14:textFill>
        </w:rPr>
      </w:pPr>
      <w:r>
        <w:rPr>
          <w:snapToGrid w:val="0"/>
          <w:color w:val="000000" w:themeColor="text1"/>
          <w:kern w:val="21"/>
          <w:szCs w:val="21"/>
          <w14:textFill>
            <w14:solidFill>
              <w14:schemeClr w14:val="tx1"/>
            </w14:solidFill>
          </w14:textFill>
        </w:rPr>
        <w:t>注：</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6 \* GB3 \* MERGEFORMAT </w:instrText>
      </w:r>
      <w:r>
        <w:rPr>
          <w:snapToGrid w:val="0"/>
          <w:color w:val="000000" w:themeColor="text1"/>
          <w:kern w:val="2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⑥</w:t>
      </w:r>
      <w:r>
        <w:rPr>
          <w:snapToGrid w:val="0"/>
          <w:color w:val="000000" w:themeColor="text1"/>
          <w:kern w:val="21"/>
          <w:szCs w:val="21"/>
          <w14:textFill>
            <w14:solidFill>
              <w14:schemeClr w14:val="tx1"/>
            </w14:solidFill>
          </w14:textFill>
        </w:rPr>
        <w:fldChar w:fldCharType="end"/>
      </w:r>
      <w:r>
        <w:rPr>
          <w:snapToGrid w:val="0"/>
          <w:color w:val="000000" w:themeColor="text1"/>
          <w:kern w:val="21"/>
          <w:szCs w:val="21"/>
          <w14:textFill>
            <w14:solidFill>
              <w14:schemeClr w14:val="tx1"/>
            </w14:solidFill>
          </w14:textFill>
        </w:rPr>
        <w:t>=</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1 \* GB3 \* MERGEFORMAT </w:instrText>
      </w:r>
      <w:r>
        <w:rPr>
          <w:snapToGrid w:val="0"/>
          <w:color w:val="000000" w:themeColor="text1"/>
          <w:kern w:val="2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①</w:t>
      </w:r>
      <w:r>
        <w:rPr>
          <w:snapToGrid w:val="0"/>
          <w:color w:val="000000" w:themeColor="text1"/>
          <w:kern w:val="21"/>
          <w:szCs w:val="21"/>
          <w14:textFill>
            <w14:solidFill>
              <w14:schemeClr w14:val="tx1"/>
            </w14:solidFill>
          </w14:textFill>
        </w:rPr>
        <w:fldChar w:fldCharType="end"/>
      </w:r>
      <w:r>
        <w:rPr>
          <w:snapToGrid w:val="0"/>
          <w:color w:val="000000" w:themeColor="text1"/>
          <w:kern w:val="21"/>
          <w:szCs w:val="21"/>
          <w14:textFill>
            <w14:solidFill>
              <w14:schemeClr w14:val="tx1"/>
            </w14:solidFill>
          </w14:textFill>
        </w:rPr>
        <w:t>+</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3 \* GB3 \* MERGEFORMAT </w:instrText>
      </w:r>
      <w:r>
        <w:rPr>
          <w:snapToGrid w:val="0"/>
          <w:color w:val="000000" w:themeColor="text1"/>
          <w:kern w:val="2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③</w:t>
      </w:r>
      <w:r>
        <w:rPr>
          <w:snapToGrid w:val="0"/>
          <w:color w:val="000000" w:themeColor="text1"/>
          <w:kern w:val="21"/>
          <w:szCs w:val="21"/>
          <w14:textFill>
            <w14:solidFill>
              <w14:schemeClr w14:val="tx1"/>
            </w14:solidFill>
          </w14:textFill>
        </w:rPr>
        <w:fldChar w:fldCharType="end"/>
      </w:r>
      <w:r>
        <w:rPr>
          <w:snapToGrid w:val="0"/>
          <w:color w:val="000000" w:themeColor="text1"/>
          <w:kern w:val="21"/>
          <w:szCs w:val="21"/>
          <w14:textFill>
            <w14:solidFill>
              <w14:schemeClr w14:val="tx1"/>
            </w14:solidFill>
          </w14:textFill>
        </w:rPr>
        <w:t>+</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4 \* GB3 \* MERGEFORMAT </w:instrText>
      </w:r>
      <w:r>
        <w:rPr>
          <w:snapToGrid w:val="0"/>
          <w:color w:val="000000" w:themeColor="text1"/>
          <w:kern w:val="2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④</w:t>
      </w:r>
      <w:r>
        <w:rPr>
          <w:snapToGrid w:val="0"/>
          <w:color w:val="000000" w:themeColor="text1"/>
          <w:kern w:val="21"/>
          <w:szCs w:val="21"/>
          <w14:textFill>
            <w14:solidFill>
              <w14:schemeClr w14:val="tx1"/>
            </w14:solidFill>
          </w14:textFill>
        </w:rPr>
        <w:fldChar w:fldCharType="end"/>
      </w:r>
      <w:r>
        <w:rPr>
          <w:snapToGrid w:val="0"/>
          <w:color w:val="000000" w:themeColor="text1"/>
          <w:kern w:val="21"/>
          <w:szCs w:val="21"/>
          <w14:textFill>
            <w14:solidFill>
              <w14:schemeClr w14:val="tx1"/>
            </w14:solidFill>
          </w14:textFill>
        </w:rPr>
        <w:t>-</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5 \* GB3 \* MERGEFORMAT </w:instrText>
      </w:r>
      <w:r>
        <w:rPr>
          <w:snapToGrid w:val="0"/>
          <w:color w:val="000000" w:themeColor="text1"/>
          <w:kern w:val="2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⑤</w:t>
      </w:r>
      <w:r>
        <w:rPr>
          <w:snapToGrid w:val="0"/>
          <w:color w:val="000000" w:themeColor="text1"/>
          <w:kern w:val="21"/>
          <w:szCs w:val="21"/>
          <w14:textFill>
            <w14:solidFill>
              <w14:schemeClr w14:val="tx1"/>
            </w14:solidFill>
          </w14:textFill>
        </w:rPr>
        <w:fldChar w:fldCharType="end"/>
      </w:r>
      <w:r>
        <w:rPr>
          <w:snapToGrid w:val="0"/>
          <w:color w:val="000000" w:themeColor="text1"/>
          <w:kern w:val="21"/>
          <w:szCs w:val="21"/>
          <w14:textFill>
            <w14:solidFill>
              <w14:schemeClr w14:val="tx1"/>
            </w14:solidFill>
          </w14:textFill>
        </w:rPr>
        <w:t>；</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7 \* GB3 \* MERGEFORMAT </w:instrText>
      </w:r>
      <w:r>
        <w:rPr>
          <w:snapToGrid w:val="0"/>
          <w:color w:val="000000" w:themeColor="text1"/>
          <w:kern w:val="2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⑦</w:t>
      </w:r>
      <w:r>
        <w:rPr>
          <w:snapToGrid w:val="0"/>
          <w:color w:val="000000" w:themeColor="text1"/>
          <w:kern w:val="21"/>
          <w:szCs w:val="21"/>
          <w14:textFill>
            <w14:solidFill>
              <w14:schemeClr w14:val="tx1"/>
            </w14:solidFill>
          </w14:textFill>
        </w:rPr>
        <w:fldChar w:fldCharType="end"/>
      </w:r>
      <w:r>
        <w:rPr>
          <w:snapToGrid w:val="0"/>
          <w:color w:val="000000" w:themeColor="text1"/>
          <w:kern w:val="21"/>
          <w:szCs w:val="21"/>
          <w14:textFill>
            <w14:solidFill>
              <w14:schemeClr w14:val="tx1"/>
            </w14:solidFill>
          </w14:textFill>
        </w:rPr>
        <w:t>=</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6 \* GB3 \* MERGEFORMAT </w:instrText>
      </w:r>
      <w:r>
        <w:rPr>
          <w:snapToGrid w:val="0"/>
          <w:color w:val="000000" w:themeColor="text1"/>
          <w:kern w:val="2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⑥</w:t>
      </w:r>
      <w:r>
        <w:rPr>
          <w:snapToGrid w:val="0"/>
          <w:color w:val="000000" w:themeColor="text1"/>
          <w:kern w:val="21"/>
          <w:szCs w:val="21"/>
          <w14:textFill>
            <w14:solidFill>
              <w14:schemeClr w14:val="tx1"/>
            </w14:solidFill>
          </w14:textFill>
        </w:rPr>
        <w:fldChar w:fldCharType="end"/>
      </w:r>
      <w:r>
        <w:rPr>
          <w:snapToGrid w:val="0"/>
          <w:color w:val="000000" w:themeColor="text1"/>
          <w:kern w:val="21"/>
          <w:szCs w:val="21"/>
          <w14:textFill>
            <w14:solidFill>
              <w14:schemeClr w14:val="tx1"/>
            </w14:solidFill>
          </w14:textFill>
        </w:rPr>
        <w:t>-</w:t>
      </w:r>
      <w:r>
        <w:rPr>
          <w:snapToGrid w:val="0"/>
          <w:color w:val="000000" w:themeColor="text1"/>
          <w:kern w:val="21"/>
          <w:szCs w:val="21"/>
          <w14:textFill>
            <w14:solidFill>
              <w14:schemeClr w14:val="tx1"/>
            </w14:solidFill>
          </w14:textFill>
        </w:rPr>
        <w:fldChar w:fldCharType="begin"/>
      </w:r>
      <w:r>
        <w:rPr>
          <w:snapToGrid w:val="0"/>
          <w:color w:val="000000" w:themeColor="text1"/>
          <w:kern w:val="21"/>
          <w:szCs w:val="21"/>
          <w14:textFill>
            <w14:solidFill>
              <w14:schemeClr w14:val="tx1"/>
            </w14:solidFill>
          </w14:textFill>
        </w:rPr>
        <w:instrText xml:space="preserve"> = 1 \* GB3 \* MERGEFORMAT </w:instrText>
      </w:r>
      <w:r>
        <w:rPr>
          <w:snapToGrid w:val="0"/>
          <w:color w:val="000000" w:themeColor="text1"/>
          <w:kern w:val="2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①</w:t>
      </w:r>
      <w:r>
        <w:rPr>
          <w:snapToGrid w:val="0"/>
          <w:color w:val="000000" w:themeColor="text1"/>
          <w:kern w:val="21"/>
          <w:szCs w:val="21"/>
          <w14:textFill>
            <w14:solidFill>
              <w14:schemeClr w14:val="tx1"/>
            </w14:solidFill>
          </w14:textFill>
        </w:rPr>
        <w:fldChar w:fldCharType="end"/>
      </w:r>
    </w:p>
    <w:sectPr>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304C06-6BE6-41C6-BA6A-DDBA969936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FA1864B7-342F-4AAD-B1A2-E3C06452A504}"/>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embedRegular r:id="rId3" w:fontKey="{A782A6F5-B85E-4085-A167-92020A419BF5}"/>
  </w:font>
  <w:font w:name="DengXian">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embedRegular r:id="rId4" w:fontKey="{3491E0EE-174A-4B07-9268-AC63D6EBCBCC}"/>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 w:name="TT5A56o00">
    <w:altName w:val="Times New Roman"/>
    <w:panose1 w:val="00000000000000000000"/>
    <w:charset w:val="00"/>
    <w:family w:val="roman"/>
    <w:pitch w:val="default"/>
    <w:sig w:usb0="00000000" w:usb1="00000000" w:usb2="00000000" w:usb3="00000000" w:csb0="00040001" w:csb1="00000000"/>
    <w:embedRegular r:id="rId5" w:fontKey="{1AD0ED8A-F4AF-431F-9CB9-A702465B4453}"/>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___WRD_EMBED_SUB_43">
    <w:altName w:val="Cambria"/>
    <w:panose1 w:val="00000000000000000000"/>
    <w:charset w:val="00"/>
    <w:family w:val="roman"/>
    <w:pitch w:val="default"/>
    <w:sig w:usb0="00000000" w:usb1="00000000" w:usb2="00000000" w:usb3="00000000" w:csb0="00000000" w:csb1="00000000"/>
  </w:font>
  <w:font w:name="???-18030">
    <w:altName w:val="Times New Roman"/>
    <w:panose1 w:val="00000000000000000000"/>
    <w:charset w:val="00"/>
    <w:family w:val="auto"/>
    <w:pitch w:val="default"/>
    <w:sig w:usb0="00000000" w:usb1="00000000" w:usb2="00000000" w:usb3="00000000" w:csb0="00000001" w:csb1="00000000"/>
  </w:font>
  <w:font w:name="Segoe UI Emoji">
    <w:altName w:val="Segoe UI"/>
    <w:panose1 w:val="020B0502040204020203"/>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embedRegular r:id="rId6" w:fontKey="{1D195083-8ED7-4F60-B053-62F4D3D1056A}"/>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0000000000000000000"/>
    <w:charset w:val="00"/>
    <w:family w:val="auto"/>
    <w:pitch w:val="default"/>
    <w:sig w:usb0="00000000" w:usb1="00000000" w:usb2="00000000" w:usb3="00000000" w:csb0="00000000" w:csb1="00000000"/>
    <w:embedRegular r:id="rId7" w:fontKey="{40618D7F-01CF-4D20-893F-26AA70BDB8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E76D">
    <w:pPr>
      <w:pStyle w:val="24"/>
      <w:ind w:right="360"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E01A">
    <w:pPr>
      <w:pStyle w:val="24"/>
      <w:framePr w:wrap="around" w:vAnchor="text" w:hAnchor="margin" w:xAlign="center" w:y="1"/>
      <w:rPr>
        <w:rStyle w:val="44"/>
        <w:rFonts w:hint="eastAsia"/>
      </w:rPr>
    </w:pPr>
    <w:r>
      <w:fldChar w:fldCharType="begin"/>
    </w:r>
    <w:r>
      <w:rPr>
        <w:rStyle w:val="44"/>
      </w:rPr>
      <w:instrText xml:space="preserve">PAGE  </w:instrText>
    </w:r>
    <w:r>
      <w:fldChar w:fldCharType="end"/>
    </w:r>
  </w:p>
  <w:p w14:paraId="2B881FCF">
    <w:pPr>
      <w:pStyle w:val="24"/>
      <w:ind w:right="360"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A775">
    <w:pPr>
      <w:pStyle w:val="24"/>
      <w:jc w:val="center"/>
      <w:rPr>
        <w:rFonts w:ascii="Times New Roman" w:hAnsi="Times New Roman"/>
        <w:sz w:val="24"/>
        <w:szCs w:val="24"/>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533C">
    <w:pPr>
      <w:pStyle w:val="25"/>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B939">
    <w:pPr>
      <w:pStyle w:val="25"/>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21BE2">
    <w:pPr>
      <w:pStyle w:val="25"/>
      <w:rPr>
        <w:rFonts w:hint="eastAsia" w:eastAsia="宋体"/>
      </w:rPr>
    </w:pPr>
    <w:r>
      <w:rPr>
        <w:rFonts w:eastAsia="宋体"/>
      </w:rPr>
      <w:t>宿州亿源包装科</w:t>
    </w:r>
    <w:r>
      <w:rPr>
        <w:rFonts w:ascii="Times New Roman" w:hAnsi="Times New Roman" w:eastAsia="宋体"/>
      </w:rPr>
      <w:t>技有限公司年产3000万套纸板容器项目</w:t>
    </w:r>
    <w:r>
      <w:rPr>
        <w:rFonts w:hint="eastAsia" w:eastAsia="宋体"/>
      </w:rPr>
      <w:t>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F6708"/>
    <w:multiLevelType w:val="singleLevel"/>
    <w:tmpl w:val="E4FF6708"/>
    <w:lvl w:ilvl="0" w:tentative="0">
      <w:start w:val="1"/>
      <w:numFmt w:val="decimal"/>
      <w:suff w:val="nothing"/>
      <w:lvlText w:val="表3-%1  "/>
      <w:lvlJc w:val="left"/>
      <w:pPr>
        <w:tabs>
          <w:tab w:val="left" w:pos="0"/>
        </w:tabs>
        <w:ind w:left="0" w:firstLine="0"/>
      </w:pPr>
      <w:rPr>
        <w:rFonts w:hint="default"/>
        <w:b/>
        <w:color w:val="auto"/>
        <w:sz w:val="24"/>
      </w:rPr>
    </w:lvl>
  </w:abstractNum>
  <w:abstractNum w:abstractNumId="1">
    <w:nsid w:val="0000000F"/>
    <w:multiLevelType w:val="singleLevel"/>
    <w:tmpl w:val="0000000F"/>
    <w:lvl w:ilvl="0" w:tentative="0">
      <w:start w:val="1"/>
      <w:numFmt w:val="decimal"/>
      <w:suff w:val="nothing"/>
      <w:lvlText w:val="附图%1  "/>
      <w:lvlJc w:val="left"/>
      <w:pPr>
        <w:tabs>
          <w:tab w:val="left" w:pos="0"/>
        </w:tabs>
        <w:ind w:left="0" w:firstLine="0"/>
      </w:pPr>
      <w:rPr>
        <w:rFonts w:hint="default" w:ascii="Times New Roman" w:hAnsi="Times New Roman" w:eastAsia="宋体" w:cs="宋体"/>
        <w:sz w:val="24"/>
      </w:rPr>
    </w:lvl>
  </w:abstractNum>
  <w:abstractNum w:abstractNumId="2">
    <w:nsid w:val="00000010"/>
    <w:multiLevelType w:val="singleLevel"/>
    <w:tmpl w:val="00000010"/>
    <w:lvl w:ilvl="0" w:tentative="0">
      <w:start w:val="1"/>
      <w:numFmt w:val="decimal"/>
      <w:suff w:val="nothing"/>
      <w:lvlText w:val="附件%1  "/>
      <w:lvlJc w:val="left"/>
      <w:pPr>
        <w:tabs>
          <w:tab w:val="left" w:pos="420"/>
        </w:tabs>
        <w:ind w:left="0" w:firstLine="0"/>
      </w:pPr>
      <w:rPr>
        <w:rFonts w:hint="default"/>
        <w:sz w:val="24"/>
      </w:rPr>
    </w:lvl>
  </w:abstractNum>
  <w:abstractNum w:abstractNumId="3">
    <w:nsid w:val="1AE465AE"/>
    <w:multiLevelType w:val="multilevel"/>
    <w:tmpl w:val="1AE465AE"/>
    <w:lvl w:ilvl="0" w:tentative="0">
      <w:start w:val="1"/>
      <w:numFmt w:val="decimalEnclosedCircle"/>
      <w:lvlText w:val="%1"/>
      <w:lvlJc w:val="left"/>
      <w:pPr>
        <w:ind w:left="840" w:hanging="360"/>
      </w:pPr>
      <w:rPr>
        <w:rFonts w:hint="default" w:ascii="宋体" w:hAnsi="宋体" w:eastAsia="宋体" w:cs="宋体"/>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545B7571"/>
    <w:multiLevelType w:val="multilevel"/>
    <w:tmpl w:val="545B7571"/>
    <w:lvl w:ilvl="0" w:tentative="0">
      <w:start w:val="1"/>
      <w:numFmt w:val="decimal"/>
      <w:lvlText w:val="表1-%1 "/>
      <w:lvlJc w:val="center"/>
      <w:pPr>
        <w:ind w:left="440" w:hanging="440"/>
      </w:pPr>
      <w:rPr>
        <w:rFonts w:hint="default" w:ascii="Times New Roman" w:hAnsi="Times New Roman" w:eastAsia="宋体" w:cs="宋体"/>
        <w:b/>
        <w:color w:val="auto"/>
        <w:sz w:val="24"/>
        <w:szCs w:val="21"/>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32D110E"/>
    <w:multiLevelType w:val="singleLevel"/>
    <w:tmpl w:val="632D110E"/>
    <w:lvl w:ilvl="0" w:tentative="0">
      <w:start w:val="1"/>
      <w:numFmt w:val="decimal"/>
      <w:suff w:val="nothing"/>
      <w:lvlText w:val="%1"/>
      <w:lvlJc w:val="left"/>
      <w:pPr>
        <w:tabs>
          <w:tab w:val="left" w:pos="425"/>
        </w:tabs>
      </w:pPr>
      <w:rPr>
        <w:rFonts w:hint="default" w:ascii="Times New Roman" w:hAnsi="Times New Roman" w:eastAsia="宋体" w:cs="宋体"/>
        <w:sz w:val="21"/>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0214"/>
    <w:rsid w:val="00000966"/>
    <w:rsid w:val="000010D9"/>
    <w:rsid w:val="00001763"/>
    <w:rsid w:val="00001D24"/>
    <w:rsid w:val="000027B6"/>
    <w:rsid w:val="000031DE"/>
    <w:rsid w:val="0000336C"/>
    <w:rsid w:val="0000357D"/>
    <w:rsid w:val="00003C50"/>
    <w:rsid w:val="00003F7E"/>
    <w:rsid w:val="00004A1E"/>
    <w:rsid w:val="00004DF5"/>
    <w:rsid w:val="00004E73"/>
    <w:rsid w:val="0000514D"/>
    <w:rsid w:val="00005962"/>
    <w:rsid w:val="00005BD1"/>
    <w:rsid w:val="00005CA0"/>
    <w:rsid w:val="000060B3"/>
    <w:rsid w:val="0000620C"/>
    <w:rsid w:val="00006CF5"/>
    <w:rsid w:val="000071A7"/>
    <w:rsid w:val="0000738C"/>
    <w:rsid w:val="000073E7"/>
    <w:rsid w:val="000075A8"/>
    <w:rsid w:val="000078C1"/>
    <w:rsid w:val="000078F0"/>
    <w:rsid w:val="00007E3D"/>
    <w:rsid w:val="00010615"/>
    <w:rsid w:val="00010991"/>
    <w:rsid w:val="00010A4D"/>
    <w:rsid w:val="00010AEA"/>
    <w:rsid w:val="00010D31"/>
    <w:rsid w:val="00011181"/>
    <w:rsid w:val="000115AA"/>
    <w:rsid w:val="0001205E"/>
    <w:rsid w:val="00012373"/>
    <w:rsid w:val="000126B6"/>
    <w:rsid w:val="00012CB9"/>
    <w:rsid w:val="000131B9"/>
    <w:rsid w:val="0001489D"/>
    <w:rsid w:val="00015494"/>
    <w:rsid w:val="0001562E"/>
    <w:rsid w:val="00015655"/>
    <w:rsid w:val="00016101"/>
    <w:rsid w:val="00016137"/>
    <w:rsid w:val="0001642D"/>
    <w:rsid w:val="0001663D"/>
    <w:rsid w:val="000166DD"/>
    <w:rsid w:val="00016841"/>
    <w:rsid w:val="00016A98"/>
    <w:rsid w:val="00016B77"/>
    <w:rsid w:val="00016D95"/>
    <w:rsid w:val="000177F4"/>
    <w:rsid w:val="00017909"/>
    <w:rsid w:val="0002029F"/>
    <w:rsid w:val="00020A14"/>
    <w:rsid w:val="00020E43"/>
    <w:rsid w:val="000211C9"/>
    <w:rsid w:val="0002136D"/>
    <w:rsid w:val="00022208"/>
    <w:rsid w:val="00022820"/>
    <w:rsid w:val="0002290F"/>
    <w:rsid w:val="00022E09"/>
    <w:rsid w:val="000231C2"/>
    <w:rsid w:val="00023966"/>
    <w:rsid w:val="00023B2F"/>
    <w:rsid w:val="000241A6"/>
    <w:rsid w:val="000241CD"/>
    <w:rsid w:val="000244CF"/>
    <w:rsid w:val="000244FE"/>
    <w:rsid w:val="000247E1"/>
    <w:rsid w:val="0002518F"/>
    <w:rsid w:val="000254FB"/>
    <w:rsid w:val="0002592A"/>
    <w:rsid w:val="00025BEE"/>
    <w:rsid w:val="000260EC"/>
    <w:rsid w:val="00026235"/>
    <w:rsid w:val="00026841"/>
    <w:rsid w:val="00026D2F"/>
    <w:rsid w:val="00026F70"/>
    <w:rsid w:val="00027183"/>
    <w:rsid w:val="000277B8"/>
    <w:rsid w:val="0003023C"/>
    <w:rsid w:val="00030A95"/>
    <w:rsid w:val="00031214"/>
    <w:rsid w:val="00031757"/>
    <w:rsid w:val="0003210D"/>
    <w:rsid w:val="00032956"/>
    <w:rsid w:val="00032A36"/>
    <w:rsid w:val="00032B03"/>
    <w:rsid w:val="0003361C"/>
    <w:rsid w:val="00033848"/>
    <w:rsid w:val="00033DCD"/>
    <w:rsid w:val="00034069"/>
    <w:rsid w:val="000342E0"/>
    <w:rsid w:val="0003468E"/>
    <w:rsid w:val="00034979"/>
    <w:rsid w:val="0003498A"/>
    <w:rsid w:val="00034E55"/>
    <w:rsid w:val="000354A7"/>
    <w:rsid w:val="000358EF"/>
    <w:rsid w:val="00035925"/>
    <w:rsid w:val="00035D0A"/>
    <w:rsid w:val="00035ECA"/>
    <w:rsid w:val="0003604C"/>
    <w:rsid w:val="000363A1"/>
    <w:rsid w:val="00036993"/>
    <w:rsid w:val="00036B33"/>
    <w:rsid w:val="00037202"/>
    <w:rsid w:val="00037B37"/>
    <w:rsid w:val="00037ECB"/>
    <w:rsid w:val="00037F31"/>
    <w:rsid w:val="00040AF1"/>
    <w:rsid w:val="00040AF4"/>
    <w:rsid w:val="00040EF1"/>
    <w:rsid w:val="0004132A"/>
    <w:rsid w:val="0004157B"/>
    <w:rsid w:val="0004169B"/>
    <w:rsid w:val="00042090"/>
    <w:rsid w:val="0004221B"/>
    <w:rsid w:val="000422BA"/>
    <w:rsid w:val="000428A4"/>
    <w:rsid w:val="00042A01"/>
    <w:rsid w:val="00042A95"/>
    <w:rsid w:val="00042BAB"/>
    <w:rsid w:val="00043240"/>
    <w:rsid w:val="000435C6"/>
    <w:rsid w:val="000435D7"/>
    <w:rsid w:val="0004364B"/>
    <w:rsid w:val="000437CF"/>
    <w:rsid w:val="00043957"/>
    <w:rsid w:val="0004396E"/>
    <w:rsid w:val="000439D9"/>
    <w:rsid w:val="00043A58"/>
    <w:rsid w:val="00043BC8"/>
    <w:rsid w:val="00043EC1"/>
    <w:rsid w:val="00044059"/>
    <w:rsid w:val="000441FC"/>
    <w:rsid w:val="00044437"/>
    <w:rsid w:val="00044491"/>
    <w:rsid w:val="00044B1D"/>
    <w:rsid w:val="00045301"/>
    <w:rsid w:val="0004543D"/>
    <w:rsid w:val="000463CC"/>
    <w:rsid w:val="00046D47"/>
    <w:rsid w:val="00047757"/>
    <w:rsid w:val="00047930"/>
    <w:rsid w:val="00047B31"/>
    <w:rsid w:val="00050BA5"/>
    <w:rsid w:val="00050C17"/>
    <w:rsid w:val="00050C42"/>
    <w:rsid w:val="00051094"/>
    <w:rsid w:val="0005135B"/>
    <w:rsid w:val="000513F9"/>
    <w:rsid w:val="000515BB"/>
    <w:rsid w:val="000517C4"/>
    <w:rsid w:val="00052869"/>
    <w:rsid w:val="0005296C"/>
    <w:rsid w:val="00052C9E"/>
    <w:rsid w:val="00052F25"/>
    <w:rsid w:val="0005394E"/>
    <w:rsid w:val="00053D49"/>
    <w:rsid w:val="00053D63"/>
    <w:rsid w:val="00054465"/>
    <w:rsid w:val="0005487C"/>
    <w:rsid w:val="00054A94"/>
    <w:rsid w:val="00054BF2"/>
    <w:rsid w:val="00054C64"/>
    <w:rsid w:val="00054EC9"/>
    <w:rsid w:val="00055019"/>
    <w:rsid w:val="00055D91"/>
    <w:rsid w:val="00056425"/>
    <w:rsid w:val="000570FC"/>
    <w:rsid w:val="00057892"/>
    <w:rsid w:val="00057B53"/>
    <w:rsid w:val="00057F60"/>
    <w:rsid w:val="00060770"/>
    <w:rsid w:val="000607B5"/>
    <w:rsid w:val="00060EFF"/>
    <w:rsid w:val="00061292"/>
    <w:rsid w:val="000616A6"/>
    <w:rsid w:val="00061B1F"/>
    <w:rsid w:val="00061C43"/>
    <w:rsid w:val="00062058"/>
    <w:rsid w:val="00062ADE"/>
    <w:rsid w:val="00062B35"/>
    <w:rsid w:val="00062C1A"/>
    <w:rsid w:val="00062EEA"/>
    <w:rsid w:val="00063268"/>
    <w:rsid w:val="000633BF"/>
    <w:rsid w:val="00063532"/>
    <w:rsid w:val="00063803"/>
    <w:rsid w:val="00063823"/>
    <w:rsid w:val="0006387A"/>
    <w:rsid w:val="00063FA5"/>
    <w:rsid w:val="000643BA"/>
    <w:rsid w:val="000656A1"/>
    <w:rsid w:val="00065F58"/>
    <w:rsid w:val="000663B8"/>
    <w:rsid w:val="00066813"/>
    <w:rsid w:val="00066FDE"/>
    <w:rsid w:val="0006717C"/>
    <w:rsid w:val="000671ED"/>
    <w:rsid w:val="00067C77"/>
    <w:rsid w:val="00067D65"/>
    <w:rsid w:val="00070D96"/>
    <w:rsid w:val="000710ED"/>
    <w:rsid w:val="000722AE"/>
    <w:rsid w:val="000727AC"/>
    <w:rsid w:val="000728E5"/>
    <w:rsid w:val="00072AD7"/>
    <w:rsid w:val="00072BA6"/>
    <w:rsid w:val="00072E47"/>
    <w:rsid w:val="00072F66"/>
    <w:rsid w:val="000733C4"/>
    <w:rsid w:val="000734DE"/>
    <w:rsid w:val="00073576"/>
    <w:rsid w:val="00073B2D"/>
    <w:rsid w:val="00074106"/>
    <w:rsid w:val="0007461F"/>
    <w:rsid w:val="00074783"/>
    <w:rsid w:val="00074FD3"/>
    <w:rsid w:val="0007610E"/>
    <w:rsid w:val="00076254"/>
    <w:rsid w:val="0007634B"/>
    <w:rsid w:val="0007661B"/>
    <w:rsid w:val="00076D1D"/>
    <w:rsid w:val="000771B8"/>
    <w:rsid w:val="00077222"/>
    <w:rsid w:val="0007768E"/>
    <w:rsid w:val="00077736"/>
    <w:rsid w:val="00077E83"/>
    <w:rsid w:val="0008070B"/>
    <w:rsid w:val="000808C6"/>
    <w:rsid w:val="00080968"/>
    <w:rsid w:val="000810AC"/>
    <w:rsid w:val="0008139D"/>
    <w:rsid w:val="0008166F"/>
    <w:rsid w:val="00081672"/>
    <w:rsid w:val="00081A02"/>
    <w:rsid w:val="00081D63"/>
    <w:rsid w:val="00081DF4"/>
    <w:rsid w:val="00081F25"/>
    <w:rsid w:val="00081F31"/>
    <w:rsid w:val="00082152"/>
    <w:rsid w:val="00082231"/>
    <w:rsid w:val="00082738"/>
    <w:rsid w:val="0008274E"/>
    <w:rsid w:val="000829A4"/>
    <w:rsid w:val="00082A8A"/>
    <w:rsid w:val="00082E19"/>
    <w:rsid w:val="00083068"/>
    <w:rsid w:val="000835CE"/>
    <w:rsid w:val="000836E4"/>
    <w:rsid w:val="00083E25"/>
    <w:rsid w:val="00083F4A"/>
    <w:rsid w:val="00084186"/>
    <w:rsid w:val="00084CDC"/>
    <w:rsid w:val="00084DBC"/>
    <w:rsid w:val="00084DBE"/>
    <w:rsid w:val="00084F27"/>
    <w:rsid w:val="000856CE"/>
    <w:rsid w:val="000857F8"/>
    <w:rsid w:val="000858E7"/>
    <w:rsid w:val="00085AF5"/>
    <w:rsid w:val="0008606E"/>
    <w:rsid w:val="0008654B"/>
    <w:rsid w:val="000868AA"/>
    <w:rsid w:val="00086F5F"/>
    <w:rsid w:val="0008748C"/>
    <w:rsid w:val="0008763E"/>
    <w:rsid w:val="00087A2A"/>
    <w:rsid w:val="00087F5C"/>
    <w:rsid w:val="00090458"/>
    <w:rsid w:val="00090730"/>
    <w:rsid w:val="00090A54"/>
    <w:rsid w:val="000911EC"/>
    <w:rsid w:val="00091213"/>
    <w:rsid w:val="0009130D"/>
    <w:rsid w:val="0009196D"/>
    <w:rsid w:val="000919D0"/>
    <w:rsid w:val="00091B9D"/>
    <w:rsid w:val="00091DB9"/>
    <w:rsid w:val="00092A29"/>
    <w:rsid w:val="00092CA3"/>
    <w:rsid w:val="00092D1C"/>
    <w:rsid w:val="00092D38"/>
    <w:rsid w:val="0009377B"/>
    <w:rsid w:val="00093D46"/>
    <w:rsid w:val="00093DEC"/>
    <w:rsid w:val="00093E2C"/>
    <w:rsid w:val="000942DF"/>
    <w:rsid w:val="00094CDC"/>
    <w:rsid w:val="0009574E"/>
    <w:rsid w:val="00096033"/>
    <w:rsid w:val="0009620F"/>
    <w:rsid w:val="0009626B"/>
    <w:rsid w:val="000963B2"/>
    <w:rsid w:val="000963BC"/>
    <w:rsid w:val="00096B77"/>
    <w:rsid w:val="000977EC"/>
    <w:rsid w:val="00097A2B"/>
    <w:rsid w:val="000A070B"/>
    <w:rsid w:val="000A078E"/>
    <w:rsid w:val="000A09B4"/>
    <w:rsid w:val="000A09B9"/>
    <w:rsid w:val="000A0A37"/>
    <w:rsid w:val="000A0A42"/>
    <w:rsid w:val="000A158E"/>
    <w:rsid w:val="000A17F2"/>
    <w:rsid w:val="000A1841"/>
    <w:rsid w:val="000A1D22"/>
    <w:rsid w:val="000A1FC4"/>
    <w:rsid w:val="000A20C9"/>
    <w:rsid w:val="000A2B0F"/>
    <w:rsid w:val="000A2B4E"/>
    <w:rsid w:val="000A3AEC"/>
    <w:rsid w:val="000A3F89"/>
    <w:rsid w:val="000A3F8F"/>
    <w:rsid w:val="000A42C3"/>
    <w:rsid w:val="000A464F"/>
    <w:rsid w:val="000A5268"/>
    <w:rsid w:val="000A529B"/>
    <w:rsid w:val="000A52BC"/>
    <w:rsid w:val="000A5809"/>
    <w:rsid w:val="000A5939"/>
    <w:rsid w:val="000A61F0"/>
    <w:rsid w:val="000A65B5"/>
    <w:rsid w:val="000A68B7"/>
    <w:rsid w:val="000A694B"/>
    <w:rsid w:val="000A6EC9"/>
    <w:rsid w:val="000A713A"/>
    <w:rsid w:val="000A7A99"/>
    <w:rsid w:val="000B058F"/>
    <w:rsid w:val="000B0BDA"/>
    <w:rsid w:val="000B0D38"/>
    <w:rsid w:val="000B0FA3"/>
    <w:rsid w:val="000B1093"/>
    <w:rsid w:val="000B14C3"/>
    <w:rsid w:val="000B204F"/>
    <w:rsid w:val="000B271B"/>
    <w:rsid w:val="000B2761"/>
    <w:rsid w:val="000B2A9F"/>
    <w:rsid w:val="000B2B78"/>
    <w:rsid w:val="000B2FB5"/>
    <w:rsid w:val="000B38FE"/>
    <w:rsid w:val="000B3A22"/>
    <w:rsid w:val="000B3B3C"/>
    <w:rsid w:val="000B4467"/>
    <w:rsid w:val="000B467B"/>
    <w:rsid w:val="000B4D1F"/>
    <w:rsid w:val="000B4DB9"/>
    <w:rsid w:val="000B5116"/>
    <w:rsid w:val="000B5796"/>
    <w:rsid w:val="000B59C2"/>
    <w:rsid w:val="000B5CBE"/>
    <w:rsid w:val="000B61D1"/>
    <w:rsid w:val="000B62ED"/>
    <w:rsid w:val="000B6DE8"/>
    <w:rsid w:val="000B6F0A"/>
    <w:rsid w:val="000B7361"/>
    <w:rsid w:val="000C043F"/>
    <w:rsid w:val="000C058E"/>
    <w:rsid w:val="000C0873"/>
    <w:rsid w:val="000C09AC"/>
    <w:rsid w:val="000C0E68"/>
    <w:rsid w:val="000C1119"/>
    <w:rsid w:val="000C144D"/>
    <w:rsid w:val="000C18F7"/>
    <w:rsid w:val="000C1903"/>
    <w:rsid w:val="000C2107"/>
    <w:rsid w:val="000C2468"/>
    <w:rsid w:val="000C2571"/>
    <w:rsid w:val="000C2ABB"/>
    <w:rsid w:val="000C2F1D"/>
    <w:rsid w:val="000C4596"/>
    <w:rsid w:val="000C4A71"/>
    <w:rsid w:val="000C4B0B"/>
    <w:rsid w:val="000C530A"/>
    <w:rsid w:val="000C5A8E"/>
    <w:rsid w:val="000C5D34"/>
    <w:rsid w:val="000C6180"/>
    <w:rsid w:val="000C6BD6"/>
    <w:rsid w:val="000C6FB4"/>
    <w:rsid w:val="000C7063"/>
    <w:rsid w:val="000C7119"/>
    <w:rsid w:val="000C73FE"/>
    <w:rsid w:val="000C767F"/>
    <w:rsid w:val="000C78C6"/>
    <w:rsid w:val="000C7D01"/>
    <w:rsid w:val="000C7DFE"/>
    <w:rsid w:val="000D00B6"/>
    <w:rsid w:val="000D034B"/>
    <w:rsid w:val="000D049A"/>
    <w:rsid w:val="000D0E5E"/>
    <w:rsid w:val="000D0E97"/>
    <w:rsid w:val="000D15A2"/>
    <w:rsid w:val="000D20A1"/>
    <w:rsid w:val="000D27F0"/>
    <w:rsid w:val="000D2B7F"/>
    <w:rsid w:val="000D3088"/>
    <w:rsid w:val="000D3BDF"/>
    <w:rsid w:val="000D4040"/>
    <w:rsid w:val="000D473D"/>
    <w:rsid w:val="000D4A1F"/>
    <w:rsid w:val="000D4F4F"/>
    <w:rsid w:val="000D4F9D"/>
    <w:rsid w:val="000D5584"/>
    <w:rsid w:val="000D5818"/>
    <w:rsid w:val="000D5A44"/>
    <w:rsid w:val="000D5ABF"/>
    <w:rsid w:val="000D5C40"/>
    <w:rsid w:val="000D5CAC"/>
    <w:rsid w:val="000D5D8F"/>
    <w:rsid w:val="000D5DD1"/>
    <w:rsid w:val="000D5ED9"/>
    <w:rsid w:val="000D6065"/>
    <w:rsid w:val="000D62C9"/>
    <w:rsid w:val="000D66B1"/>
    <w:rsid w:val="000D745A"/>
    <w:rsid w:val="000D746C"/>
    <w:rsid w:val="000D74D1"/>
    <w:rsid w:val="000E05AF"/>
    <w:rsid w:val="000E0F42"/>
    <w:rsid w:val="000E10A6"/>
    <w:rsid w:val="000E158E"/>
    <w:rsid w:val="000E1E2E"/>
    <w:rsid w:val="000E207D"/>
    <w:rsid w:val="000E2A59"/>
    <w:rsid w:val="000E302F"/>
    <w:rsid w:val="000E37A3"/>
    <w:rsid w:val="000E3B70"/>
    <w:rsid w:val="000E3C62"/>
    <w:rsid w:val="000E3ED2"/>
    <w:rsid w:val="000E41C8"/>
    <w:rsid w:val="000E42B6"/>
    <w:rsid w:val="000E485B"/>
    <w:rsid w:val="000E4A01"/>
    <w:rsid w:val="000E4FDB"/>
    <w:rsid w:val="000E5228"/>
    <w:rsid w:val="000E55E3"/>
    <w:rsid w:val="000E564B"/>
    <w:rsid w:val="000E5782"/>
    <w:rsid w:val="000E62B9"/>
    <w:rsid w:val="000E63C2"/>
    <w:rsid w:val="000E6793"/>
    <w:rsid w:val="000E67C0"/>
    <w:rsid w:val="000E67F3"/>
    <w:rsid w:val="000E752D"/>
    <w:rsid w:val="000E7BD2"/>
    <w:rsid w:val="000F067F"/>
    <w:rsid w:val="000F0AD3"/>
    <w:rsid w:val="000F0C83"/>
    <w:rsid w:val="000F0F69"/>
    <w:rsid w:val="000F189B"/>
    <w:rsid w:val="000F1993"/>
    <w:rsid w:val="000F22A5"/>
    <w:rsid w:val="000F2496"/>
    <w:rsid w:val="000F2502"/>
    <w:rsid w:val="000F2519"/>
    <w:rsid w:val="000F261C"/>
    <w:rsid w:val="000F263F"/>
    <w:rsid w:val="000F269A"/>
    <w:rsid w:val="000F31EA"/>
    <w:rsid w:val="000F3394"/>
    <w:rsid w:val="000F46F9"/>
    <w:rsid w:val="000F4CC6"/>
    <w:rsid w:val="000F546E"/>
    <w:rsid w:val="000F54F6"/>
    <w:rsid w:val="000F5975"/>
    <w:rsid w:val="000F5E95"/>
    <w:rsid w:val="000F7525"/>
    <w:rsid w:val="000F7558"/>
    <w:rsid w:val="000F7880"/>
    <w:rsid w:val="000F7A55"/>
    <w:rsid w:val="001000BD"/>
    <w:rsid w:val="00100603"/>
    <w:rsid w:val="00100661"/>
    <w:rsid w:val="00100832"/>
    <w:rsid w:val="00100B72"/>
    <w:rsid w:val="00102071"/>
    <w:rsid w:val="00102121"/>
    <w:rsid w:val="0010243B"/>
    <w:rsid w:val="00102449"/>
    <w:rsid w:val="00102B4B"/>
    <w:rsid w:val="00102C04"/>
    <w:rsid w:val="001031EF"/>
    <w:rsid w:val="00103418"/>
    <w:rsid w:val="0010390B"/>
    <w:rsid w:val="00104134"/>
    <w:rsid w:val="0010493D"/>
    <w:rsid w:val="001049B0"/>
    <w:rsid w:val="001049C5"/>
    <w:rsid w:val="00104DBF"/>
    <w:rsid w:val="00104F8E"/>
    <w:rsid w:val="001063F1"/>
    <w:rsid w:val="001067E8"/>
    <w:rsid w:val="0010690A"/>
    <w:rsid w:val="00106CD1"/>
    <w:rsid w:val="00107184"/>
    <w:rsid w:val="001076B8"/>
    <w:rsid w:val="00107C63"/>
    <w:rsid w:val="001100BE"/>
    <w:rsid w:val="001100E7"/>
    <w:rsid w:val="00110B27"/>
    <w:rsid w:val="00111F05"/>
    <w:rsid w:val="001122B3"/>
    <w:rsid w:val="001122D6"/>
    <w:rsid w:val="00112521"/>
    <w:rsid w:val="001126E0"/>
    <w:rsid w:val="001128AD"/>
    <w:rsid w:val="0011302E"/>
    <w:rsid w:val="00113261"/>
    <w:rsid w:val="00113378"/>
    <w:rsid w:val="001133EC"/>
    <w:rsid w:val="00113B0C"/>
    <w:rsid w:val="00113DEA"/>
    <w:rsid w:val="001142CA"/>
    <w:rsid w:val="001150A7"/>
    <w:rsid w:val="0011638C"/>
    <w:rsid w:val="001165E0"/>
    <w:rsid w:val="001168AC"/>
    <w:rsid w:val="001172D1"/>
    <w:rsid w:val="001172D7"/>
    <w:rsid w:val="00117410"/>
    <w:rsid w:val="00117E77"/>
    <w:rsid w:val="00117F38"/>
    <w:rsid w:val="00120578"/>
    <w:rsid w:val="00120B13"/>
    <w:rsid w:val="00120EF0"/>
    <w:rsid w:val="00120F0D"/>
    <w:rsid w:val="0012119F"/>
    <w:rsid w:val="00121E9F"/>
    <w:rsid w:val="00121FB4"/>
    <w:rsid w:val="00122618"/>
    <w:rsid w:val="00122770"/>
    <w:rsid w:val="00122827"/>
    <w:rsid w:val="00122E9F"/>
    <w:rsid w:val="001230BC"/>
    <w:rsid w:val="001230F0"/>
    <w:rsid w:val="0012314F"/>
    <w:rsid w:val="001238CB"/>
    <w:rsid w:val="001243F0"/>
    <w:rsid w:val="001249E7"/>
    <w:rsid w:val="00124B5E"/>
    <w:rsid w:val="00124BD7"/>
    <w:rsid w:val="00124DE1"/>
    <w:rsid w:val="0012580C"/>
    <w:rsid w:val="001260A2"/>
    <w:rsid w:val="001262C3"/>
    <w:rsid w:val="00126C50"/>
    <w:rsid w:val="00126FBC"/>
    <w:rsid w:val="00126FC4"/>
    <w:rsid w:val="00127318"/>
    <w:rsid w:val="001273C5"/>
    <w:rsid w:val="001277BB"/>
    <w:rsid w:val="00127D2B"/>
    <w:rsid w:val="001301A2"/>
    <w:rsid w:val="001304CD"/>
    <w:rsid w:val="001305A8"/>
    <w:rsid w:val="00130B92"/>
    <w:rsid w:val="00130D71"/>
    <w:rsid w:val="00131532"/>
    <w:rsid w:val="001315EE"/>
    <w:rsid w:val="00131E52"/>
    <w:rsid w:val="00131F42"/>
    <w:rsid w:val="001327AC"/>
    <w:rsid w:val="001327BB"/>
    <w:rsid w:val="00132834"/>
    <w:rsid w:val="00132EB2"/>
    <w:rsid w:val="0013302D"/>
    <w:rsid w:val="00133266"/>
    <w:rsid w:val="00133661"/>
    <w:rsid w:val="00133B78"/>
    <w:rsid w:val="00134225"/>
    <w:rsid w:val="00134CD4"/>
    <w:rsid w:val="001351BF"/>
    <w:rsid w:val="0013534B"/>
    <w:rsid w:val="00135404"/>
    <w:rsid w:val="00135572"/>
    <w:rsid w:val="001357F1"/>
    <w:rsid w:val="00135945"/>
    <w:rsid w:val="00136B80"/>
    <w:rsid w:val="0013720C"/>
    <w:rsid w:val="00137856"/>
    <w:rsid w:val="00137D94"/>
    <w:rsid w:val="00137DD6"/>
    <w:rsid w:val="00137DE7"/>
    <w:rsid w:val="001401D1"/>
    <w:rsid w:val="0014052E"/>
    <w:rsid w:val="0014080C"/>
    <w:rsid w:val="001409AB"/>
    <w:rsid w:val="00140E97"/>
    <w:rsid w:val="00140FA8"/>
    <w:rsid w:val="0014169F"/>
    <w:rsid w:val="00141761"/>
    <w:rsid w:val="00141821"/>
    <w:rsid w:val="00142102"/>
    <w:rsid w:val="00142486"/>
    <w:rsid w:val="00142555"/>
    <w:rsid w:val="00142A5C"/>
    <w:rsid w:val="00142C9C"/>
    <w:rsid w:val="00142FEB"/>
    <w:rsid w:val="00143309"/>
    <w:rsid w:val="001434B7"/>
    <w:rsid w:val="00143A2D"/>
    <w:rsid w:val="00143C43"/>
    <w:rsid w:val="00143E08"/>
    <w:rsid w:val="0014438B"/>
    <w:rsid w:val="00145284"/>
    <w:rsid w:val="00145319"/>
    <w:rsid w:val="00145A41"/>
    <w:rsid w:val="00146684"/>
    <w:rsid w:val="001468B4"/>
    <w:rsid w:val="00146CFC"/>
    <w:rsid w:val="001472E9"/>
    <w:rsid w:val="00147486"/>
    <w:rsid w:val="001475BD"/>
    <w:rsid w:val="00147D08"/>
    <w:rsid w:val="0015028C"/>
    <w:rsid w:val="001504AF"/>
    <w:rsid w:val="00150B26"/>
    <w:rsid w:val="00150E9B"/>
    <w:rsid w:val="00150F39"/>
    <w:rsid w:val="00151093"/>
    <w:rsid w:val="00151675"/>
    <w:rsid w:val="00151682"/>
    <w:rsid w:val="00151875"/>
    <w:rsid w:val="00151C42"/>
    <w:rsid w:val="0015219B"/>
    <w:rsid w:val="00152837"/>
    <w:rsid w:val="0015290E"/>
    <w:rsid w:val="00152C76"/>
    <w:rsid w:val="00152EA0"/>
    <w:rsid w:val="00153537"/>
    <w:rsid w:val="00153DFD"/>
    <w:rsid w:val="00154011"/>
    <w:rsid w:val="00154274"/>
    <w:rsid w:val="00154374"/>
    <w:rsid w:val="001544F8"/>
    <w:rsid w:val="00154777"/>
    <w:rsid w:val="00154B01"/>
    <w:rsid w:val="00154CED"/>
    <w:rsid w:val="00155356"/>
    <w:rsid w:val="00155619"/>
    <w:rsid w:val="00156044"/>
    <w:rsid w:val="0015671D"/>
    <w:rsid w:val="001569D4"/>
    <w:rsid w:val="00156A22"/>
    <w:rsid w:val="00156DF9"/>
    <w:rsid w:val="00157435"/>
    <w:rsid w:val="00157438"/>
    <w:rsid w:val="00157536"/>
    <w:rsid w:val="00157BD7"/>
    <w:rsid w:val="00157D45"/>
    <w:rsid w:val="001601E1"/>
    <w:rsid w:val="001604F8"/>
    <w:rsid w:val="00160617"/>
    <w:rsid w:val="00161798"/>
    <w:rsid w:val="001618F0"/>
    <w:rsid w:val="00161C41"/>
    <w:rsid w:val="00161D6F"/>
    <w:rsid w:val="001624A3"/>
    <w:rsid w:val="00162AC6"/>
    <w:rsid w:val="0016366E"/>
    <w:rsid w:val="00163C63"/>
    <w:rsid w:val="0016496C"/>
    <w:rsid w:val="00164BB5"/>
    <w:rsid w:val="00164C40"/>
    <w:rsid w:val="00164CF5"/>
    <w:rsid w:val="00165BFD"/>
    <w:rsid w:val="00165C39"/>
    <w:rsid w:val="00165DEB"/>
    <w:rsid w:val="00166311"/>
    <w:rsid w:val="001669F6"/>
    <w:rsid w:val="00166BDD"/>
    <w:rsid w:val="00167020"/>
    <w:rsid w:val="001672A7"/>
    <w:rsid w:val="00170C93"/>
    <w:rsid w:val="00170D1A"/>
    <w:rsid w:val="00170E5A"/>
    <w:rsid w:val="0017164B"/>
    <w:rsid w:val="00171707"/>
    <w:rsid w:val="00171AAC"/>
    <w:rsid w:val="00171B7A"/>
    <w:rsid w:val="00172031"/>
    <w:rsid w:val="00172469"/>
    <w:rsid w:val="001724DB"/>
    <w:rsid w:val="001726A1"/>
    <w:rsid w:val="001726CF"/>
    <w:rsid w:val="001727B7"/>
    <w:rsid w:val="00172C26"/>
    <w:rsid w:val="001737CD"/>
    <w:rsid w:val="00173AD4"/>
    <w:rsid w:val="00173D16"/>
    <w:rsid w:val="001745EE"/>
    <w:rsid w:val="0017504D"/>
    <w:rsid w:val="001756B3"/>
    <w:rsid w:val="00175A99"/>
    <w:rsid w:val="00176291"/>
    <w:rsid w:val="001762A5"/>
    <w:rsid w:val="0017662B"/>
    <w:rsid w:val="00176632"/>
    <w:rsid w:val="0017671A"/>
    <w:rsid w:val="00176AEE"/>
    <w:rsid w:val="0017700D"/>
    <w:rsid w:val="001771F8"/>
    <w:rsid w:val="00177201"/>
    <w:rsid w:val="001773FB"/>
    <w:rsid w:val="00177422"/>
    <w:rsid w:val="001778A1"/>
    <w:rsid w:val="0018033B"/>
    <w:rsid w:val="0018050C"/>
    <w:rsid w:val="00180902"/>
    <w:rsid w:val="00180C81"/>
    <w:rsid w:val="0018111E"/>
    <w:rsid w:val="00181853"/>
    <w:rsid w:val="00181869"/>
    <w:rsid w:val="001818B8"/>
    <w:rsid w:val="0018190F"/>
    <w:rsid w:val="0018209E"/>
    <w:rsid w:val="00182407"/>
    <w:rsid w:val="00182EEE"/>
    <w:rsid w:val="00183029"/>
    <w:rsid w:val="001838C7"/>
    <w:rsid w:val="00184590"/>
    <w:rsid w:val="001845F5"/>
    <w:rsid w:val="001847D0"/>
    <w:rsid w:val="0018516B"/>
    <w:rsid w:val="00185394"/>
    <w:rsid w:val="00185495"/>
    <w:rsid w:val="001855C4"/>
    <w:rsid w:val="001856BF"/>
    <w:rsid w:val="001856EC"/>
    <w:rsid w:val="001863A8"/>
    <w:rsid w:val="00186664"/>
    <w:rsid w:val="00186784"/>
    <w:rsid w:val="00186D56"/>
    <w:rsid w:val="001870D1"/>
    <w:rsid w:val="00187446"/>
    <w:rsid w:val="0018754F"/>
    <w:rsid w:val="00187575"/>
    <w:rsid w:val="001875F2"/>
    <w:rsid w:val="001876E2"/>
    <w:rsid w:val="0018781E"/>
    <w:rsid w:val="00187E91"/>
    <w:rsid w:val="001909F5"/>
    <w:rsid w:val="00191461"/>
    <w:rsid w:val="00191B9A"/>
    <w:rsid w:val="00191C14"/>
    <w:rsid w:val="00191FD6"/>
    <w:rsid w:val="001922EB"/>
    <w:rsid w:val="00192447"/>
    <w:rsid w:val="00192482"/>
    <w:rsid w:val="0019262D"/>
    <w:rsid w:val="00192DE8"/>
    <w:rsid w:val="001932B1"/>
    <w:rsid w:val="001936DD"/>
    <w:rsid w:val="0019386C"/>
    <w:rsid w:val="00193CBC"/>
    <w:rsid w:val="00194F15"/>
    <w:rsid w:val="00195199"/>
    <w:rsid w:val="001951F9"/>
    <w:rsid w:val="00195903"/>
    <w:rsid w:val="00196FE2"/>
    <w:rsid w:val="0019704A"/>
    <w:rsid w:val="001972B5"/>
    <w:rsid w:val="00197781"/>
    <w:rsid w:val="00197C81"/>
    <w:rsid w:val="00197D84"/>
    <w:rsid w:val="001A01BE"/>
    <w:rsid w:val="001A06A4"/>
    <w:rsid w:val="001A0CE0"/>
    <w:rsid w:val="001A10A7"/>
    <w:rsid w:val="001A17BA"/>
    <w:rsid w:val="001A1B35"/>
    <w:rsid w:val="001A2148"/>
    <w:rsid w:val="001A2354"/>
    <w:rsid w:val="001A23E7"/>
    <w:rsid w:val="001A2421"/>
    <w:rsid w:val="001A27AF"/>
    <w:rsid w:val="001A29FC"/>
    <w:rsid w:val="001A2B4E"/>
    <w:rsid w:val="001A2C45"/>
    <w:rsid w:val="001A3218"/>
    <w:rsid w:val="001A39EB"/>
    <w:rsid w:val="001A415A"/>
    <w:rsid w:val="001A42C9"/>
    <w:rsid w:val="001A48A2"/>
    <w:rsid w:val="001A4EFD"/>
    <w:rsid w:val="001A5032"/>
    <w:rsid w:val="001A594C"/>
    <w:rsid w:val="001A5E5C"/>
    <w:rsid w:val="001A6174"/>
    <w:rsid w:val="001A6C6E"/>
    <w:rsid w:val="001A6DDD"/>
    <w:rsid w:val="001A6E84"/>
    <w:rsid w:val="001A6F61"/>
    <w:rsid w:val="001A7549"/>
    <w:rsid w:val="001A792F"/>
    <w:rsid w:val="001A7D67"/>
    <w:rsid w:val="001B006D"/>
    <w:rsid w:val="001B0367"/>
    <w:rsid w:val="001B0A3B"/>
    <w:rsid w:val="001B0C3E"/>
    <w:rsid w:val="001B0D16"/>
    <w:rsid w:val="001B0EE7"/>
    <w:rsid w:val="001B1793"/>
    <w:rsid w:val="001B1A99"/>
    <w:rsid w:val="001B224A"/>
    <w:rsid w:val="001B2614"/>
    <w:rsid w:val="001B2D47"/>
    <w:rsid w:val="001B369A"/>
    <w:rsid w:val="001B3A42"/>
    <w:rsid w:val="001B3A7B"/>
    <w:rsid w:val="001B3F4F"/>
    <w:rsid w:val="001B4790"/>
    <w:rsid w:val="001B4ED0"/>
    <w:rsid w:val="001B505E"/>
    <w:rsid w:val="001B5B2E"/>
    <w:rsid w:val="001B5BCB"/>
    <w:rsid w:val="001B5DE7"/>
    <w:rsid w:val="001B6397"/>
    <w:rsid w:val="001B691D"/>
    <w:rsid w:val="001B6E52"/>
    <w:rsid w:val="001B72B8"/>
    <w:rsid w:val="001C031E"/>
    <w:rsid w:val="001C0ABB"/>
    <w:rsid w:val="001C0EE1"/>
    <w:rsid w:val="001C14EA"/>
    <w:rsid w:val="001C173A"/>
    <w:rsid w:val="001C1A7D"/>
    <w:rsid w:val="001C2603"/>
    <w:rsid w:val="001C26BB"/>
    <w:rsid w:val="001C285D"/>
    <w:rsid w:val="001C2E6E"/>
    <w:rsid w:val="001C356A"/>
    <w:rsid w:val="001C3844"/>
    <w:rsid w:val="001C3991"/>
    <w:rsid w:val="001C3AC0"/>
    <w:rsid w:val="001C3B28"/>
    <w:rsid w:val="001C3D49"/>
    <w:rsid w:val="001C4573"/>
    <w:rsid w:val="001C4B85"/>
    <w:rsid w:val="001C4FD0"/>
    <w:rsid w:val="001C5142"/>
    <w:rsid w:val="001C52DC"/>
    <w:rsid w:val="001C53BD"/>
    <w:rsid w:val="001C6578"/>
    <w:rsid w:val="001C69B3"/>
    <w:rsid w:val="001C6D62"/>
    <w:rsid w:val="001C79D2"/>
    <w:rsid w:val="001C7F1C"/>
    <w:rsid w:val="001D07B2"/>
    <w:rsid w:val="001D08E6"/>
    <w:rsid w:val="001D112F"/>
    <w:rsid w:val="001D1923"/>
    <w:rsid w:val="001D2455"/>
    <w:rsid w:val="001D2A28"/>
    <w:rsid w:val="001D2C70"/>
    <w:rsid w:val="001D3241"/>
    <w:rsid w:val="001D3A80"/>
    <w:rsid w:val="001D3B8F"/>
    <w:rsid w:val="001D3CF3"/>
    <w:rsid w:val="001D3FB4"/>
    <w:rsid w:val="001D4056"/>
    <w:rsid w:val="001D425B"/>
    <w:rsid w:val="001D434E"/>
    <w:rsid w:val="001D4484"/>
    <w:rsid w:val="001D498D"/>
    <w:rsid w:val="001D4D77"/>
    <w:rsid w:val="001D4E65"/>
    <w:rsid w:val="001D4EC3"/>
    <w:rsid w:val="001D5595"/>
    <w:rsid w:val="001D55EC"/>
    <w:rsid w:val="001D5DB0"/>
    <w:rsid w:val="001D6181"/>
    <w:rsid w:val="001D6243"/>
    <w:rsid w:val="001D62EE"/>
    <w:rsid w:val="001D67BD"/>
    <w:rsid w:val="001D6B62"/>
    <w:rsid w:val="001D7151"/>
    <w:rsid w:val="001D74DF"/>
    <w:rsid w:val="001D7766"/>
    <w:rsid w:val="001D7844"/>
    <w:rsid w:val="001D7874"/>
    <w:rsid w:val="001D795D"/>
    <w:rsid w:val="001D7B06"/>
    <w:rsid w:val="001D7F22"/>
    <w:rsid w:val="001E0146"/>
    <w:rsid w:val="001E03CA"/>
    <w:rsid w:val="001E08F4"/>
    <w:rsid w:val="001E096A"/>
    <w:rsid w:val="001E0A50"/>
    <w:rsid w:val="001E0C5E"/>
    <w:rsid w:val="001E0D0F"/>
    <w:rsid w:val="001E15AF"/>
    <w:rsid w:val="001E1B7E"/>
    <w:rsid w:val="001E2257"/>
    <w:rsid w:val="001E2C5E"/>
    <w:rsid w:val="001E2D4F"/>
    <w:rsid w:val="001E2E30"/>
    <w:rsid w:val="001E3A05"/>
    <w:rsid w:val="001E3B52"/>
    <w:rsid w:val="001E4D0F"/>
    <w:rsid w:val="001E53F2"/>
    <w:rsid w:val="001E5B28"/>
    <w:rsid w:val="001E6A7B"/>
    <w:rsid w:val="001E713D"/>
    <w:rsid w:val="001E73B8"/>
    <w:rsid w:val="001E788C"/>
    <w:rsid w:val="001E7B32"/>
    <w:rsid w:val="001E7BB9"/>
    <w:rsid w:val="001F05E7"/>
    <w:rsid w:val="001F0756"/>
    <w:rsid w:val="001F0F17"/>
    <w:rsid w:val="001F0FA6"/>
    <w:rsid w:val="001F10E7"/>
    <w:rsid w:val="001F1CB0"/>
    <w:rsid w:val="001F2327"/>
    <w:rsid w:val="001F25DD"/>
    <w:rsid w:val="001F2C4A"/>
    <w:rsid w:val="001F2F5F"/>
    <w:rsid w:val="001F2F68"/>
    <w:rsid w:val="001F3030"/>
    <w:rsid w:val="001F32D2"/>
    <w:rsid w:val="001F3347"/>
    <w:rsid w:val="001F37AD"/>
    <w:rsid w:val="001F3C09"/>
    <w:rsid w:val="001F3DBD"/>
    <w:rsid w:val="001F3FA7"/>
    <w:rsid w:val="001F4266"/>
    <w:rsid w:val="001F43AF"/>
    <w:rsid w:val="001F4962"/>
    <w:rsid w:val="001F4DAE"/>
    <w:rsid w:val="001F4E03"/>
    <w:rsid w:val="001F532A"/>
    <w:rsid w:val="001F5A8A"/>
    <w:rsid w:val="001F6251"/>
    <w:rsid w:val="001F69E4"/>
    <w:rsid w:val="001F6B78"/>
    <w:rsid w:val="001F7AC8"/>
    <w:rsid w:val="001F7AD0"/>
    <w:rsid w:val="001F7DEA"/>
    <w:rsid w:val="002006B0"/>
    <w:rsid w:val="00200721"/>
    <w:rsid w:val="00200797"/>
    <w:rsid w:val="00200D91"/>
    <w:rsid w:val="00200F35"/>
    <w:rsid w:val="0020160F"/>
    <w:rsid w:val="00201A0B"/>
    <w:rsid w:val="00201AC0"/>
    <w:rsid w:val="00201AED"/>
    <w:rsid w:val="0020202B"/>
    <w:rsid w:val="0020207E"/>
    <w:rsid w:val="00202377"/>
    <w:rsid w:val="0020238C"/>
    <w:rsid w:val="00202C73"/>
    <w:rsid w:val="00202F65"/>
    <w:rsid w:val="0020327F"/>
    <w:rsid w:val="00203592"/>
    <w:rsid w:val="00203760"/>
    <w:rsid w:val="002037F7"/>
    <w:rsid w:val="00203AD7"/>
    <w:rsid w:val="00203BF1"/>
    <w:rsid w:val="00203C52"/>
    <w:rsid w:val="0020453F"/>
    <w:rsid w:val="00204A05"/>
    <w:rsid w:val="00204FDD"/>
    <w:rsid w:val="0020545C"/>
    <w:rsid w:val="00205896"/>
    <w:rsid w:val="00205AC7"/>
    <w:rsid w:val="00205EF7"/>
    <w:rsid w:val="002067A5"/>
    <w:rsid w:val="002069C4"/>
    <w:rsid w:val="00206BCE"/>
    <w:rsid w:val="00207094"/>
    <w:rsid w:val="002072C2"/>
    <w:rsid w:val="0020766D"/>
    <w:rsid w:val="0020794C"/>
    <w:rsid w:val="002079AB"/>
    <w:rsid w:val="00207CAF"/>
    <w:rsid w:val="002101C8"/>
    <w:rsid w:val="002111DE"/>
    <w:rsid w:val="00211451"/>
    <w:rsid w:val="002116EB"/>
    <w:rsid w:val="002118F4"/>
    <w:rsid w:val="00211A8A"/>
    <w:rsid w:val="00211C9F"/>
    <w:rsid w:val="00211DA6"/>
    <w:rsid w:val="002125B4"/>
    <w:rsid w:val="0021296A"/>
    <w:rsid w:val="0021296E"/>
    <w:rsid w:val="002133DB"/>
    <w:rsid w:val="00213615"/>
    <w:rsid w:val="00213821"/>
    <w:rsid w:val="00213945"/>
    <w:rsid w:val="00213CC9"/>
    <w:rsid w:val="0021410A"/>
    <w:rsid w:val="002143E0"/>
    <w:rsid w:val="00214A03"/>
    <w:rsid w:val="00214A3D"/>
    <w:rsid w:val="00214A76"/>
    <w:rsid w:val="00214D0C"/>
    <w:rsid w:val="00214EAC"/>
    <w:rsid w:val="002155B8"/>
    <w:rsid w:val="00215657"/>
    <w:rsid w:val="00216086"/>
    <w:rsid w:val="00216DCE"/>
    <w:rsid w:val="002173D5"/>
    <w:rsid w:val="00217AAC"/>
    <w:rsid w:val="00217BE8"/>
    <w:rsid w:val="00220390"/>
    <w:rsid w:val="00220691"/>
    <w:rsid w:val="002207A8"/>
    <w:rsid w:val="0022084B"/>
    <w:rsid w:val="00220921"/>
    <w:rsid w:val="0022135D"/>
    <w:rsid w:val="0022174A"/>
    <w:rsid w:val="00221DE4"/>
    <w:rsid w:val="00222C8A"/>
    <w:rsid w:val="002232A1"/>
    <w:rsid w:val="00223FCD"/>
    <w:rsid w:val="00224839"/>
    <w:rsid w:val="002249B2"/>
    <w:rsid w:val="00224DD1"/>
    <w:rsid w:val="002251B1"/>
    <w:rsid w:val="00225B86"/>
    <w:rsid w:val="00225EB2"/>
    <w:rsid w:val="0022651A"/>
    <w:rsid w:val="00226574"/>
    <w:rsid w:val="00226D93"/>
    <w:rsid w:val="00227351"/>
    <w:rsid w:val="002274D5"/>
    <w:rsid w:val="0022783E"/>
    <w:rsid w:val="002278EC"/>
    <w:rsid w:val="00227DE8"/>
    <w:rsid w:val="00227EBB"/>
    <w:rsid w:val="002307CC"/>
    <w:rsid w:val="00230B95"/>
    <w:rsid w:val="00230D0C"/>
    <w:rsid w:val="00230EB0"/>
    <w:rsid w:val="00231063"/>
    <w:rsid w:val="0023117E"/>
    <w:rsid w:val="002312C0"/>
    <w:rsid w:val="0023148A"/>
    <w:rsid w:val="00231676"/>
    <w:rsid w:val="00231A2A"/>
    <w:rsid w:val="00231A50"/>
    <w:rsid w:val="00231B4A"/>
    <w:rsid w:val="00232681"/>
    <w:rsid w:val="002327BE"/>
    <w:rsid w:val="0023280E"/>
    <w:rsid w:val="00232EA2"/>
    <w:rsid w:val="00232ED4"/>
    <w:rsid w:val="00232F7C"/>
    <w:rsid w:val="00232FBE"/>
    <w:rsid w:val="00232FCA"/>
    <w:rsid w:val="0023335C"/>
    <w:rsid w:val="00233563"/>
    <w:rsid w:val="00233A2F"/>
    <w:rsid w:val="00233EAE"/>
    <w:rsid w:val="0023459C"/>
    <w:rsid w:val="002348C6"/>
    <w:rsid w:val="00234D44"/>
    <w:rsid w:val="00234FA7"/>
    <w:rsid w:val="0023597B"/>
    <w:rsid w:val="00235EB4"/>
    <w:rsid w:val="00236031"/>
    <w:rsid w:val="00236694"/>
    <w:rsid w:val="00236BEF"/>
    <w:rsid w:val="00237032"/>
    <w:rsid w:val="002377D1"/>
    <w:rsid w:val="00237AFD"/>
    <w:rsid w:val="00237C9A"/>
    <w:rsid w:val="00237F0A"/>
    <w:rsid w:val="00240600"/>
    <w:rsid w:val="002408C5"/>
    <w:rsid w:val="00240B48"/>
    <w:rsid w:val="00240B95"/>
    <w:rsid w:val="00240EEC"/>
    <w:rsid w:val="0024107A"/>
    <w:rsid w:val="0024198E"/>
    <w:rsid w:val="00241F83"/>
    <w:rsid w:val="0024207F"/>
    <w:rsid w:val="002421FA"/>
    <w:rsid w:val="0024288E"/>
    <w:rsid w:val="00242AD2"/>
    <w:rsid w:val="002430C9"/>
    <w:rsid w:val="0024339B"/>
    <w:rsid w:val="0024350B"/>
    <w:rsid w:val="0024359D"/>
    <w:rsid w:val="00243E1D"/>
    <w:rsid w:val="00243FD7"/>
    <w:rsid w:val="00244ACF"/>
    <w:rsid w:val="00244BD5"/>
    <w:rsid w:val="00244EA6"/>
    <w:rsid w:val="00244FE3"/>
    <w:rsid w:val="002462E4"/>
    <w:rsid w:val="00246350"/>
    <w:rsid w:val="00246390"/>
    <w:rsid w:val="002465DC"/>
    <w:rsid w:val="00246FCD"/>
    <w:rsid w:val="00247995"/>
    <w:rsid w:val="00247ABC"/>
    <w:rsid w:val="00247C82"/>
    <w:rsid w:val="00247CD9"/>
    <w:rsid w:val="00247EF1"/>
    <w:rsid w:val="00250154"/>
    <w:rsid w:val="002504A2"/>
    <w:rsid w:val="002506BC"/>
    <w:rsid w:val="00250D88"/>
    <w:rsid w:val="00251313"/>
    <w:rsid w:val="0025159B"/>
    <w:rsid w:val="00251704"/>
    <w:rsid w:val="002518D2"/>
    <w:rsid w:val="00251FA4"/>
    <w:rsid w:val="00252288"/>
    <w:rsid w:val="0025246F"/>
    <w:rsid w:val="00252746"/>
    <w:rsid w:val="002527F5"/>
    <w:rsid w:val="00252D98"/>
    <w:rsid w:val="00253387"/>
    <w:rsid w:val="00253AEF"/>
    <w:rsid w:val="00254027"/>
    <w:rsid w:val="00254345"/>
    <w:rsid w:val="00254689"/>
    <w:rsid w:val="00255172"/>
    <w:rsid w:val="002552D2"/>
    <w:rsid w:val="002557F5"/>
    <w:rsid w:val="002560B1"/>
    <w:rsid w:val="00256C64"/>
    <w:rsid w:val="00256D02"/>
    <w:rsid w:val="00257B0B"/>
    <w:rsid w:val="00257D0D"/>
    <w:rsid w:val="00257F00"/>
    <w:rsid w:val="00260192"/>
    <w:rsid w:val="00260207"/>
    <w:rsid w:val="00260543"/>
    <w:rsid w:val="00260637"/>
    <w:rsid w:val="00260B80"/>
    <w:rsid w:val="00261BD8"/>
    <w:rsid w:val="002620E1"/>
    <w:rsid w:val="00262A51"/>
    <w:rsid w:val="00262A67"/>
    <w:rsid w:val="00262E79"/>
    <w:rsid w:val="00263536"/>
    <w:rsid w:val="00263648"/>
    <w:rsid w:val="00263911"/>
    <w:rsid w:val="00263A4C"/>
    <w:rsid w:val="00264084"/>
    <w:rsid w:val="00264441"/>
    <w:rsid w:val="002644CC"/>
    <w:rsid w:val="00264557"/>
    <w:rsid w:val="00264EA2"/>
    <w:rsid w:val="0026505D"/>
    <w:rsid w:val="00265063"/>
    <w:rsid w:val="0026514D"/>
    <w:rsid w:val="00265391"/>
    <w:rsid w:val="00265A34"/>
    <w:rsid w:val="00265CC4"/>
    <w:rsid w:val="00266079"/>
    <w:rsid w:val="0026744F"/>
    <w:rsid w:val="00267759"/>
    <w:rsid w:val="002703EB"/>
    <w:rsid w:val="00270A14"/>
    <w:rsid w:val="00271819"/>
    <w:rsid w:val="0027222F"/>
    <w:rsid w:val="0027226E"/>
    <w:rsid w:val="002723E4"/>
    <w:rsid w:val="00272C31"/>
    <w:rsid w:val="00272D53"/>
    <w:rsid w:val="0027353B"/>
    <w:rsid w:val="002738A9"/>
    <w:rsid w:val="00273B0C"/>
    <w:rsid w:val="00273F83"/>
    <w:rsid w:val="00274162"/>
    <w:rsid w:val="00274A27"/>
    <w:rsid w:val="00274D08"/>
    <w:rsid w:val="0027506C"/>
    <w:rsid w:val="002752AE"/>
    <w:rsid w:val="002766E5"/>
    <w:rsid w:val="00276B9D"/>
    <w:rsid w:val="00277300"/>
    <w:rsid w:val="002774BA"/>
    <w:rsid w:val="00277A79"/>
    <w:rsid w:val="002805AB"/>
    <w:rsid w:val="00280726"/>
    <w:rsid w:val="002807D1"/>
    <w:rsid w:val="00280C37"/>
    <w:rsid w:val="00280D76"/>
    <w:rsid w:val="002812EE"/>
    <w:rsid w:val="0028138B"/>
    <w:rsid w:val="002820A0"/>
    <w:rsid w:val="0028236C"/>
    <w:rsid w:val="00283400"/>
    <w:rsid w:val="00283406"/>
    <w:rsid w:val="00283423"/>
    <w:rsid w:val="00283A8B"/>
    <w:rsid w:val="00283A8E"/>
    <w:rsid w:val="00283D1D"/>
    <w:rsid w:val="00283FBA"/>
    <w:rsid w:val="00284204"/>
    <w:rsid w:val="002851CA"/>
    <w:rsid w:val="002854DA"/>
    <w:rsid w:val="00285DF2"/>
    <w:rsid w:val="00286331"/>
    <w:rsid w:val="00286391"/>
    <w:rsid w:val="002865DE"/>
    <w:rsid w:val="00286B67"/>
    <w:rsid w:val="00286B95"/>
    <w:rsid w:val="00286E11"/>
    <w:rsid w:val="0028723A"/>
    <w:rsid w:val="00287473"/>
    <w:rsid w:val="002877C9"/>
    <w:rsid w:val="00287A4F"/>
    <w:rsid w:val="00290158"/>
    <w:rsid w:val="00290272"/>
    <w:rsid w:val="00290CED"/>
    <w:rsid w:val="002910D4"/>
    <w:rsid w:val="0029134C"/>
    <w:rsid w:val="0029135D"/>
    <w:rsid w:val="00291773"/>
    <w:rsid w:val="002917BB"/>
    <w:rsid w:val="00291BC2"/>
    <w:rsid w:val="00291CAC"/>
    <w:rsid w:val="00291E92"/>
    <w:rsid w:val="002922B1"/>
    <w:rsid w:val="00292AD2"/>
    <w:rsid w:val="00293102"/>
    <w:rsid w:val="002932C5"/>
    <w:rsid w:val="0029330E"/>
    <w:rsid w:val="00293348"/>
    <w:rsid w:val="002934D0"/>
    <w:rsid w:val="0029405B"/>
    <w:rsid w:val="0029411B"/>
    <w:rsid w:val="00294349"/>
    <w:rsid w:val="00294524"/>
    <w:rsid w:val="00294C36"/>
    <w:rsid w:val="00294E9F"/>
    <w:rsid w:val="00295B82"/>
    <w:rsid w:val="002960A4"/>
    <w:rsid w:val="00296148"/>
    <w:rsid w:val="002965B7"/>
    <w:rsid w:val="00296884"/>
    <w:rsid w:val="00297235"/>
    <w:rsid w:val="002A0368"/>
    <w:rsid w:val="002A0AEB"/>
    <w:rsid w:val="002A0EC0"/>
    <w:rsid w:val="002A145A"/>
    <w:rsid w:val="002A168C"/>
    <w:rsid w:val="002A1A60"/>
    <w:rsid w:val="002A1CF5"/>
    <w:rsid w:val="002A20E8"/>
    <w:rsid w:val="002A2B58"/>
    <w:rsid w:val="002A2CCD"/>
    <w:rsid w:val="002A2DD2"/>
    <w:rsid w:val="002A3231"/>
    <w:rsid w:val="002A3330"/>
    <w:rsid w:val="002A3772"/>
    <w:rsid w:val="002A3DC7"/>
    <w:rsid w:val="002A40DC"/>
    <w:rsid w:val="002A4FF2"/>
    <w:rsid w:val="002A5436"/>
    <w:rsid w:val="002A5499"/>
    <w:rsid w:val="002A57F4"/>
    <w:rsid w:val="002A5D68"/>
    <w:rsid w:val="002A6A74"/>
    <w:rsid w:val="002A6E76"/>
    <w:rsid w:val="002A7264"/>
    <w:rsid w:val="002A7665"/>
    <w:rsid w:val="002A7A28"/>
    <w:rsid w:val="002A7DCE"/>
    <w:rsid w:val="002A7E3C"/>
    <w:rsid w:val="002B03AB"/>
    <w:rsid w:val="002B0963"/>
    <w:rsid w:val="002B0E4D"/>
    <w:rsid w:val="002B0F9F"/>
    <w:rsid w:val="002B1DA7"/>
    <w:rsid w:val="002B1DB0"/>
    <w:rsid w:val="002B1E12"/>
    <w:rsid w:val="002B200D"/>
    <w:rsid w:val="002B2363"/>
    <w:rsid w:val="002B272D"/>
    <w:rsid w:val="002B2F79"/>
    <w:rsid w:val="002B3028"/>
    <w:rsid w:val="002B31EE"/>
    <w:rsid w:val="002B34C3"/>
    <w:rsid w:val="002B4454"/>
    <w:rsid w:val="002B49E2"/>
    <w:rsid w:val="002B5176"/>
    <w:rsid w:val="002B5804"/>
    <w:rsid w:val="002B5BE3"/>
    <w:rsid w:val="002B65DE"/>
    <w:rsid w:val="002B673F"/>
    <w:rsid w:val="002B69EE"/>
    <w:rsid w:val="002B6DAF"/>
    <w:rsid w:val="002B6E2E"/>
    <w:rsid w:val="002B73BC"/>
    <w:rsid w:val="002B75C1"/>
    <w:rsid w:val="002B77A3"/>
    <w:rsid w:val="002B7B00"/>
    <w:rsid w:val="002B7C44"/>
    <w:rsid w:val="002C0256"/>
    <w:rsid w:val="002C0627"/>
    <w:rsid w:val="002C06DC"/>
    <w:rsid w:val="002C0760"/>
    <w:rsid w:val="002C0861"/>
    <w:rsid w:val="002C109C"/>
    <w:rsid w:val="002C1499"/>
    <w:rsid w:val="002C1581"/>
    <w:rsid w:val="002C1E04"/>
    <w:rsid w:val="002C248D"/>
    <w:rsid w:val="002C273B"/>
    <w:rsid w:val="002C2ACC"/>
    <w:rsid w:val="002C2B17"/>
    <w:rsid w:val="002C2D1B"/>
    <w:rsid w:val="002C355C"/>
    <w:rsid w:val="002C36AB"/>
    <w:rsid w:val="002C372C"/>
    <w:rsid w:val="002C3B8E"/>
    <w:rsid w:val="002C3C62"/>
    <w:rsid w:val="002C3C75"/>
    <w:rsid w:val="002C3FE3"/>
    <w:rsid w:val="002C4290"/>
    <w:rsid w:val="002C4E13"/>
    <w:rsid w:val="002C5184"/>
    <w:rsid w:val="002C588C"/>
    <w:rsid w:val="002C607F"/>
    <w:rsid w:val="002C67DD"/>
    <w:rsid w:val="002C6BAD"/>
    <w:rsid w:val="002C6F74"/>
    <w:rsid w:val="002C72EF"/>
    <w:rsid w:val="002C73F6"/>
    <w:rsid w:val="002D0B07"/>
    <w:rsid w:val="002D0CAF"/>
    <w:rsid w:val="002D0CC1"/>
    <w:rsid w:val="002D0DB7"/>
    <w:rsid w:val="002D0E68"/>
    <w:rsid w:val="002D14C0"/>
    <w:rsid w:val="002D1544"/>
    <w:rsid w:val="002D1EE5"/>
    <w:rsid w:val="002D229C"/>
    <w:rsid w:val="002D2859"/>
    <w:rsid w:val="002D2F50"/>
    <w:rsid w:val="002D337C"/>
    <w:rsid w:val="002D3A2B"/>
    <w:rsid w:val="002D3D4E"/>
    <w:rsid w:val="002D3D5C"/>
    <w:rsid w:val="002D3DD0"/>
    <w:rsid w:val="002D3E26"/>
    <w:rsid w:val="002D3E47"/>
    <w:rsid w:val="002D433C"/>
    <w:rsid w:val="002D4384"/>
    <w:rsid w:val="002D4AD8"/>
    <w:rsid w:val="002D50B7"/>
    <w:rsid w:val="002D57A5"/>
    <w:rsid w:val="002D59A4"/>
    <w:rsid w:val="002D5BBD"/>
    <w:rsid w:val="002D5D0A"/>
    <w:rsid w:val="002D606A"/>
    <w:rsid w:val="002D61A0"/>
    <w:rsid w:val="002D62B2"/>
    <w:rsid w:val="002D62C0"/>
    <w:rsid w:val="002D668D"/>
    <w:rsid w:val="002D66DC"/>
    <w:rsid w:val="002D6BCF"/>
    <w:rsid w:val="002D6F0A"/>
    <w:rsid w:val="002D6FA2"/>
    <w:rsid w:val="002D729F"/>
    <w:rsid w:val="002D7543"/>
    <w:rsid w:val="002E080B"/>
    <w:rsid w:val="002E0A31"/>
    <w:rsid w:val="002E1565"/>
    <w:rsid w:val="002E1894"/>
    <w:rsid w:val="002E1BDA"/>
    <w:rsid w:val="002E1F3A"/>
    <w:rsid w:val="002E2489"/>
    <w:rsid w:val="002E2946"/>
    <w:rsid w:val="002E298A"/>
    <w:rsid w:val="002E31AA"/>
    <w:rsid w:val="002E332A"/>
    <w:rsid w:val="002E3544"/>
    <w:rsid w:val="002E3A4F"/>
    <w:rsid w:val="002E401E"/>
    <w:rsid w:val="002E4484"/>
    <w:rsid w:val="002E4A4D"/>
    <w:rsid w:val="002E51B2"/>
    <w:rsid w:val="002E582B"/>
    <w:rsid w:val="002E5D15"/>
    <w:rsid w:val="002E5D65"/>
    <w:rsid w:val="002E61D5"/>
    <w:rsid w:val="002E6B20"/>
    <w:rsid w:val="002E6D52"/>
    <w:rsid w:val="002E719F"/>
    <w:rsid w:val="002E73DC"/>
    <w:rsid w:val="002E7A5D"/>
    <w:rsid w:val="002E7BB5"/>
    <w:rsid w:val="002E7C81"/>
    <w:rsid w:val="002E7DDF"/>
    <w:rsid w:val="002F02DE"/>
    <w:rsid w:val="002F1108"/>
    <w:rsid w:val="002F1116"/>
    <w:rsid w:val="002F1972"/>
    <w:rsid w:val="002F3639"/>
    <w:rsid w:val="002F3741"/>
    <w:rsid w:val="002F37C9"/>
    <w:rsid w:val="002F383A"/>
    <w:rsid w:val="002F3A50"/>
    <w:rsid w:val="002F3AEE"/>
    <w:rsid w:val="002F3CC9"/>
    <w:rsid w:val="002F4189"/>
    <w:rsid w:val="002F4E43"/>
    <w:rsid w:val="002F53FB"/>
    <w:rsid w:val="002F54C2"/>
    <w:rsid w:val="002F580A"/>
    <w:rsid w:val="002F586E"/>
    <w:rsid w:val="002F60C5"/>
    <w:rsid w:val="002F6B88"/>
    <w:rsid w:val="002F6C00"/>
    <w:rsid w:val="002F6F1A"/>
    <w:rsid w:val="002F7044"/>
    <w:rsid w:val="002F7306"/>
    <w:rsid w:val="002F7441"/>
    <w:rsid w:val="002F7BE6"/>
    <w:rsid w:val="003000FA"/>
    <w:rsid w:val="0030041F"/>
    <w:rsid w:val="00300791"/>
    <w:rsid w:val="0030102A"/>
    <w:rsid w:val="00301532"/>
    <w:rsid w:val="00301978"/>
    <w:rsid w:val="00301DF0"/>
    <w:rsid w:val="00302615"/>
    <w:rsid w:val="003029F7"/>
    <w:rsid w:val="00302DBF"/>
    <w:rsid w:val="00302E1C"/>
    <w:rsid w:val="00302EBF"/>
    <w:rsid w:val="00303064"/>
    <w:rsid w:val="0030317C"/>
    <w:rsid w:val="0030332C"/>
    <w:rsid w:val="0030338A"/>
    <w:rsid w:val="0030397F"/>
    <w:rsid w:val="00303EB6"/>
    <w:rsid w:val="00303EBA"/>
    <w:rsid w:val="003048F5"/>
    <w:rsid w:val="00304910"/>
    <w:rsid w:val="00304933"/>
    <w:rsid w:val="003049B5"/>
    <w:rsid w:val="00304A98"/>
    <w:rsid w:val="003051C2"/>
    <w:rsid w:val="00305A20"/>
    <w:rsid w:val="00305D8F"/>
    <w:rsid w:val="00305F21"/>
    <w:rsid w:val="0030695D"/>
    <w:rsid w:val="00306DE6"/>
    <w:rsid w:val="00307434"/>
    <w:rsid w:val="00307C56"/>
    <w:rsid w:val="00307DB3"/>
    <w:rsid w:val="00307FB4"/>
    <w:rsid w:val="00310036"/>
    <w:rsid w:val="003102CB"/>
    <w:rsid w:val="003105BF"/>
    <w:rsid w:val="00310720"/>
    <w:rsid w:val="00310B52"/>
    <w:rsid w:val="003119E1"/>
    <w:rsid w:val="00311CAC"/>
    <w:rsid w:val="00311D97"/>
    <w:rsid w:val="00312296"/>
    <w:rsid w:val="003127FE"/>
    <w:rsid w:val="00312922"/>
    <w:rsid w:val="00312D22"/>
    <w:rsid w:val="00312F5C"/>
    <w:rsid w:val="00312F67"/>
    <w:rsid w:val="003141F9"/>
    <w:rsid w:val="00314591"/>
    <w:rsid w:val="0031498E"/>
    <w:rsid w:val="00314F0E"/>
    <w:rsid w:val="0031533A"/>
    <w:rsid w:val="0031577D"/>
    <w:rsid w:val="003158C4"/>
    <w:rsid w:val="00315A0E"/>
    <w:rsid w:val="00316570"/>
    <w:rsid w:val="003169DE"/>
    <w:rsid w:val="00317131"/>
    <w:rsid w:val="003174B8"/>
    <w:rsid w:val="00317503"/>
    <w:rsid w:val="00317511"/>
    <w:rsid w:val="0031780E"/>
    <w:rsid w:val="00317976"/>
    <w:rsid w:val="00317AD4"/>
    <w:rsid w:val="00317B7B"/>
    <w:rsid w:val="00317BF9"/>
    <w:rsid w:val="00317D35"/>
    <w:rsid w:val="00317E44"/>
    <w:rsid w:val="00320571"/>
    <w:rsid w:val="003208BB"/>
    <w:rsid w:val="00320A3E"/>
    <w:rsid w:val="00320E9D"/>
    <w:rsid w:val="0032105F"/>
    <w:rsid w:val="0032171F"/>
    <w:rsid w:val="003219F3"/>
    <w:rsid w:val="00321A71"/>
    <w:rsid w:val="00321D30"/>
    <w:rsid w:val="00321D8E"/>
    <w:rsid w:val="00321E1C"/>
    <w:rsid w:val="00322082"/>
    <w:rsid w:val="0032209C"/>
    <w:rsid w:val="00322379"/>
    <w:rsid w:val="0032255F"/>
    <w:rsid w:val="003226E3"/>
    <w:rsid w:val="00322ABA"/>
    <w:rsid w:val="00323432"/>
    <w:rsid w:val="00323B67"/>
    <w:rsid w:val="00323E70"/>
    <w:rsid w:val="003242E6"/>
    <w:rsid w:val="003242FA"/>
    <w:rsid w:val="003246EB"/>
    <w:rsid w:val="0032493B"/>
    <w:rsid w:val="00324AC6"/>
    <w:rsid w:val="00324D68"/>
    <w:rsid w:val="003253E2"/>
    <w:rsid w:val="003256F4"/>
    <w:rsid w:val="0032581C"/>
    <w:rsid w:val="00325928"/>
    <w:rsid w:val="00325A03"/>
    <w:rsid w:val="00325A19"/>
    <w:rsid w:val="00326C11"/>
    <w:rsid w:val="00327239"/>
    <w:rsid w:val="00327273"/>
    <w:rsid w:val="00327645"/>
    <w:rsid w:val="00327834"/>
    <w:rsid w:val="0032793B"/>
    <w:rsid w:val="0032793C"/>
    <w:rsid w:val="00327C80"/>
    <w:rsid w:val="003301CE"/>
    <w:rsid w:val="0033037F"/>
    <w:rsid w:val="003303CE"/>
    <w:rsid w:val="003304C8"/>
    <w:rsid w:val="003304F6"/>
    <w:rsid w:val="003305A5"/>
    <w:rsid w:val="00330668"/>
    <w:rsid w:val="00330946"/>
    <w:rsid w:val="00330C13"/>
    <w:rsid w:val="00331036"/>
    <w:rsid w:val="00331920"/>
    <w:rsid w:val="00331AFB"/>
    <w:rsid w:val="00332587"/>
    <w:rsid w:val="00332863"/>
    <w:rsid w:val="00332869"/>
    <w:rsid w:val="00332AD5"/>
    <w:rsid w:val="00332F73"/>
    <w:rsid w:val="00333213"/>
    <w:rsid w:val="003334A3"/>
    <w:rsid w:val="003336B7"/>
    <w:rsid w:val="00333D6B"/>
    <w:rsid w:val="003340E6"/>
    <w:rsid w:val="00334924"/>
    <w:rsid w:val="00334C89"/>
    <w:rsid w:val="00334DD7"/>
    <w:rsid w:val="00334E68"/>
    <w:rsid w:val="00335075"/>
    <w:rsid w:val="003350E3"/>
    <w:rsid w:val="003354F6"/>
    <w:rsid w:val="00335682"/>
    <w:rsid w:val="0033575C"/>
    <w:rsid w:val="00335916"/>
    <w:rsid w:val="00335A75"/>
    <w:rsid w:val="00335C1D"/>
    <w:rsid w:val="00335F1D"/>
    <w:rsid w:val="0033684D"/>
    <w:rsid w:val="00336C4F"/>
    <w:rsid w:val="00337B42"/>
    <w:rsid w:val="00340394"/>
    <w:rsid w:val="00340590"/>
    <w:rsid w:val="00340A3F"/>
    <w:rsid w:val="0034105E"/>
    <w:rsid w:val="003414CD"/>
    <w:rsid w:val="003417CB"/>
    <w:rsid w:val="003418F7"/>
    <w:rsid w:val="00341AF5"/>
    <w:rsid w:val="00341B42"/>
    <w:rsid w:val="00341C0C"/>
    <w:rsid w:val="00341FCA"/>
    <w:rsid w:val="003423C3"/>
    <w:rsid w:val="00342429"/>
    <w:rsid w:val="00342C5F"/>
    <w:rsid w:val="00342CA2"/>
    <w:rsid w:val="00342CFB"/>
    <w:rsid w:val="00342DD3"/>
    <w:rsid w:val="0034304E"/>
    <w:rsid w:val="0034348F"/>
    <w:rsid w:val="00343809"/>
    <w:rsid w:val="00343BB0"/>
    <w:rsid w:val="003459BB"/>
    <w:rsid w:val="00346682"/>
    <w:rsid w:val="003468B7"/>
    <w:rsid w:val="00346AFC"/>
    <w:rsid w:val="00346B0B"/>
    <w:rsid w:val="0034731D"/>
    <w:rsid w:val="0034740E"/>
    <w:rsid w:val="00347936"/>
    <w:rsid w:val="00350081"/>
    <w:rsid w:val="00350293"/>
    <w:rsid w:val="003503AB"/>
    <w:rsid w:val="003512F3"/>
    <w:rsid w:val="003526AC"/>
    <w:rsid w:val="003529DA"/>
    <w:rsid w:val="00352E1F"/>
    <w:rsid w:val="00352EEC"/>
    <w:rsid w:val="00353101"/>
    <w:rsid w:val="00353221"/>
    <w:rsid w:val="00353A14"/>
    <w:rsid w:val="00353BB7"/>
    <w:rsid w:val="00353E78"/>
    <w:rsid w:val="0035418A"/>
    <w:rsid w:val="00354190"/>
    <w:rsid w:val="0035424A"/>
    <w:rsid w:val="003544A3"/>
    <w:rsid w:val="00354679"/>
    <w:rsid w:val="003548B8"/>
    <w:rsid w:val="00354B09"/>
    <w:rsid w:val="00354E51"/>
    <w:rsid w:val="003552AB"/>
    <w:rsid w:val="0035574F"/>
    <w:rsid w:val="003559A2"/>
    <w:rsid w:val="003559B7"/>
    <w:rsid w:val="0035601F"/>
    <w:rsid w:val="00356388"/>
    <w:rsid w:val="003563E5"/>
    <w:rsid w:val="0035662A"/>
    <w:rsid w:val="00356653"/>
    <w:rsid w:val="00357399"/>
    <w:rsid w:val="0035743F"/>
    <w:rsid w:val="00357BE2"/>
    <w:rsid w:val="00357C62"/>
    <w:rsid w:val="003604F9"/>
    <w:rsid w:val="003607AB"/>
    <w:rsid w:val="00360FD6"/>
    <w:rsid w:val="00361687"/>
    <w:rsid w:val="0036170C"/>
    <w:rsid w:val="00361931"/>
    <w:rsid w:val="00361CB8"/>
    <w:rsid w:val="00361D1C"/>
    <w:rsid w:val="003622A6"/>
    <w:rsid w:val="00362306"/>
    <w:rsid w:val="003624B3"/>
    <w:rsid w:val="003629F8"/>
    <w:rsid w:val="00362C75"/>
    <w:rsid w:val="00362D48"/>
    <w:rsid w:val="00363D69"/>
    <w:rsid w:val="00363E01"/>
    <w:rsid w:val="003649CC"/>
    <w:rsid w:val="00364D69"/>
    <w:rsid w:val="00364DC7"/>
    <w:rsid w:val="0036572B"/>
    <w:rsid w:val="00366E0F"/>
    <w:rsid w:val="003671EF"/>
    <w:rsid w:val="00367A8C"/>
    <w:rsid w:val="00367AEF"/>
    <w:rsid w:val="003701D1"/>
    <w:rsid w:val="0037049B"/>
    <w:rsid w:val="00370931"/>
    <w:rsid w:val="00370A8C"/>
    <w:rsid w:val="00370B82"/>
    <w:rsid w:val="00370CFA"/>
    <w:rsid w:val="00371106"/>
    <w:rsid w:val="003715C1"/>
    <w:rsid w:val="00371712"/>
    <w:rsid w:val="00371736"/>
    <w:rsid w:val="0037179D"/>
    <w:rsid w:val="00371890"/>
    <w:rsid w:val="00371D47"/>
    <w:rsid w:val="00371D63"/>
    <w:rsid w:val="00371F4E"/>
    <w:rsid w:val="00372958"/>
    <w:rsid w:val="00372CBC"/>
    <w:rsid w:val="00372F3E"/>
    <w:rsid w:val="0037337C"/>
    <w:rsid w:val="0037381E"/>
    <w:rsid w:val="0037390A"/>
    <w:rsid w:val="00373D8E"/>
    <w:rsid w:val="00373DFF"/>
    <w:rsid w:val="00374369"/>
    <w:rsid w:val="00374AE1"/>
    <w:rsid w:val="00375756"/>
    <w:rsid w:val="003766AE"/>
    <w:rsid w:val="00376AD5"/>
    <w:rsid w:val="00377004"/>
    <w:rsid w:val="00377160"/>
    <w:rsid w:val="00380404"/>
    <w:rsid w:val="003804F3"/>
    <w:rsid w:val="003805A9"/>
    <w:rsid w:val="00380841"/>
    <w:rsid w:val="00380AB8"/>
    <w:rsid w:val="00380FCE"/>
    <w:rsid w:val="0038100D"/>
    <w:rsid w:val="003814D9"/>
    <w:rsid w:val="003815D5"/>
    <w:rsid w:val="00381A72"/>
    <w:rsid w:val="00381C8B"/>
    <w:rsid w:val="003821AC"/>
    <w:rsid w:val="00382363"/>
    <w:rsid w:val="00382795"/>
    <w:rsid w:val="0038283E"/>
    <w:rsid w:val="00382A04"/>
    <w:rsid w:val="00382A9A"/>
    <w:rsid w:val="003838EA"/>
    <w:rsid w:val="00383BDA"/>
    <w:rsid w:val="00383C23"/>
    <w:rsid w:val="00383D5E"/>
    <w:rsid w:val="0038424A"/>
    <w:rsid w:val="0038454A"/>
    <w:rsid w:val="00384676"/>
    <w:rsid w:val="00384A0C"/>
    <w:rsid w:val="00384BD9"/>
    <w:rsid w:val="00384CAA"/>
    <w:rsid w:val="00384ED7"/>
    <w:rsid w:val="003857E2"/>
    <w:rsid w:val="00385AC0"/>
    <w:rsid w:val="0038672C"/>
    <w:rsid w:val="003873F8"/>
    <w:rsid w:val="00387A2A"/>
    <w:rsid w:val="00387A2C"/>
    <w:rsid w:val="00387E15"/>
    <w:rsid w:val="003903F6"/>
    <w:rsid w:val="00390857"/>
    <w:rsid w:val="00390C77"/>
    <w:rsid w:val="00391210"/>
    <w:rsid w:val="00391653"/>
    <w:rsid w:val="00391C99"/>
    <w:rsid w:val="00391E77"/>
    <w:rsid w:val="00392257"/>
    <w:rsid w:val="003928BE"/>
    <w:rsid w:val="00392F53"/>
    <w:rsid w:val="00392F63"/>
    <w:rsid w:val="00392FCE"/>
    <w:rsid w:val="00393437"/>
    <w:rsid w:val="003934BF"/>
    <w:rsid w:val="00393BE0"/>
    <w:rsid w:val="00393DEA"/>
    <w:rsid w:val="00394A4C"/>
    <w:rsid w:val="00394E93"/>
    <w:rsid w:val="00395658"/>
    <w:rsid w:val="003960BD"/>
    <w:rsid w:val="00396233"/>
    <w:rsid w:val="0039627E"/>
    <w:rsid w:val="0039712A"/>
    <w:rsid w:val="003974C9"/>
    <w:rsid w:val="003974D8"/>
    <w:rsid w:val="003974F9"/>
    <w:rsid w:val="003A008F"/>
    <w:rsid w:val="003A0118"/>
    <w:rsid w:val="003A036E"/>
    <w:rsid w:val="003A0385"/>
    <w:rsid w:val="003A045D"/>
    <w:rsid w:val="003A0A75"/>
    <w:rsid w:val="003A117D"/>
    <w:rsid w:val="003A1266"/>
    <w:rsid w:val="003A1343"/>
    <w:rsid w:val="003A1689"/>
    <w:rsid w:val="003A1BBB"/>
    <w:rsid w:val="003A1CFF"/>
    <w:rsid w:val="003A207F"/>
    <w:rsid w:val="003A26DB"/>
    <w:rsid w:val="003A3783"/>
    <w:rsid w:val="003A3C7C"/>
    <w:rsid w:val="003A435B"/>
    <w:rsid w:val="003A4BF3"/>
    <w:rsid w:val="003A578B"/>
    <w:rsid w:val="003A57F4"/>
    <w:rsid w:val="003A5E22"/>
    <w:rsid w:val="003A636E"/>
    <w:rsid w:val="003A6617"/>
    <w:rsid w:val="003A688C"/>
    <w:rsid w:val="003A720F"/>
    <w:rsid w:val="003A752B"/>
    <w:rsid w:val="003A7EE6"/>
    <w:rsid w:val="003A7F6A"/>
    <w:rsid w:val="003B03CF"/>
    <w:rsid w:val="003B07AB"/>
    <w:rsid w:val="003B0807"/>
    <w:rsid w:val="003B0BB5"/>
    <w:rsid w:val="003B0C99"/>
    <w:rsid w:val="003B0CCE"/>
    <w:rsid w:val="003B0F7F"/>
    <w:rsid w:val="003B1E31"/>
    <w:rsid w:val="003B22D7"/>
    <w:rsid w:val="003B2314"/>
    <w:rsid w:val="003B26D6"/>
    <w:rsid w:val="003B2E27"/>
    <w:rsid w:val="003B3054"/>
    <w:rsid w:val="003B38F0"/>
    <w:rsid w:val="003B3944"/>
    <w:rsid w:val="003B420D"/>
    <w:rsid w:val="003B4498"/>
    <w:rsid w:val="003B5638"/>
    <w:rsid w:val="003B650D"/>
    <w:rsid w:val="003B65C2"/>
    <w:rsid w:val="003B73B2"/>
    <w:rsid w:val="003B75F3"/>
    <w:rsid w:val="003C01A1"/>
    <w:rsid w:val="003C0367"/>
    <w:rsid w:val="003C07AD"/>
    <w:rsid w:val="003C1710"/>
    <w:rsid w:val="003C1919"/>
    <w:rsid w:val="003C1B98"/>
    <w:rsid w:val="003C2805"/>
    <w:rsid w:val="003C297E"/>
    <w:rsid w:val="003C33FD"/>
    <w:rsid w:val="003C3C90"/>
    <w:rsid w:val="003C3C91"/>
    <w:rsid w:val="003C46AA"/>
    <w:rsid w:val="003C4B12"/>
    <w:rsid w:val="003C4DF4"/>
    <w:rsid w:val="003C5516"/>
    <w:rsid w:val="003C5712"/>
    <w:rsid w:val="003C5EE7"/>
    <w:rsid w:val="003C6121"/>
    <w:rsid w:val="003C6297"/>
    <w:rsid w:val="003C6540"/>
    <w:rsid w:val="003C6831"/>
    <w:rsid w:val="003C6C16"/>
    <w:rsid w:val="003C6CCC"/>
    <w:rsid w:val="003C705A"/>
    <w:rsid w:val="003C783F"/>
    <w:rsid w:val="003C78CD"/>
    <w:rsid w:val="003C7A38"/>
    <w:rsid w:val="003C7D37"/>
    <w:rsid w:val="003C7D6C"/>
    <w:rsid w:val="003D00ED"/>
    <w:rsid w:val="003D0E91"/>
    <w:rsid w:val="003D0FEA"/>
    <w:rsid w:val="003D1135"/>
    <w:rsid w:val="003D1C76"/>
    <w:rsid w:val="003D219A"/>
    <w:rsid w:val="003D2660"/>
    <w:rsid w:val="003D271A"/>
    <w:rsid w:val="003D2BA2"/>
    <w:rsid w:val="003D2E57"/>
    <w:rsid w:val="003D3106"/>
    <w:rsid w:val="003D332F"/>
    <w:rsid w:val="003D3369"/>
    <w:rsid w:val="003D4179"/>
    <w:rsid w:val="003D4751"/>
    <w:rsid w:val="003D4B12"/>
    <w:rsid w:val="003D4CFB"/>
    <w:rsid w:val="003D4D50"/>
    <w:rsid w:val="003D4EB4"/>
    <w:rsid w:val="003D4F6C"/>
    <w:rsid w:val="003D4FFB"/>
    <w:rsid w:val="003D59A9"/>
    <w:rsid w:val="003D5ADD"/>
    <w:rsid w:val="003D5E84"/>
    <w:rsid w:val="003D65E0"/>
    <w:rsid w:val="003D6E04"/>
    <w:rsid w:val="003D7300"/>
    <w:rsid w:val="003D7597"/>
    <w:rsid w:val="003D794D"/>
    <w:rsid w:val="003D7C3C"/>
    <w:rsid w:val="003E017F"/>
    <w:rsid w:val="003E03C7"/>
    <w:rsid w:val="003E0586"/>
    <w:rsid w:val="003E0FA5"/>
    <w:rsid w:val="003E18F4"/>
    <w:rsid w:val="003E18FC"/>
    <w:rsid w:val="003E1C1C"/>
    <w:rsid w:val="003E1D83"/>
    <w:rsid w:val="003E238E"/>
    <w:rsid w:val="003E23D1"/>
    <w:rsid w:val="003E2F32"/>
    <w:rsid w:val="003E2F6F"/>
    <w:rsid w:val="003E3058"/>
    <w:rsid w:val="003E31FB"/>
    <w:rsid w:val="003E3385"/>
    <w:rsid w:val="003E3BAA"/>
    <w:rsid w:val="003E3E6C"/>
    <w:rsid w:val="003E4350"/>
    <w:rsid w:val="003E5134"/>
    <w:rsid w:val="003E68B2"/>
    <w:rsid w:val="003E6A21"/>
    <w:rsid w:val="003E6BD8"/>
    <w:rsid w:val="003E6C0C"/>
    <w:rsid w:val="003E6DEF"/>
    <w:rsid w:val="003E76A9"/>
    <w:rsid w:val="003E770E"/>
    <w:rsid w:val="003E7916"/>
    <w:rsid w:val="003F05AA"/>
    <w:rsid w:val="003F0809"/>
    <w:rsid w:val="003F0CBF"/>
    <w:rsid w:val="003F0E13"/>
    <w:rsid w:val="003F0FA7"/>
    <w:rsid w:val="003F1289"/>
    <w:rsid w:val="003F13D1"/>
    <w:rsid w:val="003F1788"/>
    <w:rsid w:val="003F18FB"/>
    <w:rsid w:val="003F1DB4"/>
    <w:rsid w:val="003F1E6B"/>
    <w:rsid w:val="003F1F9F"/>
    <w:rsid w:val="003F238E"/>
    <w:rsid w:val="003F2E36"/>
    <w:rsid w:val="003F2FCA"/>
    <w:rsid w:val="003F3228"/>
    <w:rsid w:val="003F3B8E"/>
    <w:rsid w:val="003F4A10"/>
    <w:rsid w:val="003F4BAC"/>
    <w:rsid w:val="003F5097"/>
    <w:rsid w:val="003F5CA6"/>
    <w:rsid w:val="003F5DDF"/>
    <w:rsid w:val="003F661C"/>
    <w:rsid w:val="003F6A8C"/>
    <w:rsid w:val="003F6CB8"/>
    <w:rsid w:val="003F6E09"/>
    <w:rsid w:val="003F6F16"/>
    <w:rsid w:val="003F7115"/>
    <w:rsid w:val="003F7421"/>
    <w:rsid w:val="003F755C"/>
    <w:rsid w:val="00400439"/>
    <w:rsid w:val="00400908"/>
    <w:rsid w:val="0040131A"/>
    <w:rsid w:val="00401E70"/>
    <w:rsid w:val="00402227"/>
    <w:rsid w:val="0040252B"/>
    <w:rsid w:val="004027C6"/>
    <w:rsid w:val="00402B9F"/>
    <w:rsid w:val="00402F69"/>
    <w:rsid w:val="00402F73"/>
    <w:rsid w:val="00402F94"/>
    <w:rsid w:val="0040365D"/>
    <w:rsid w:val="00403714"/>
    <w:rsid w:val="00403972"/>
    <w:rsid w:val="00403C3E"/>
    <w:rsid w:val="00403D6B"/>
    <w:rsid w:val="00404540"/>
    <w:rsid w:val="00404C51"/>
    <w:rsid w:val="0040505D"/>
    <w:rsid w:val="00405673"/>
    <w:rsid w:val="00405828"/>
    <w:rsid w:val="00405DA4"/>
    <w:rsid w:val="004062F5"/>
    <w:rsid w:val="00406549"/>
    <w:rsid w:val="004067C4"/>
    <w:rsid w:val="00406836"/>
    <w:rsid w:val="00406C58"/>
    <w:rsid w:val="00406F01"/>
    <w:rsid w:val="004073B7"/>
    <w:rsid w:val="004073E4"/>
    <w:rsid w:val="004102C0"/>
    <w:rsid w:val="004104AB"/>
    <w:rsid w:val="00411158"/>
    <w:rsid w:val="004116EF"/>
    <w:rsid w:val="0041173C"/>
    <w:rsid w:val="00411907"/>
    <w:rsid w:val="00411D2B"/>
    <w:rsid w:val="00412043"/>
    <w:rsid w:val="00412082"/>
    <w:rsid w:val="00412F84"/>
    <w:rsid w:val="0041324A"/>
    <w:rsid w:val="00413BDB"/>
    <w:rsid w:val="00413D0D"/>
    <w:rsid w:val="00413EB7"/>
    <w:rsid w:val="0041429C"/>
    <w:rsid w:val="004143CC"/>
    <w:rsid w:val="004148E9"/>
    <w:rsid w:val="00414D60"/>
    <w:rsid w:val="00415B25"/>
    <w:rsid w:val="00415CC9"/>
    <w:rsid w:val="00415D55"/>
    <w:rsid w:val="00415FD8"/>
    <w:rsid w:val="00416161"/>
    <w:rsid w:val="004161FE"/>
    <w:rsid w:val="00416319"/>
    <w:rsid w:val="004164C7"/>
    <w:rsid w:val="00416A13"/>
    <w:rsid w:val="00416C5E"/>
    <w:rsid w:val="00416D50"/>
    <w:rsid w:val="00416FD5"/>
    <w:rsid w:val="0041701D"/>
    <w:rsid w:val="004172B4"/>
    <w:rsid w:val="00417423"/>
    <w:rsid w:val="00417772"/>
    <w:rsid w:val="0041791F"/>
    <w:rsid w:val="00420456"/>
    <w:rsid w:val="0042072C"/>
    <w:rsid w:val="00420BA4"/>
    <w:rsid w:val="00420E6A"/>
    <w:rsid w:val="00420FBB"/>
    <w:rsid w:val="004210CB"/>
    <w:rsid w:val="00422CA6"/>
    <w:rsid w:val="0042334A"/>
    <w:rsid w:val="004233B7"/>
    <w:rsid w:val="004233BA"/>
    <w:rsid w:val="00423877"/>
    <w:rsid w:val="00423CEE"/>
    <w:rsid w:val="00423D48"/>
    <w:rsid w:val="00424C71"/>
    <w:rsid w:val="00424E02"/>
    <w:rsid w:val="004251C1"/>
    <w:rsid w:val="00425529"/>
    <w:rsid w:val="00425A9E"/>
    <w:rsid w:val="00425D69"/>
    <w:rsid w:val="00425F67"/>
    <w:rsid w:val="00426272"/>
    <w:rsid w:val="00426542"/>
    <w:rsid w:val="0042682F"/>
    <w:rsid w:val="00426AE8"/>
    <w:rsid w:val="00426D6B"/>
    <w:rsid w:val="004272E8"/>
    <w:rsid w:val="0042741B"/>
    <w:rsid w:val="00427593"/>
    <w:rsid w:val="004300AB"/>
    <w:rsid w:val="004303E9"/>
    <w:rsid w:val="00430681"/>
    <w:rsid w:val="004306E6"/>
    <w:rsid w:val="00430946"/>
    <w:rsid w:val="00431120"/>
    <w:rsid w:val="00431208"/>
    <w:rsid w:val="00431AA6"/>
    <w:rsid w:val="00431E6C"/>
    <w:rsid w:val="00432D05"/>
    <w:rsid w:val="004331AE"/>
    <w:rsid w:val="00433790"/>
    <w:rsid w:val="00433945"/>
    <w:rsid w:val="00433A52"/>
    <w:rsid w:val="00433CE7"/>
    <w:rsid w:val="00433FEA"/>
    <w:rsid w:val="00434F1A"/>
    <w:rsid w:val="00435139"/>
    <w:rsid w:val="004357D8"/>
    <w:rsid w:val="00435855"/>
    <w:rsid w:val="00435A5B"/>
    <w:rsid w:val="00435C3C"/>
    <w:rsid w:val="00435E85"/>
    <w:rsid w:val="00436240"/>
    <w:rsid w:val="0043625B"/>
    <w:rsid w:val="00436331"/>
    <w:rsid w:val="0043661E"/>
    <w:rsid w:val="004369B3"/>
    <w:rsid w:val="00437509"/>
    <w:rsid w:val="00437A47"/>
    <w:rsid w:val="00437E1A"/>
    <w:rsid w:val="00437EAF"/>
    <w:rsid w:val="00440492"/>
    <w:rsid w:val="0044058D"/>
    <w:rsid w:val="0044198F"/>
    <w:rsid w:val="00442398"/>
    <w:rsid w:val="004426E2"/>
    <w:rsid w:val="00443BC0"/>
    <w:rsid w:val="00444C52"/>
    <w:rsid w:val="00444F69"/>
    <w:rsid w:val="00445FED"/>
    <w:rsid w:val="00446A29"/>
    <w:rsid w:val="00446D4F"/>
    <w:rsid w:val="00446E57"/>
    <w:rsid w:val="00446FD8"/>
    <w:rsid w:val="0044702D"/>
    <w:rsid w:val="00447360"/>
    <w:rsid w:val="004500CC"/>
    <w:rsid w:val="004501F3"/>
    <w:rsid w:val="00450270"/>
    <w:rsid w:val="00450AB9"/>
    <w:rsid w:val="00450C21"/>
    <w:rsid w:val="00450DB1"/>
    <w:rsid w:val="0045101B"/>
    <w:rsid w:val="004510E6"/>
    <w:rsid w:val="0045167C"/>
    <w:rsid w:val="00451868"/>
    <w:rsid w:val="00451BC9"/>
    <w:rsid w:val="00451C1B"/>
    <w:rsid w:val="0045206E"/>
    <w:rsid w:val="00452270"/>
    <w:rsid w:val="004522F6"/>
    <w:rsid w:val="004526F4"/>
    <w:rsid w:val="00452738"/>
    <w:rsid w:val="00452827"/>
    <w:rsid w:val="0045295A"/>
    <w:rsid w:val="00452E08"/>
    <w:rsid w:val="00453297"/>
    <w:rsid w:val="00453902"/>
    <w:rsid w:val="004539BA"/>
    <w:rsid w:val="00453BA3"/>
    <w:rsid w:val="00454048"/>
    <w:rsid w:val="0045419C"/>
    <w:rsid w:val="0045461B"/>
    <w:rsid w:val="00454C7F"/>
    <w:rsid w:val="00454E04"/>
    <w:rsid w:val="0045507F"/>
    <w:rsid w:val="004556BF"/>
    <w:rsid w:val="00456091"/>
    <w:rsid w:val="004561D3"/>
    <w:rsid w:val="00456F14"/>
    <w:rsid w:val="0045733F"/>
    <w:rsid w:val="004576F4"/>
    <w:rsid w:val="00457713"/>
    <w:rsid w:val="00457AC8"/>
    <w:rsid w:val="00457C1D"/>
    <w:rsid w:val="0046002B"/>
    <w:rsid w:val="004607B8"/>
    <w:rsid w:val="0046089A"/>
    <w:rsid w:val="00460B95"/>
    <w:rsid w:val="004616C0"/>
    <w:rsid w:val="004618C5"/>
    <w:rsid w:val="00461CF8"/>
    <w:rsid w:val="00462771"/>
    <w:rsid w:val="00462DCF"/>
    <w:rsid w:val="0046303F"/>
    <w:rsid w:val="0046360C"/>
    <w:rsid w:val="00463AC6"/>
    <w:rsid w:val="00463DB5"/>
    <w:rsid w:val="00463FC0"/>
    <w:rsid w:val="00464219"/>
    <w:rsid w:val="00465713"/>
    <w:rsid w:val="0046583C"/>
    <w:rsid w:val="00465B9A"/>
    <w:rsid w:val="00466050"/>
    <w:rsid w:val="00466321"/>
    <w:rsid w:val="004675E8"/>
    <w:rsid w:val="00467CBA"/>
    <w:rsid w:val="00467D50"/>
    <w:rsid w:val="004703E6"/>
    <w:rsid w:val="0047071C"/>
    <w:rsid w:val="00470AF8"/>
    <w:rsid w:val="0047193C"/>
    <w:rsid w:val="004719DE"/>
    <w:rsid w:val="00471BD5"/>
    <w:rsid w:val="00471E2F"/>
    <w:rsid w:val="00472049"/>
    <w:rsid w:val="00472051"/>
    <w:rsid w:val="00472773"/>
    <w:rsid w:val="004729AE"/>
    <w:rsid w:val="004736B4"/>
    <w:rsid w:val="0047370E"/>
    <w:rsid w:val="00473897"/>
    <w:rsid w:val="004738CC"/>
    <w:rsid w:val="00474411"/>
    <w:rsid w:val="00474432"/>
    <w:rsid w:val="00474660"/>
    <w:rsid w:val="00474EAB"/>
    <w:rsid w:val="00475114"/>
    <w:rsid w:val="004755F4"/>
    <w:rsid w:val="0047582D"/>
    <w:rsid w:val="00475914"/>
    <w:rsid w:val="00475A6D"/>
    <w:rsid w:val="00475BD6"/>
    <w:rsid w:val="00475CA7"/>
    <w:rsid w:val="00475CB0"/>
    <w:rsid w:val="00475D05"/>
    <w:rsid w:val="00476302"/>
    <w:rsid w:val="0047690A"/>
    <w:rsid w:val="0047696D"/>
    <w:rsid w:val="004769E9"/>
    <w:rsid w:val="00476FFB"/>
    <w:rsid w:val="004776C9"/>
    <w:rsid w:val="004801DD"/>
    <w:rsid w:val="00480E3D"/>
    <w:rsid w:val="0048120A"/>
    <w:rsid w:val="00481456"/>
    <w:rsid w:val="00481660"/>
    <w:rsid w:val="0048198A"/>
    <w:rsid w:val="004820D7"/>
    <w:rsid w:val="00482306"/>
    <w:rsid w:val="00482A35"/>
    <w:rsid w:val="00482C6D"/>
    <w:rsid w:val="00482CB6"/>
    <w:rsid w:val="0048303D"/>
    <w:rsid w:val="004830C9"/>
    <w:rsid w:val="0048348A"/>
    <w:rsid w:val="004839AC"/>
    <w:rsid w:val="00483BA6"/>
    <w:rsid w:val="00483C00"/>
    <w:rsid w:val="00484094"/>
    <w:rsid w:val="00484388"/>
    <w:rsid w:val="00484B9B"/>
    <w:rsid w:val="00484D96"/>
    <w:rsid w:val="0048515A"/>
    <w:rsid w:val="004851EC"/>
    <w:rsid w:val="004855F6"/>
    <w:rsid w:val="0048660E"/>
    <w:rsid w:val="0048661E"/>
    <w:rsid w:val="00486E7A"/>
    <w:rsid w:val="0048766E"/>
    <w:rsid w:val="00487822"/>
    <w:rsid w:val="00490357"/>
    <w:rsid w:val="0049057C"/>
    <w:rsid w:val="004908F7"/>
    <w:rsid w:val="0049090C"/>
    <w:rsid w:val="004909E8"/>
    <w:rsid w:val="00490C3F"/>
    <w:rsid w:val="0049158E"/>
    <w:rsid w:val="0049204E"/>
    <w:rsid w:val="0049248C"/>
    <w:rsid w:val="00492570"/>
    <w:rsid w:val="00492E1B"/>
    <w:rsid w:val="0049318D"/>
    <w:rsid w:val="0049325D"/>
    <w:rsid w:val="00493443"/>
    <w:rsid w:val="00493870"/>
    <w:rsid w:val="00493DA4"/>
    <w:rsid w:val="00494121"/>
    <w:rsid w:val="004941FA"/>
    <w:rsid w:val="00494518"/>
    <w:rsid w:val="0049455B"/>
    <w:rsid w:val="00494670"/>
    <w:rsid w:val="004946CB"/>
    <w:rsid w:val="0049480C"/>
    <w:rsid w:val="00494A51"/>
    <w:rsid w:val="00495256"/>
    <w:rsid w:val="0049537B"/>
    <w:rsid w:val="00495540"/>
    <w:rsid w:val="00495AE4"/>
    <w:rsid w:val="00495D36"/>
    <w:rsid w:val="00495D83"/>
    <w:rsid w:val="00495F64"/>
    <w:rsid w:val="00496671"/>
    <w:rsid w:val="004968B5"/>
    <w:rsid w:val="004969FA"/>
    <w:rsid w:val="00496D10"/>
    <w:rsid w:val="00497610"/>
    <w:rsid w:val="00497EC6"/>
    <w:rsid w:val="004A00BD"/>
    <w:rsid w:val="004A0997"/>
    <w:rsid w:val="004A0B9F"/>
    <w:rsid w:val="004A0C33"/>
    <w:rsid w:val="004A0D26"/>
    <w:rsid w:val="004A0E20"/>
    <w:rsid w:val="004A126F"/>
    <w:rsid w:val="004A1593"/>
    <w:rsid w:val="004A175F"/>
    <w:rsid w:val="004A3823"/>
    <w:rsid w:val="004A3A94"/>
    <w:rsid w:val="004A3AD4"/>
    <w:rsid w:val="004A3B36"/>
    <w:rsid w:val="004A41BB"/>
    <w:rsid w:val="004A465E"/>
    <w:rsid w:val="004A4702"/>
    <w:rsid w:val="004A4D40"/>
    <w:rsid w:val="004A59CD"/>
    <w:rsid w:val="004A5B13"/>
    <w:rsid w:val="004A5C72"/>
    <w:rsid w:val="004A6232"/>
    <w:rsid w:val="004A6C55"/>
    <w:rsid w:val="004A6FB7"/>
    <w:rsid w:val="004B0225"/>
    <w:rsid w:val="004B0A2E"/>
    <w:rsid w:val="004B0E64"/>
    <w:rsid w:val="004B18A0"/>
    <w:rsid w:val="004B1A34"/>
    <w:rsid w:val="004B264B"/>
    <w:rsid w:val="004B2A67"/>
    <w:rsid w:val="004B2E9D"/>
    <w:rsid w:val="004B2FB6"/>
    <w:rsid w:val="004B310D"/>
    <w:rsid w:val="004B3891"/>
    <w:rsid w:val="004B3A3B"/>
    <w:rsid w:val="004B4CF0"/>
    <w:rsid w:val="004B4F3C"/>
    <w:rsid w:val="004B5018"/>
    <w:rsid w:val="004B5321"/>
    <w:rsid w:val="004B5371"/>
    <w:rsid w:val="004B59F4"/>
    <w:rsid w:val="004B5D98"/>
    <w:rsid w:val="004B5DA0"/>
    <w:rsid w:val="004B5E9D"/>
    <w:rsid w:val="004B605C"/>
    <w:rsid w:val="004B6409"/>
    <w:rsid w:val="004B666E"/>
    <w:rsid w:val="004B677A"/>
    <w:rsid w:val="004B6A31"/>
    <w:rsid w:val="004B7251"/>
    <w:rsid w:val="004B7EE7"/>
    <w:rsid w:val="004C06A4"/>
    <w:rsid w:val="004C0953"/>
    <w:rsid w:val="004C12F0"/>
    <w:rsid w:val="004C160D"/>
    <w:rsid w:val="004C1888"/>
    <w:rsid w:val="004C191A"/>
    <w:rsid w:val="004C1977"/>
    <w:rsid w:val="004C34AF"/>
    <w:rsid w:val="004C39F2"/>
    <w:rsid w:val="004C3A30"/>
    <w:rsid w:val="004C411E"/>
    <w:rsid w:val="004C41DF"/>
    <w:rsid w:val="004C449E"/>
    <w:rsid w:val="004C4542"/>
    <w:rsid w:val="004C4713"/>
    <w:rsid w:val="004C4A3C"/>
    <w:rsid w:val="004C4F76"/>
    <w:rsid w:val="004C5157"/>
    <w:rsid w:val="004C5788"/>
    <w:rsid w:val="004C5EBE"/>
    <w:rsid w:val="004C6A16"/>
    <w:rsid w:val="004C6B2F"/>
    <w:rsid w:val="004C6E5D"/>
    <w:rsid w:val="004C7D1E"/>
    <w:rsid w:val="004C7ECE"/>
    <w:rsid w:val="004D00DD"/>
    <w:rsid w:val="004D016B"/>
    <w:rsid w:val="004D03CE"/>
    <w:rsid w:val="004D0567"/>
    <w:rsid w:val="004D0B4B"/>
    <w:rsid w:val="004D0FD2"/>
    <w:rsid w:val="004D10A5"/>
    <w:rsid w:val="004D1304"/>
    <w:rsid w:val="004D153D"/>
    <w:rsid w:val="004D1604"/>
    <w:rsid w:val="004D1B8A"/>
    <w:rsid w:val="004D1E4D"/>
    <w:rsid w:val="004D1E74"/>
    <w:rsid w:val="004D21DB"/>
    <w:rsid w:val="004D23F5"/>
    <w:rsid w:val="004D2CE1"/>
    <w:rsid w:val="004D2E48"/>
    <w:rsid w:val="004D3376"/>
    <w:rsid w:val="004D37D8"/>
    <w:rsid w:val="004D3966"/>
    <w:rsid w:val="004D3A01"/>
    <w:rsid w:val="004D3AD0"/>
    <w:rsid w:val="004D3E18"/>
    <w:rsid w:val="004D481A"/>
    <w:rsid w:val="004D48A1"/>
    <w:rsid w:val="004D48B1"/>
    <w:rsid w:val="004D4BC0"/>
    <w:rsid w:val="004D4CF3"/>
    <w:rsid w:val="004D4E4C"/>
    <w:rsid w:val="004D5616"/>
    <w:rsid w:val="004D592B"/>
    <w:rsid w:val="004D595D"/>
    <w:rsid w:val="004D5BE0"/>
    <w:rsid w:val="004D6273"/>
    <w:rsid w:val="004D634B"/>
    <w:rsid w:val="004D6B76"/>
    <w:rsid w:val="004D6E63"/>
    <w:rsid w:val="004D7004"/>
    <w:rsid w:val="004D724C"/>
    <w:rsid w:val="004D76B9"/>
    <w:rsid w:val="004D7A0E"/>
    <w:rsid w:val="004D7B49"/>
    <w:rsid w:val="004D7C63"/>
    <w:rsid w:val="004E04E0"/>
    <w:rsid w:val="004E0864"/>
    <w:rsid w:val="004E0AF1"/>
    <w:rsid w:val="004E1929"/>
    <w:rsid w:val="004E1D3C"/>
    <w:rsid w:val="004E1F2E"/>
    <w:rsid w:val="004E21D6"/>
    <w:rsid w:val="004E3246"/>
    <w:rsid w:val="004E3384"/>
    <w:rsid w:val="004E34C8"/>
    <w:rsid w:val="004E3E8C"/>
    <w:rsid w:val="004E4291"/>
    <w:rsid w:val="004E498D"/>
    <w:rsid w:val="004E4991"/>
    <w:rsid w:val="004E4B6E"/>
    <w:rsid w:val="004E4BA1"/>
    <w:rsid w:val="004E4C7B"/>
    <w:rsid w:val="004E50AE"/>
    <w:rsid w:val="004E523F"/>
    <w:rsid w:val="004E6306"/>
    <w:rsid w:val="004E63A4"/>
    <w:rsid w:val="004E6946"/>
    <w:rsid w:val="004E70D1"/>
    <w:rsid w:val="004E7425"/>
    <w:rsid w:val="004E7ACD"/>
    <w:rsid w:val="004F00F7"/>
    <w:rsid w:val="004F03B0"/>
    <w:rsid w:val="004F0993"/>
    <w:rsid w:val="004F1AD8"/>
    <w:rsid w:val="004F24D6"/>
    <w:rsid w:val="004F35D9"/>
    <w:rsid w:val="004F37D9"/>
    <w:rsid w:val="004F3FD5"/>
    <w:rsid w:val="004F5347"/>
    <w:rsid w:val="004F54C0"/>
    <w:rsid w:val="004F56EB"/>
    <w:rsid w:val="004F5EB7"/>
    <w:rsid w:val="004F6518"/>
    <w:rsid w:val="004F6D2D"/>
    <w:rsid w:val="004F7428"/>
    <w:rsid w:val="004F7A72"/>
    <w:rsid w:val="00500065"/>
    <w:rsid w:val="0050012A"/>
    <w:rsid w:val="00500272"/>
    <w:rsid w:val="00500891"/>
    <w:rsid w:val="005016F9"/>
    <w:rsid w:val="00501800"/>
    <w:rsid w:val="00501A5E"/>
    <w:rsid w:val="00502028"/>
    <w:rsid w:val="005020A4"/>
    <w:rsid w:val="0050228C"/>
    <w:rsid w:val="0050243C"/>
    <w:rsid w:val="00502BC4"/>
    <w:rsid w:val="00502C1F"/>
    <w:rsid w:val="00503251"/>
    <w:rsid w:val="00503613"/>
    <w:rsid w:val="0050365D"/>
    <w:rsid w:val="005036B1"/>
    <w:rsid w:val="005039CB"/>
    <w:rsid w:val="0050404C"/>
    <w:rsid w:val="00505286"/>
    <w:rsid w:val="005054B8"/>
    <w:rsid w:val="00505525"/>
    <w:rsid w:val="0050558F"/>
    <w:rsid w:val="00505846"/>
    <w:rsid w:val="00505937"/>
    <w:rsid w:val="005059A0"/>
    <w:rsid w:val="00506286"/>
    <w:rsid w:val="00506918"/>
    <w:rsid w:val="00506E4C"/>
    <w:rsid w:val="00507360"/>
    <w:rsid w:val="005074F9"/>
    <w:rsid w:val="0051030B"/>
    <w:rsid w:val="00510813"/>
    <w:rsid w:val="00510A7E"/>
    <w:rsid w:val="00510D89"/>
    <w:rsid w:val="00510FEB"/>
    <w:rsid w:val="00511429"/>
    <w:rsid w:val="005118F5"/>
    <w:rsid w:val="00511990"/>
    <w:rsid w:val="00511C2E"/>
    <w:rsid w:val="00511DE0"/>
    <w:rsid w:val="00511DF4"/>
    <w:rsid w:val="00512630"/>
    <w:rsid w:val="00512B79"/>
    <w:rsid w:val="005136DF"/>
    <w:rsid w:val="00513CA6"/>
    <w:rsid w:val="00513DBB"/>
    <w:rsid w:val="00514032"/>
    <w:rsid w:val="005140CC"/>
    <w:rsid w:val="00514870"/>
    <w:rsid w:val="00514984"/>
    <w:rsid w:val="00514B9B"/>
    <w:rsid w:val="00514D5E"/>
    <w:rsid w:val="00514EAB"/>
    <w:rsid w:val="00515060"/>
    <w:rsid w:val="00515298"/>
    <w:rsid w:val="005152D3"/>
    <w:rsid w:val="00515354"/>
    <w:rsid w:val="00516329"/>
    <w:rsid w:val="00516711"/>
    <w:rsid w:val="00516725"/>
    <w:rsid w:val="0051777D"/>
    <w:rsid w:val="00517937"/>
    <w:rsid w:val="00517F02"/>
    <w:rsid w:val="005202FA"/>
    <w:rsid w:val="005203D1"/>
    <w:rsid w:val="00520706"/>
    <w:rsid w:val="00520A64"/>
    <w:rsid w:val="005210D9"/>
    <w:rsid w:val="0052143A"/>
    <w:rsid w:val="00521C7A"/>
    <w:rsid w:val="00521EED"/>
    <w:rsid w:val="00522137"/>
    <w:rsid w:val="00522BEA"/>
    <w:rsid w:val="00522C90"/>
    <w:rsid w:val="00522D71"/>
    <w:rsid w:val="005231F1"/>
    <w:rsid w:val="005232B3"/>
    <w:rsid w:val="005240B7"/>
    <w:rsid w:val="00524303"/>
    <w:rsid w:val="00524C75"/>
    <w:rsid w:val="00524DC2"/>
    <w:rsid w:val="00524E0B"/>
    <w:rsid w:val="005258A2"/>
    <w:rsid w:val="00525927"/>
    <w:rsid w:val="00525B9B"/>
    <w:rsid w:val="00525D65"/>
    <w:rsid w:val="00525D7B"/>
    <w:rsid w:val="00526034"/>
    <w:rsid w:val="005264FB"/>
    <w:rsid w:val="00526D8B"/>
    <w:rsid w:val="00526E77"/>
    <w:rsid w:val="005270D3"/>
    <w:rsid w:val="0052724F"/>
    <w:rsid w:val="00527342"/>
    <w:rsid w:val="0052742D"/>
    <w:rsid w:val="0052764E"/>
    <w:rsid w:val="00527A87"/>
    <w:rsid w:val="00527A9D"/>
    <w:rsid w:val="00530102"/>
    <w:rsid w:val="005307B7"/>
    <w:rsid w:val="00530AF4"/>
    <w:rsid w:val="00531250"/>
    <w:rsid w:val="005313FD"/>
    <w:rsid w:val="00531A0F"/>
    <w:rsid w:val="00531B0C"/>
    <w:rsid w:val="00531D2F"/>
    <w:rsid w:val="00531DFE"/>
    <w:rsid w:val="005323A8"/>
    <w:rsid w:val="00532CA4"/>
    <w:rsid w:val="005331FC"/>
    <w:rsid w:val="00533794"/>
    <w:rsid w:val="00533DEF"/>
    <w:rsid w:val="00534064"/>
    <w:rsid w:val="00534275"/>
    <w:rsid w:val="00534813"/>
    <w:rsid w:val="005348C5"/>
    <w:rsid w:val="00534914"/>
    <w:rsid w:val="00534A94"/>
    <w:rsid w:val="00535363"/>
    <w:rsid w:val="00535636"/>
    <w:rsid w:val="00535C48"/>
    <w:rsid w:val="00536832"/>
    <w:rsid w:val="00536DCA"/>
    <w:rsid w:val="005378E7"/>
    <w:rsid w:val="005401AE"/>
    <w:rsid w:val="00540D96"/>
    <w:rsid w:val="00540F7E"/>
    <w:rsid w:val="0054135D"/>
    <w:rsid w:val="00541C79"/>
    <w:rsid w:val="00541E2B"/>
    <w:rsid w:val="005420F8"/>
    <w:rsid w:val="005421A7"/>
    <w:rsid w:val="00542312"/>
    <w:rsid w:val="00542BD9"/>
    <w:rsid w:val="00542BE4"/>
    <w:rsid w:val="00542C0C"/>
    <w:rsid w:val="00542E07"/>
    <w:rsid w:val="00543310"/>
    <w:rsid w:val="0054344C"/>
    <w:rsid w:val="00543687"/>
    <w:rsid w:val="00543699"/>
    <w:rsid w:val="005437D4"/>
    <w:rsid w:val="0054386E"/>
    <w:rsid w:val="0054393A"/>
    <w:rsid w:val="0054456B"/>
    <w:rsid w:val="00544B11"/>
    <w:rsid w:val="00544E10"/>
    <w:rsid w:val="00544E7D"/>
    <w:rsid w:val="00544EC9"/>
    <w:rsid w:val="005450DE"/>
    <w:rsid w:val="00545424"/>
    <w:rsid w:val="005455E3"/>
    <w:rsid w:val="005469A9"/>
    <w:rsid w:val="00546A76"/>
    <w:rsid w:val="00546AB5"/>
    <w:rsid w:val="0054718F"/>
    <w:rsid w:val="005476C5"/>
    <w:rsid w:val="005477B8"/>
    <w:rsid w:val="00547E39"/>
    <w:rsid w:val="005502B7"/>
    <w:rsid w:val="0055124D"/>
    <w:rsid w:val="00551271"/>
    <w:rsid w:val="005512AB"/>
    <w:rsid w:val="005512AC"/>
    <w:rsid w:val="00551766"/>
    <w:rsid w:val="00551B05"/>
    <w:rsid w:val="00552310"/>
    <w:rsid w:val="005524F6"/>
    <w:rsid w:val="00552D2F"/>
    <w:rsid w:val="00552EAD"/>
    <w:rsid w:val="00552FA2"/>
    <w:rsid w:val="005537AA"/>
    <w:rsid w:val="0055380C"/>
    <w:rsid w:val="00553ECB"/>
    <w:rsid w:val="0055436F"/>
    <w:rsid w:val="005547ED"/>
    <w:rsid w:val="00554A7B"/>
    <w:rsid w:val="00554B64"/>
    <w:rsid w:val="005551ED"/>
    <w:rsid w:val="00555202"/>
    <w:rsid w:val="00555449"/>
    <w:rsid w:val="0055572C"/>
    <w:rsid w:val="00555EDB"/>
    <w:rsid w:val="00556240"/>
    <w:rsid w:val="005562F9"/>
    <w:rsid w:val="0055766E"/>
    <w:rsid w:val="00557D8C"/>
    <w:rsid w:val="00557E1D"/>
    <w:rsid w:val="0056050D"/>
    <w:rsid w:val="005605B5"/>
    <w:rsid w:val="0056060F"/>
    <w:rsid w:val="00560BD6"/>
    <w:rsid w:val="00560C45"/>
    <w:rsid w:val="00560D47"/>
    <w:rsid w:val="00560FF1"/>
    <w:rsid w:val="0056106A"/>
    <w:rsid w:val="00561DB1"/>
    <w:rsid w:val="00562B6F"/>
    <w:rsid w:val="005631FB"/>
    <w:rsid w:val="005634E7"/>
    <w:rsid w:val="0056499E"/>
    <w:rsid w:val="005651DC"/>
    <w:rsid w:val="00565C7E"/>
    <w:rsid w:val="00565DE1"/>
    <w:rsid w:val="00565FBC"/>
    <w:rsid w:val="00567937"/>
    <w:rsid w:val="005679B5"/>
    <w:rsid w:val="00567BEF"/>
    <w:rsid w:val="00567BF3"/>
    <w:rsid w:val="00567D64"/>
    <w:rsid w:val="00567DB5"/>
    <w:rsid w:val="0057012B"/>
    <w:rsid w:val="00570434"/>
    <w:rsid w:val="00571104"/>
    <w:rsid w:val="00571313"/>
    <w:rsid w:val="005715C2"/>
    <w:rsid w:val="00571F93"/>
    <w:rsid w:val="00572024"/>
    <w:rsid w:val="005720AE"/>
    <w:rsid w:val="005729A7"/>
    <w:rsid w:val="00572A09"/>
    <w:rsid w:val="00572F35"/>
    <w:rsid w:val="005739B6"/>
    <w:rsid w:val="00573D7F"/>
    <w:rsid w:val="005743A7"/>
    <w:rsid w:val="005747F8"/>
    <w:rsid w:val="00574C43"/>
    <w:rsid w:val="00574C63"/>
    <w:rsid w:val="00574C96"/>
    <w:rsid w:val="00574DB0"/>
    <w:rsid w:val="005754FB"/>
    <w:rsid w:val="00575FCA"/>
    <w:rsid w:val="00575FD9"/>
    <w:rsid w:val="005762B7"/>
    <w:rsid w:val="005765DB"/>
    <w:rsid w:val="00576641"/>
    <w:rsid w:val="00576800"/>
    <w:rsid w:val="00576BA3"/>
    <w:rsid w:val="00576F9E"/>
    <w:rsid w:val="00577361"/>
    <w:rsid w:val="0057764A"/>
    <w:rsid w:val="005809E1"/>
    <w:rsid w:val="00580C43"/>
    <w:rsid w:val="005810CB"/>
    <w:rsid w:val="0058120D"/>
    <w:rsid w:val="005814DE"/>
    <w:rsid w:val="00581758"/>
    <w:rsid w:val="00581F7D"/>
    <w:rsid w:val="0058229A"/>
    <w:rsid w:val="005823A1"/>
    <w:rsid w:val="00582492"/>
    <w:rsid w:val="00582831"/>
    <w:rsid w:val="00582ACC"/>
    <w:rsid w:val="00582D6D"/>
    <w:rsid w:val="00582F3D"/>
    <w:rsid w:val="00583107"/>
    <w:rsid w:val="005831CD"/>
    <w:rsid w:val="00583A28"/>
    <w:rsid w:val="00583FC2"/>
    <w:rsid w:val="005852BF"/>
    <w:rsid w:val="00585ADD"/>
    <w:rsid w:val="00585D64"/>
    <w:rsid w:val="00585E90"/>
    <w:rsid w:val="00585EC9"/>
    <w:rsid w:val="00585F8A"/>
    <w:rsid w:val="0058639A"/>
    <w:rsid w:val="00586650"/>
    <w:rsid w:val="00586916"/>
    <w:rsid w:val="005873EA"/>
    <w:rsid w:val="005875D8"/>
    <w:rsid w:val="00587D51"/>
    <w:rsid w:val="00590000"/>
    <w:rsid w:val="005902AF"/>
    <w:rsid w:val="005902EB"/>
    <w:rsid w:val="005903E9"/>
    <w:rsid w:val="0059080F"/>
    <w:rsid w:val="00590A9F"/>
    <w:rsid w:val="00590C64"/>
    <w:rsid w:val="00590ECC"/>
    <w:rsid w:val="00590F70"/>
    <w:rsid w:val="00591085"/>
    <w:rsid w:val="005911C5"/>
    <w:rsid w:val="005912B2"/>
    <w:rsid w:val="005912D1"/>
    <w:rsid w:val="00591735"/>
    <w:rsid w:val="00591DC1"/>
    <w:rsid w:val="00591FA0"/>
    <w:rsid w:val="005924F0"/>
    <w:rsid w:val="005928C2"/>
    <w:rsid w:val="00592914"/>
    <w:rsid w:val="0059296E"/>
    <w:rsid w:val="005929B1"/>
    <w:rsid w:val="005932D6"/>
    <w:rsid w:val="0059347E"/>
    <w:rsid w:val="00593754"/>
    <w:rsid w:val="00593E1B"/>
    <w:rsid w:val="00594541"/>
    <w:rsid w:val="00594691"/>
    <w:rsid w:val="00594B35"/>
    <w:rsid w:val="00594D77"/>
    <w:rsid w:val="00595746"/>
    <w:rsid w:val="0059579A"/>
    <w:rsid w:val="005957B5"/>
    <w:rsid w:val="00596678"/>
    <w:rsid w:val="00596734"/>
    <w:rsid w:val="005967EF"/>
    <w:rsid w:val="0059694D"/>
    <w:rsid w:val="005969E4"/>
    <w:rsid w:val="00596E9A"/>
    <w:rsid w:val="005970FF"/>
    <w:rsid w:val="005972F3"/>
    <w:rsid w:val="005972F7"/>
    <w:rsid w:val="005975C2"/>
    <w:rsid w:val="005978D7"/>
    <w:rsid w:val="00597C50"/>
    <w:rsid w:val="00597E3E"/>
    <w:rsid w:val="005A06B7"/>
    <w:rsid w:val="005A079C"/>
    <w:rsid w:val="005A0DEF"/>
    <w:rsid w:val="005A0E0F"/>
    <w:rsid w:val="005A1244"/>
    <w:rsid w:val="005A1352"/>
    <w:rsid w:val="005A1759"/>
    <w:rsid w:val="005A2327"/>
    <w:rsid w:val="005A280C"/>
    <w:rsid w:val="005A2948"/>
    <w:rsid w:val="005A32D9"/>
    <w:rsid w:val="005A36F3"/>
    <w:rsid w:val="005A3A0A"/>
    <w:rsid w:val="005A40EF"/>
    <w:rsid w:val="005A4258"/>
    <w:rsid w:val="005A42E7"/>
    <w:rsid w:val="005A46DF"/>
    <w:rsid w:val="005A4C96"/>
    <w:rsid w:val="005A50F5"/>
    <w:rsid w:val="005A592B"/>
    <w:rsid w:val="005A5E0C"/>
    <w:rsid w:val="005A60D6"/>
    <w:rsid w:val="005A6623"/>
    <w:rsid w:val="005A68A7"/>
    <w:rsid w:val="005A7210"/>
    <w:rsid w:val="005A7842"/>
    <w:rsid w:val="005B021F"/>
    <w:rsid w:val="005B0E68"/>
    <w:rsid w:val="005B1443"/>
    <w:rsid w:val="005B1757"/>
    <w:rsid w:val="005B1782"/>
    <w:rsid w:val="005B2DEF"/>
    <w:rsid w:val="005B2EF3"/>
    <w:rsid w:val="005B32E9"/>
    <w:rsid w:val="005B36D9"/>
    <w:rsid w:val="005B3863"/>
    <w:rsid w:val="005B3CCA"/>
    <w:rsid w:val="005B3E94"/>
    <w:rsid w:val="005B3EFB"/>
    <w:rsid w:val="005B451B"/>
    <w:rsid w:val="005B5450"/>
    <w:rsid w:val="005B5651"/>
    <w:rsid w:val="005B5C67"/>
    <w:rsid w:val="005B6023"/>
    <w:rsid w:val="005B60AB"/>
    <w:rsid w:val="005B6106"/>
    <w:rsid w:val="005B65B0"/>
    <w:rsid w:val="005B65B2"/>
    <w:rsid w:val="005B6E37"/>
    <w:rsid w:val="005B70A6"/>
    <w:rsid w:val="005B79F8"/>
    <w:rsid w:val="005B7E66"/>
    <w:rsid w:val="005C0214"/>
    <w:rsid w:val="005C0639"/>
    <w:rsid w:val="005C083B"/>
    <w:rsid w:val="005C0AF9"/>
    <w:rsid w:val="005C11BE"/>
    <w:rsid w:val="005C13D1"/>
    <w:rsid w:val="005C157C"/>
    <w:rsid w:val="005C1E4A"/>
    <w:rsid w:val="005C2623"/>
    <w:rsid w:val="005C28E1"/>
    <w:rsid w:val="005C29E4"/>
    <w:rsid w:val="005C30C7"/>
    <w:rsid w:val="005C32E4"/>
    <w:rsid w:val="005C3442"/>
    <w:rsid w:val="005C37E3"/>
    <w:rsid w:val="005C38B7"/>
    <w:rsid w:val="005C3D41"/>
    <w:rsid w:val="005C3EE3"/>
    <w:rsid w:val="005C4758"/>
    <w:rsid w:val="005C490E"/>
    <w:rsid w:val="005C4AC1"/>
    <w:rsid w:val="005C5442"/>
    <w:rsid w:val="005C5C0D"/>
    <w:rsid w:val="005C5D88"/>
    <w:rsid w:val="005C5FB5"/>
    <w:rsid w:val="005C605A"/>
    <w:rsid w:val="005C619C"/>
    <w:rsid w:val="005C6768"/>
    <w:rsid w:val="005C69C3"/>
    <w:rsid w:val="005C69E7"/>
    <w:rsid w:val="005C6F97"/>
    <w:rsid w:val="005C7DE2"/>
    <w:rsid w:val="005C7E69"/>
    <w:rsid w:val="005D00D8"/>
    <w:rsid w:val="005D0104"/>
    <w:rsid w:val="005D01A2"/>
    <w:rsid w:val="005D07CA"/>
    <w:rsid w:val="005D08A7"/>
    <w:rsid w:val="005D0D32"/>
    <w:rsid w:val="005D184A"/>
    <w:rsid w:val="005D1A76"/>
    <w:rsid w:val="005D1EA0"/>
    <w:rsid w:val="005D2932"/>
    <w:rsid w:val="005D2C0A"/>
    <w:rsid w:val="005D2E4E"/>
    <w:rsid w:val="005D3118"/>
    <w:rsid w:val="005D3329"/>
    <w:rsid w:val="005D3436"/>
    <w:rsid w:val="005D36AB"/>
    <w:rsid w:val="005D3C2C"/>
    <w:rsid w:val="005D3D36"/>
    <w:rsid w:val="005D3E5E"/>
    <w:rsid w:val="005D4E53"/>
    <w:rsid w:val="005D53D8"/>
    <w:rsid w:val="005D563C"/>
    <w:rsid w:val="005D56BC"/>
    <w:rsid w:val="005D57DE"/>
    <w:rsid w:val="005D590B"/>
    <w:rsid w:val="005D5B4F"/>
    <w:rsid w:val="005D5CE3"/>
    <w:rsid w:val="005D5D30"/>
    <w:rsid w:val="005D5E82"/>
    <w:rsid w:val="005D630F"/>
    <w:rsid w:val="005D6A71"/>
    <w:rsid w:val="005D6EA4"/>
    <w:rsid w:val="005D7034"/>
    <w:rsid w:val="005D7E74"/>
    <w:rsid w:val="005D7F27"/>
    <w:rsid w:val="005E03A5"/>
    <w:rsid w:val="005E07E8"/>
    <w:rsid w:val="005E0975"/>
    <w:rsid w:val="005E0B07"/>
    <w:rsid w:val="005E0D70"/>
    <w:rsid w:val="005E0DAB"/>
    <w:rsid w:val="005E0EF4"/>
    <w:rsid w:val="005E1197"/>
    <w:rsid w:val="005E14A6"/>
    <w:rsid w:val="005E1D35"/>
    <w:rsid w:val="005E220F"/>
    <w:rsid w:val="005E251B"/>
    <w:rsid w:val="005E2686"/>
    <w:rsid w:val="005E2732"/>
    <w:rsid w:val="005E28B4"/>
    <w:rsid w:val="005E28EA"/>
    <w:rsid w:val="005E2E95"/>
    <w:rsid w:val="005E2FB1"/>
    <w:rsid w:val="005E3217"/>
    <w:rsid w:val="005E3496"/>
    <w:rsid w:val="005E34F2"/>
    <w:rsid w:val="005E408F"/>
    <w:rsid w:val="005E40BE"/>
    <w:rsid w:val="005E4629"/>
    <w:rsid w:val="005E5194"/>
    <w:rsid w:val="005E528B"/>
    <w:rsid w:val="005E53BD"/>
    <w:rsid w:val="005E54DB"/>
    <w:rsid w:val="005E558A"/>
    <w:rsid w:val="005E5D5F"/>
    <w:rsid w:val="005E61B2"/>
    <w:rsid w:val="005E6360"/>
    <w:rsid w:val="005E6744"/>
    <w:rsid w:val="005E6FFD"/>
    <w:rsid w:val="005E7010"/>
    <w:rsid w:val="005E716B"/>
    <w:rsid w:val="005E717A"/>
    <w:rsid w:val="005E71EC"/>
    <w:rsid w:val="005E7203"/>
    <w:rsid w:val="005E78A3"/>
    <w:rsid w:val="005E7BCE"/>
    <w:rsid w:val="005E7C89"/>
    <w:rsid w:val="005E7EFC"/>
    <w:rsid w:val="005F0649"/>
    <w:rsid w:val="005F079A"/>
    <w:rsid w:val="005F0B7F"/>
    <w:rsid w:val="005F0D22"/>
    <w:rsid w:val="005F2BE9"/>
    <w:rsid w:val="005F362E"/>
    <w:rsid w:val="005F3DD9"/>
    <w:rsid w:val="005F4407"/>
    <w:rsid w:val="005F4BBF"/>
    <w:rsid w:val="005F5019"/>
    <w:rsid w:val="005F5088"/>
    <w:rsid w:val="005F55E6"/>
    <w:rsid w:val="005F590E"/>
    <w:rsid w:val="005F5D8D"/>
    <w:rsid w:val="005F63BB"/>
    <w:rsid w:val="005F66D3"/>
    <w:rsid w:val="005F68E5"/>
    <w:rsid w:val="005F6EB1"/>
    <w:rsid w:val="005F7715"/>
    <w:rsid w:val="005F7BC3"/>
    <w:rsid w:val="006000AF"/>
    <w:rsid w:val="00600256"/>
    <w:rsid w:val="0060036B"/>
    <w:rsid w:val="006003CE"/>
    <w:rsid w:val="006004F6"/>
    <w:rsid w:val="0060086D"/>
    <w:rsid w:val="006012FA"/>
    <w:rsid w:val="0060176A"/>
    <w:rsid w:val="00601A23"/>
    <w:rsid w:val="006023CB"/>
    <w:rsid w:val="00602D11"/>
    <w:rsid w:val="00603441"/>
    <w:rsid w:val="00603A9C"/>
    <w:rsid w:val="00603E14"/>
    <w:rsid w:val="00604580"/>
    <w:rsid w:val="006052F0"/>
    <w:rsid w:val="006056B3"/>
    <w:rsid w:val="00605857"/>
    <w:rsid w:val="00605870"/>
    <w:rsid w:val="00605A75"/>
    <w:rsid w:val="00605FF4"/>
    <w:rsid w:val="00606587"/>
    <w:rsid w:val="00606B48"/>
    <w:rsid w:val="00606CDD"/>
    <w:rsid w:val="00607157"/>
    <w:rsid w:val="0060719B"/>
    <w:rsid w:val="0060739E"/>
    <w:rsid w:val="00607F10"/>
    <w:rsid w:val="00610099"/>
    <w:rsid w:val="00610682"/>
    <w:rsid w:val="00610D2D"/>
    <w:rsid w:val="00611281"/>
    <w:rsid w:val="00611910"/>
    <w:rsid w:val="00611AC6"/>
    <w:rsid w:val="00611D6F"/>
    <w:rsid w:val="0061232C"/>
    <w:rsid w:val="006128B4"/>
    <w:rsid w:val="00612B87"/>
    <w:rsid w:val="00612C01"/>
    <w:rsid w:val="00613C52"/>
    <w:rsid w:val="00613C55"/>
    <w:rsid w:val="00614B2A"/>
    <w:rsid w:val="00615272"/>
    <w:rsid w:val="00615AB3"/>
    <w:rsid w:val="00615E65"/>
    <w:rsid w:val="0061658B"/>
    <w:rsid w:val="006169B6"/>
    <w:rsid w:val="00617543"/>
    <w:rsid w:val="00617870"/>
    <w:rsid w:val="00617883"/>
    <w:rsid w:val="00617BE9"/>
    <w:rsid w:val="00617CC3"/>
    <w:rsid w:val="00617F95"/>
    <w:rsid w:val="006212D9"/>
    <w:rsid w:val="00621672"/>
    <w:rsid w:val="00621826"/>
    <w:rsid w:val="00621D7B"/>
    <w:rsid w:val="00622184"/>
    <w:rsid w:val="0062221B"/>
    <w:rsid w:val="00622E11"/>
    <w:rsid w:val="0062331C"/>
    <w:rsid w:val="006238A2"/>
    <w:rsid w:val="00623DA5"/>
    <w:rsid w:val="006243C8"/>
    <w:rsid w:val="0062453E"/>
    <w:rsid w:val="0062464A"/>
    <w:rsid w:val="00624A4D"/>
    <w:rsid w:val="00624AC8"/>
    <w:rsid w:val="0062521A"/>
    <w:rsid w:val="006257AD"/>
    <w:rsid w:val="00625B0D"/>
    <w:rsid w:val="006260CF"/>
    <w:rsid w:val="0062643B"/>
    <w:rsid w:val="0062670B"/>
    <w:rsid w:val="00626950"/>
    <w:rsid w:val="0062723D"/>
    <w:rsid w:val="0062777D"/>
    <w:rsid w:val="006277EE"/>
    <w:rsid w:val="0062781E"/>
    <w:rsid w:val="00627C12"/>
    <w:rsid w:val="00627F79"/>
    <w:rsid w:val="006300C7"/>
    <w:rsid w:val="006301FA"/>
    <w:rsid w:val="00630443"/>
    <w:rsid w:val="006305C9"/>
    <w:rsid w:val="0063062C"/>
    <w:rsid w:val="00630814"/>
    <w:rsid w:val="00630EAE"/>
    <w:rsid w:val="00631154"/>
    <w:rsid w:val="006314B6"/>
    <w:rsid w:val="00631742"/>
    <w:rsid w:val="00631DD3"/>
    <w:rsid w:val="00633529"/>
    <w:rsid w:val="00634C47"/>
    <w:rsid w:val="00635089"/>
    <w:rsid w:val="006350CE"/>
    <w:rsid w:val="006352B5"/>
    <w:rsid w:val="00635F8E"/>
    <w:rsid w:val="0063616F"/>
    <w:rsid w:val="006367E0"/>
    <w:rsid w:val="00636874"/>
    <w:rsid w:val="00636A39"/>
    <w:rsid w:val="00636D7A"/>
    <w:rsid w:val="00636F5F"/>
    <w:rsid w:val="00637090"/>
    <w:rsid w:val="0063728D"/>
    <w:rsid w:val="006377A6"/>
    <w:rsid w:val="0063787B"/>
    <w:rsid w:val="00637A30"/>
    <w:rsid w:val="00637A3D"/>
    <w:rsid w:val="00640329"/>
    <w:rsid w:val="0064056F"/>
    <w:rsid w:val="00640802"/>
    <w:rsid w:val="00640C4E"/>
    <w:rsid w:val="006411EF"/>
    <w:rsid w:val="00641EEB"/>
    <w:rsid w:val="00642BF6"/>
    <w:rsid w:val="00642F6B"/>
    <w:rsid w:val="0064305F"/>
    <w:rsid w:val="006433E9"/>
    <w:rsid w:val="006436FA"/>
    <w:rsid w:val="00643921"/>
    <w:rsid w:val="00643985"/>
    <w:rsid w:val="00643ACF"/>
    <w:rsid w:val="00644040"/>
    <w:rsid w:val="006444FD"/>
    <w:rsid w:val="00644E2E"/>
    <w:rsid w:val="006453D7"/>
    <w:rsid w:val="0064580D"/>
    <w:rsid w:val="00645905"/>
    <w:rsid w:val="00645B02"/>
    <w:rsid w:val="00646197"/>
    <w:rsid w:val="006461B1"/>
    <w:rsid w:val="006465F9"/>
    <w:rsid w:val="0064660B"/>
    <w:rsid w:val="006467E7"/>
    <w:rsid w:val="00646FDE"/>
    <w:rsid w:val="00647557"/>
    <w:rsid w:val="00647636"/>
    <w:rsid w:val="00647DCF"/>
    <w:rsid w:val="00647E8D"/>
    <w:rsid w:val="00647ECB"/>
    <w:rsid w:val="00647EF6"/>
    <w:rsid w:val="006500A8"/>
    <w:rsid w:val="00650437"/>
    <w:rsid w:val="006504A2"/>
    <w:rsid w:val="00650898"/>
    <w:rsid w:val="00650C3A"/>
    <w:rsid w:val="00650EF1"/>
    <w:rsid w:val="00650F76"/>
    <w:rsid w:val="00650FDA"/>
    <w:rsid w:val="006510FF"/>
    <w:rsid w:val="0065157B"/>
    <w:rsid w:val="00652380"/>
    <w:rsid w:val="00652553"/>
    <w:rsid w:val="006526AB"/>
    <w:rsid w:val="00652703"/>
    <w:rsid w:val="00652D76"/>
    <w:rsid w:val="00652E1B"/>
    <w:rsid w:val="00652E95"/>
    <w:rsid w:val="0065327A"/>
    <w:rsid w:val="006534AE"/>
    <w:rsid w:val="0065360E"/>
    <w:rsid w:val="006537E3"/>
    <w:rsid w:val="006539E1"/>
    <w:rsid w:val="00653ED5"/>
    <w:rsid w:val="00654404"/>
    <w:rsid w:val="006544FD"/>
    <w:rsid w:val="00655A22"/>
    <w:rsid w:val="00656424"/>
    <w:rsid w:val="00656BD0"/>
    <w:rsid w:val="00656F2C"/>
    <w:rsid w:val="00656F47"/>
    <w:rsid w:val="00657627"/>
    <w:rsid w:val="006600A5"/>
    <w:rsid w:val="00660232"/>
    <w:rsid w:val="0066066A"/>
    <w:rsid w:val="00660B2D"/>
    <w:rsid w:val="00660CDB"/>
    <w:rsid w:val="0066132B"/>
    <w:rsid w:val="006614C4"/>
    <w:rsid w:val="00661849"/>
    <w:rsid w:val="00661C3D"/>
    <w:rsid w:val="00662E6C"/>
    <w:rsid w:val="0066318B"/>
    <w:rsid w:val="006632E3"/>
    <w:rsid w:val="00663565"/>
    <w:rsid w:val="006635F2"/>
    <w:rsid w:val="0066369B"/>
    <w:rsid w:val="00664827"/>
    <w:rsid w:val="00664F17"/>
    <w:rsid w:val="00665355"/>
    <w:rsid w:val="00665613"/>
    <w:rsid w:val="00666005"/>
    <w:rsid w:val="0066650B"/>
    <w:rsid w:val="0066681C"/>
    <w:rsid w:val="00666F81"/>
    <w:rsid w:val="006673C2"/>
    <w:rsid w:val="00667921"/>
    <w:rsid w:val="00667E28"/>
    <w:rsid w:val="006704BF"/>
    <w:rsid w:val="0067076A"/>
    <w:rsid w:val="0067094E"/>
    <w:rsid w:val="00671403"/>
    <w:rsid w:val="00671458"/>
    <w:rsid w:val="00671895"/>
    <w:rsid w:val="0067276D"/>
    <w:rsid w:val="0067297B"/>
    <w:rsid w:val="00673844"/>
    <w:rsid w:val="00673ABC"/>
    <w:rsid w:val="00673F03"/>
    <w:rsid w:val="006741CD"/>
    <w:rsid w:val="00674484"/>
    <w:rsid w:val="0067467A"/>
    <w:rsid w:val="00674802"/>
    <w:rsid w:val="006748B8"/>
    <w:rsid w:val="00674949"/>
    <w:rsid w:val="00674A0E"/>
    <w:rsid w:val="006751DA"/>
    <w:rsid w:val="00675654"/>
    <w:rsid w:val="00675DA0"/>
    <w:rsid w:val="006769C7"/>
    <w:rsid w:val="00676A2D"/>
    <w:rsid w:val="00676B15"/>
    <w:rsid w:val="00676B87"/>
    <w:rsid w:val="006775C3"/>
    <w:rsid w:val="00677600"/>
    <w:rsid w:val="00677B17"/>
    <w:rsid w:val="006803AB"/>
    <w:rsid w:val="006805D6"/>
    <w:rsid w:val="0068073C"/>
    <w:rsid w:val="006808E3"/>
    <w:rsid w:val="006810A0"/>
    <w:rsid w:val="00681115"/>
    <w:rsid w:val="006814C5"/>
    <w:rsid w:val="00681C9F"/>
    <w:rsid w:val="00681E1C"/>
    <w:rsid w:val="00682417"/>
    <w:rsid w:val="00682833"/>
    <w:rsid w:val="00682E53"/>
    <w:rsid w:val="00684B3E"/>
    <w:rsid w:val="00684B47"/>
    <w:rsid w:val="0068537E"/>
    <w:rsid w:val="00685463"/>
    <w:rsid w:val="0068581F"/>
    <w:rsid w:val="00685AE2"/>
    <w:rsid w:val="00685BE2"/>
    <w:rsid w:val="00685D7E"/>
    <w:rsid w:val="00685F7A"/>
    <w:rsid w:val="00686666"/>
    <w:rsid w:val="006867BA"/>
    <w:rsid w:val="00686931"/>
    <w:rsid w:val="006876BE"/>
    <w:rsid w:val="00687E07"/>
    <w:rsid w:val="00690875"/>
    <w:rsid w:val="00690C6A"/>
    <w:rsid w:val="006911FF"/>
    <w:rsid w:val="00691818"/>
    <w:rsid w:val="006918C9"/>
    <w:rsid w:val="00692191"/>
    <w:rsid w:val="0069290A"/>
    <w:rsid w:val="00692A7D"/>
    <w:rsid w:val="00692C84"/>
    <w:rsid w:val="0069337C"/>
    <w:rsid w:val="00693C54"/>
    <w:rsid w:val="00694155"/>
    <w:rsid w:val="00694687"/>
    <w:rsid w:val="00694B72"/>
    <w:rsid w:val="00694D60"/>
    <w:rsid w:val="00695144"/>
    <w:rsid w:val="0069537F"/>
    <w:rsid w:val="00695601"/>
    <w:rsid w:val="00695706"/>
    <w:rsid w:val="00695B4D"/>
    <w:rsid w:val="00695D60"/>
    <w:rsid w:val="00695D61"/>
    <w:rsid w:val="006963B6"/>
    <w:rsid w:val="0069662A"/>
    <w:rsid w:val="006968A4"/>
    <w:rsid w:val="00696A7D"/>
    <w:rsid w:val="00696D2B"/>
    <w:rsid w:val="006971DC"/>
    <w:rsid w:val="00697554"/>
    <w:rsid w:val="0069775A"/>
    <w:rsid w:val="00697813"/>
    <w:rsid w:val="006978BA"/>
    <w:rsid w:val="00697BE0"/>
    <w:rsid w:val="00697D3E"/>
    <w:rsid w:val="006A0344"/>
    <w:rsid w:val="006A0525"/>
    <w:rsid w:val="006A0ADB"/>
    <w:rsid w:val="006A0D65"/>
    <w:rsid w:val="006A118F"/>
    <w:rsid w:val="006A1566"/>
    <w:rsid w:val="006A174F"/>
    <w:rsid w:val="006A1D73"/>
    <w:rsid w:val="006A1F18"/>
    <w:rsid w:val="006A2200"/>
    <w:rsid w:val="006A268E"/>
    <w:rsid w:val="006A26DC"/>
    <w:rsid w:val="006A2BAF"/>
    <w:rsid w:val="006A313F"/>
    <w:rsid w:val="006A345A"/>
    <w:rsid w:val="006A36BB"/>
    <w:rsid w:val="006A3EE8"/>
    <w:rsid w:val="006A41E2"/>
    <w:rsid w:val="006A4790"/>
    <w:rsid w:val="006A47A1"/>
    <w:rsid w:val="006A48E5"/>
    <w:rsid w:val="006A4C94"/>
    <w:rsid w:val="006A4EFA"/>
    <w:rsid w:val="006A5450"/>
    <w:rsid w:val="006A5883"/>
    <w:rsid w:val="006A5C55"/>
    <w:rsid w:val="006A69F3"/>
    <w:rsid w:val="006A6CBC"/>
    <w:rsid w:val="006A6E19"/>
    <w:rsid w:val="006A6F6C"/>
    <w:rsid w:val="006A6FA1"/>
    <w:rsid w:val="006A710D"/>
    <w:rsid w:val="006A72BF"/>
    <w:rsid w:val="006A735A"/>
    <w:rsid w:val="006A7E42"/>
    <w:rsid w:val="006A7EEE"/>
    <w:rsid w:val="006B000E"/>
    <w:rsid w:val="006B03F2"/>
    <w:rsid w:val="006B07EF"/>
    <w:rsid w:val="006B0DB5"/>
    <w:rsid w:val="006B0F59"/>
    <w:rsid w:val="006B17F9"/>
    <w:rsid w:val="006B22CB"/>
    <w:rsid w:val="006B2469"/>
    <w:rsid w:val="006B25FD"/>
    <w:rsid w:val="006B2675"/>
    <w:rsid w:val="006B29E2"/>
    <w:rsid w:val="006B2B36"/>
    <w:rsid w:val="006B2FD0"/>
    <w:rsid w:val="006B35D6"/>
    <w:rsid w:val="006B36A4"/>
    <w:rsid w:val="006B37DC"/>
    <w:rsid w:val="006B39A6"/>
    <w:rsid w:val="006B3A0A"/>
    <w:rsid w:val="006B3FE1"/>
    <w:rsid w:val="006B4563"/>
    <w:rsid w:val="006B48AA"/>
    <w:rsid w:val="006B4A2F"/>
    <w:rsid w:val="006B4F68"/>
    <w:rsid w:val="006B530B"/>
    <w:rsid w:val="006B72D1"/>
    <w:rsid w:val="006B769B"/>
    <w:rsid w:val="006B796F"/>
    <w:rsid w:val="006B7E5D"/>
    <w:rsid w:val="006C0592"/>
    <w:rsid w:val="006C0A52"/>
    <w:rsid w:val="006C13FB"/>
    <w:rsid w:val="006C1729"/>
    <w:rsid w:val="006C1A4E"/>
    <w:rsid w:val="006C22FB"/>
    <w:rsid w:val="006C272E"/>
    <w:rsid w:val="006C2D63"/>
    <w:rsid w:val="006C301E"/>
    <w:rsid w:val="006C335A"/>
    <w:rsid w:val="006C34EB"/>
    <w:rsid w:val="006C35E2"/>
    <w:rsid w:val="006C374E"/>
    <w:rsid w:val="006C37EE"/>
    <w:rsid w:val="006C3B33"/>
    <w:rsid w:val="006C3DBD"/>
    <w:rsid w:val="006C3E3E"/>
    <w:rsid w:val="006C3FFA"/>
    <w:rsid w:val="006C4615"/>
    <w:rsid w:val="006C47E0"/>
    <w:rsid w:val="006C493D"/>
    <w:rsid w:val="006C523A"/>
    <w:rsid w:val="006C528A"/>
    <w:rsid w:val="006C5479"/>
    <w:rsid w:val="006C5495"/>
    <w:rsid w:val="006C566F"/>
    <w:rsid w:val="006C5B7C"/>
    <w:rsid w:val="006C6302"/>
    <w:rsid w:val="006C6A60"/>
    <w:rsid w:val="006C7542"/>
    <w:rsid w:val="006C7C20"/>
    <w:rsid w:val="006D0571"/>
    <w:rsid w:val="006D13B5"/>
    <w:rsid w:val="006D16AA"/>
    <w:rsid w:val="006D1D3F"/>
    <w:rsid w:val="006D21D6"/>
    <w:rsid w:val="006D2622"/>
    <w:rsid w:val="006D26B7"/>
    <w:rsid w:val="006D2EE2"/>
    <w:rsid w:val="006D3A20"/>
    <w:rsid w:val="006D3F71"/>
    <w:rsid w:val="006D41F4"/>
    <w:rsid w:val="006D46F2"/>
    <w:rsid w:val="006D4869"/>
    <w:rsid w:val="006D4C9A"/>
    <w:rsid w:val="006D5377"/>
    <w:rsid w:val="006D5473"/>
    <w:rsid w:val="006D5642"/>
    <w:rsid w:val="006D5B90"/>
    <w:rsid w:val="006D5D16"/>
    <w:rsid w:val="006D6089"/>
    <w:rsid w:val="006D6316"/>
    <w:rsid w:val="006D6529"/>
    <w:rsid w:val="006D6F69"/>
    <w:rsid w:val="006D7174"/>
    <w:rsid w:val="006D755F"/>
    <w:rsid w:val="006D7CCC"/>
    <w:rsid w:val="006D7F8C"/>
    <w:rsid w:val="006E0887"/>
    <w:rsid w:val="006E095E"/>
    <w:rsid w:val="006E0A44"/>
    <w:rsid w:val="006E0BD3"/>
    <w:rsid w:val="006E12FF"/>
    <w:rsid w:val="006E137F"/>
    <w:rsid w:val="006E18ED"/>
    <w:rsid w:val="006E1F72"/>
    <w:rsid w:val="006E2279"/>
    <w:rsid w:val="006E23E1"/>
    <w:rsid w:val="006E2C22"/>
    <w:rsid w:val="006E2D97"/>
    <w:rsid w:val="006E38E8"/>
    <w:rsid w:val="006E39C1"/>
    <w:rsid w:val="006E4A9F"/>
    <w:rsid w:val="006E4AB8"/>
    <w:rsid w:val="006E4EA2"/>
    <w:rsid w:val="006E56BD"/>
    <w:rsid w:val="006E574D"/>
    <w:rsid w:val="006E5B0C"/>
    <w:rsid w:val="006E5CBA"/>
    <w:rsid w:val="006E5D65"/>
    <w:rsid w:val="006E5F70"/>
    <w:rsid w:val="006E607E"/>
    <w:rsid w:val="006E62B5"/>
    <w:rsid w:val="006E6819"/>
    <w:rsid w:val="006E7317"/>
    <w:rsid w:val="006E769E"/>
    <w:rsid w:val="006E77BC"/>
    <w:rsid w:val="006E7902"/>
    <w:rsid w:val="006E7958"/>
    <w:rsid w:val="006E7B5E"/>
    <w:rsid w:val="006E7B79"/>
    <w:rsid w:val="006F01C4"/>
    <w:rsid w:val="006F07D7"/>
    <w:rsid w:val="006F0925"/>
    <w:rsid w:val="006F0B0D"/>
    <w:rsid w:val="006F146E"/>
    <w:rsid w:val="006F1555"/>
    <w:rsid w:val="006F1792"/>
    <w:rsid w:val="006F1BCB"/>
    <w:rsid w:val="006F1E6B"/>
    <w:rsid w:val="006F1E95"/>
    <w:rsid w:val="006F1F17"/>
    <w:rsid w:val="006F2282"/>
    <w:rsid w:val="006F2BDD"/>
    <w:rsid w:val="006F3192"/>
    <w:rsid w:val="006F32ED"/>
    <w:rsid w:val="006F376F"/>
    <w:rsid w:val="006F41F9"/>
    <w:rsid w:val="006F43D3"/>
    <w:rsid w:val="006F44D3"/>
    <w:rsid w:val="006F45D2"/>
    <w:rsid w:val="006F48B1"/>
    <w:rsid w:val="006F4CF1"/>
    <w:rsid w:val="006F538A"/>
    <w:rsid w:val="006F582B"/>
    <w:rsid w:val="006F5AE5"/>
    <w:rsid w:val="006F5D86"/>
    <w:rsid w:val="006F6697"/>
    <w:rsid w:val="006F7B22"/>
    <w:rsid w:val="00700150"/>
    <w:rsid w:val="007005D6"/>
    <w:rsid w:val="007005DE"/>
    <w:rsid w:val="00700B35"/>
    <w:rsid w:val="007010A6"/>
    <w:rsid w:val="007010F3"/>
    <w:rsid w:val="0070124E"/>
    <w:rsid w:val="007015AF"/>
    <w:rsid w:val="00701B56"/>
    <w:rsid w:val="00701C27"/>
    <w:rsid w:val="00701E20"/>
    <w:rsid w:val="00702103"/>
    <w:rsid w:val="00702123"/>
    <w:rsid w:val="0070278C"/>
    <w:rsid w:val="00702C1E"/>
    <w:rsid w:val="007031A6"/>
    <w:rsid w:val="00703315"/>
    <w:rsid w:val="007033EF"/>
    <w:rsid w:val="0070374F"/>
    <w:rsid w:val="007037F4"/>
    <w:rsid w:val="00704792"/>
    <w:rsid w:val="007048E2"/>
    <w:rsid w:val="00704940"/>
    <w:rsid w:val="00704B42"/>
    <w:rsid w:val="00704B77"/>
    <w:rsid w:val="00704BE1"/>
    <w:rsid w:val="007054E9"/>
    <w:rsid w:val="00705CA6"/>
    <w:rsid w:val="00705F6A"/>
    <w:rsid w:val="00706556"/>
    <w:rsid w:val="0070682F"/>
    <w:rsid w:val="00706C5D"/>
    <w:rsid w:val="00706FC0"/>
    <w:rsid w:val="00707448"/>
    <w:rsid w:val="007074CE"/>
    <w:rsid w:val="00707670"/>
    <w:rsid w:val="00707FAF"/>
    <w:rsid w:val="007101A7"/>
    <w:rsid w:val="007105EA"/>
    <w:rsid w:val="00710C93"/>
    <w:rsid w:val="007115DD"/>
    <w:rsid w:val="00711818"/>
    <w:rsid w:val="007118AE"/>
    <w:rsid w:val="00711E77"/>
    <w:rsid w:val="007121C1"/>
    <w:rsid w:val="00712215"/>
    <w:rsid w:val="00712DFC"/>
    <w:rsid w:val="0071315B"/>
    <w:rsid w:val="007136D5"/>
    <w:rsid w:val="00713A93"/>
    <w:rsid w:val="00714093"/>
    <w:rsid w:val="007140D6"/>
    <w:rsid w:val="00714134"/>
    <w:rsid w:val="007151A8"/>
    <w:rsid w:val="0071556D"/>
    <w:rsid w:val="007155E5"/>
    <w:rsid w:val="00715606"/>
    <w:rsid w:val="00715870"/>
    <w:rsid w:val="007160C2"/>
    <w:rsid w:val="00716161"/>
    <w:rsid w:val="007164D8"/>
    <w:rsid w:val="00716E36"/>
    <w:rsid w:val="00717638"/>
    <w:rsid w:val="00717CE6"/>
    <w:rsid w:val="00720502"/>
    <w:rsid w:val="00720CC1"/>
    <w:rsid w:val="00721D68"/>
    <w:rsid w:val="00721F42"/>
    <w:rsid w:val="0072209D"/>
    <w:rsid w:val="0072272B"/>
    <w:rsid w:val="00722768"/>
    <w:rsid w:val="007233B7"/>
    <w:rsid w:val="0072352F"/>
    <w:rsid w:val="00723FB5"/>
    <w:rsid w:val="007240CD"/>
    <w:rsid w:val="007244BF"/>
    <w:rsid w:val="00724662"/>
    <w:rsid w:val="007249C5"/>
    <w:rsid w:val="00724A70"/>
    <w:rsid w:val="00724E71"/>
    <w:rsid w:val="00725D91"/>
    <w:rsid w:val="00725F00"/>
    <w:rsid w:val="007263A3"/>
    <w:rsid w:val="00726692"/>
    <w:rsid w:val="00726A81"/>
    <w:rsid w:val="0072726C"/>
    <w:rsid w:val="007279FE"/>
    <w:rsid w:val="00727AEB"/>
    <w:rsid w:val="00727F59"/>
    <w:rsid w:val="00730707"/>
    <w:rsid w:val="007308FE"/>
    <w:rsid w:val="00730C99"/>
    <w:rsid w:val="007312DE"/>
    <w:rsid w:val="00731341"/>
    <w:rsid w:val="00731885"/>
    <w:rsid w:val="00731B5E"/>
    <w:rsid w:val="0073279E"/>
    <w:rsid w:val="00732868"/>
    <w:rsid w:val="00732922"/>
    <w:rsid w:val="00732A3F"/>
    <w:rsid w:val="00733CF0"/>
    <w:rsid w:val="00733D40"/>
    <w:rsid w:val="00734508"/>
    <w:rsid w:val="00734E2E"/>
    <w:rsid w:val="00734F71"/>
    <w:rsid w:val="00735491"/>
    <w:rsid w:val="00735629"/>
    <w:rsid w:val="00735A76"/>
    <w:rsid w:val="00735EDF"/>
    <w:rsid w:val="0073603B"/>
    <w:rsid w:val="007365B0"/>
    <w:rsid w:val="00736829"/>
    <w:rsid w:val="00736BC4"/>
    <w:rsid w:val="00736F4A"/>
    <w:rsid w:val="007372D7"/>
    <w:rsid w:val="0073793A"/>
    <w:rsid w:val="007379F3"/>
    <w:rsid w:val="00737D63"/>
    <w:rsid w:val="00737DEE"/>
    <w:rsid w:val="00740E2D"/>
    <w:rsid w:val="00740F98"/>
    <w:rsid w:val="00741282"/>
    <w:rsid w:val="0074163A"/>
    <w:rsid w:val="00741A90"/>
    <w:rsid w:val="00742371"/>
    <w:rsid w:val="00742723"/>
    <w:rsid w:val="00743208"/>
    <w:rsid w:val="007433F2"/>
    <w:rsid w:val="00743750"/>
    <w:rsid w:val="00743854"/>
    <w:rsid w:val="00743A83"/>
    <w:rsid w:val="00743C6D"/>
    <w:rsid w:val="007449C3"/>
    <w:rsid w:val="00745336"/>
    <w:rsid w:val="0074536C"/>
    <w:rsid w:val="0074537D"/>
    <w:rsid w:val="007461F7"/>
    <w:rsid w:val="007464B4"/>
    <w:rsid w:val="00746718"/>
    <w:rsid w:val="0074690A"/>
    <w:rsid w:val="00746C5E"/>
    <w:rsid w:val="00746D47"/>
    <w:rsid w:val="00747133"/>
    <w:rsid w:val="00747AF9"/>
    <w:rsid w:val="00747B03"/>
    <w:rsid w:val="007506FA"/>
    <w:rsid w:val="0075074D"/>
    <w:rsid w:val="00750999"/>
    <w:rsid w:val="00750BA9"/>
    <w:rsid w:val="00750D9F"/>
    <w:rsid w:val="00750DFB"/>
    <w:rsid w:val="00750F62"/>
    <w:rsid w:val="0075112C"/>
    <w:rsid w:val="007511C4"/>
    <w:rsid w:val="007513BF"/>
    <w:rsid w:val="0075162E"/>
    <w:rsid w:val="007519C4"/>
    <w:rsid w:val="00751A55"/>
    <w:rsid w:val="007524BD"/>
    <w:rsid w:val="007525FB"/>
    <w:rsid w:val="00752A60"/>
    <w:rsid w:val="00752ABF"/>
    <w:rsid w:val="00752B5D"/>
    <w:rsid w:val="00753724"/>
    <w:rsid w:val="00754034"/>
    <w:rsid w:val="00754A2B"/>
    <w:rsid w:val="007551B9"/>
    <w:rsid w:val="007551EA"/>
    <w:rsid w:val="007556C2"/>
    <w:rsid w:val="00755CF4"/>
    <w:rsid w:val="00755FE8"/>
    <w:rsid w:val="00756178"/>
    <w:rsid w:val="00756556"/>
    <w:rsid w:val="00756634"/>
    <w:rsid w:val="00756689"/>
    <w:rsid w:val="00756807"/>
    <w:rsid w:val="00756A6A"/>
    <w:rsid w:val="00756F3E"/>
    <w:rsid w:val="00757190"/>
    <w:rsid w:val="007604D5"/>
    <w:rsid w:val="00760DF6"/>
    <w:rsid w:val="007618C4"/>
    <w:rsid w:val="00761CBB"/>
    <w:rsid w:val="00762435"/>
    <w:rsid w:val="007626D9"/>
    <w:rsid w:val="007627AA"/>
    <w:rsid w:val="00762E6D"/>
    <w:rsid w:val="007631E5"/>
    <w:rsid w:val="007634B9"/>
    <w:rsid w:val="00763898"/>
    <w:rsid w:val="00763FB4"/>
    <w:rsid w:val="007645AE"/>
    <w:rsid w:val="0076491E"/>
    <w:rsid w:val="00764A90"/>
    <w:rsid w:val="00764B56"/>
    <w:rsid w:val="007653D7"/>
    <w:rsid w:val="00765467"/>
    <w:rsid w:val="0076625D"/>
    <w:rsid w:val="00766664"/>
    <w:rsid w:val="007669A5"/>
    <w:rsid w:val="00766D1A"/>
    <w:rsid w:val="0076762F"/>
    <w:rsid w:val="00767769"/>
    <w:rsid w:val="0076784B"/>
    <w:rsid w:val="00767980"/>
    <w:rsid w:val="007701BC"/>
    <w:rsid w:val="007709AB"/>
    <w:rsid w:val="00770B19"/>
    <w:rsid w:val="00770BC3"/>
    <w:rsid w:val="00770BD1"/>
    <w:rsid w:val="00770C25"/>
    <w:rsid w:val="0077105E"/>
    <w:rsid w:val="00771943"/>
    <w:rsid w:val="00771F35"/>
    <w:rsid w:val="00772657"/>
    <w:rsid w:val="00773229"/>
    <w:rsid w:val="0077365A"/>
    <w:rsid w:val="007736F5"/>
    <w:rsid w:val="00773AE4"/>
    <w:rsid w:val="0077463F"/>
    <w:rsid w:val="007746D0"/>
    <w:rsid w:val="00774BFB"/>
    <w:rsid w:val="007759CF"/>
    <w:rsid w:val="00776061"/>
    <w:rsid w:val="00776C5C"/>
    <w:rsid w:val="00776E69"/>
    <w:rsid w:val="0077711D"/>
    <w:rsid w:val="00777305"/>
    <w:rsid w:val="0077736A"/>
    <w:rsid w:val="007778EF"/>
    <w:rsid w:val="00777C6B"/>
    <w:rsid w:val="00777D05"/>
    <w:rsid w:val="0078010D"/>
    <w:rsid w:val="007801BD"/>
    <w:rsid w:val="00780587"/>
    <w:rsid w:val="0078073B"/>
    <w:rsid w:val="007818C9"/>
    <w:rsid w:val="007823C4"/>
    <w:rsid w:val="0078296B"/>
    <w:rsid w:val="00782AEA"/>
    <w:rsid w:val="00782F0F"/>
    <w:rsid w:val="007830E7"/>
    <w:rsid w:val="007836EA"/>
    <w:rsid w:val="007839A1"/>
    <w:rsid w:val="00783DFC"/>
    <w:rsid w:val="00783F38"/>
    <w:rsid w:val="00783F3E"/>
    <w:rsid w:val="00784AE0"/>
    <w:rsid w:val="00784CDA"/>
    <w:rsid w:val="00784F15"/>
    <w:rsid w:val="0078614B"/>
    <w:rsid w:val="00786453"/>
    <w:rsid w:val="007864D6"/>
    <w:rsid w:val="00786E19"/>
    <w:rsid w:val="00786F9B"/>
    <w:rsid w:val="00787CC8"/>
    <w:rsid w:val="00787F5B"/>
    <w:rsid w:val="007906C4"/>
    <w:rsid w:val="0079097F"/>
    <w:rsid w:val="00790ED6"/>
    <w:rsid w:val="00790FDC"/>
    <w:rsid w:val="00791065"/>
    <w:rsid w:val="0079115C"/>
    <w:rsid w:val="0079152C"/>
    <w:rsid w:val="007925FD"/>
    <w:rsid w:val="0079289E"/>
    <w:rsid w:val="00792B5C"/>
    <w:rsid w:val="00793277"/>
    <w:rsid w:val="007939C3"/>
    <w:rsid w:val="00793C0F"/>
    <w:rsid w:val="007940EA"/>
    <w:rsid w:val="00794358"/>
    <w:rsid w:val="00794682"/>
    <w:rsid w:val="007947E0"/>
    <w:rsid w:val="00794B5D"/>
    <w:rsid w:val="00794E97"/>
    <w:rsid w:val="00795654"/>
    <w:rsid w:val="007957EE"/>
    <w:rsid w:val="007964EC"/>
    <w:rsid w:val="007967E8"/>
    <w:rsid w:val="00796A2F"/>
    <w:rsid w:val="00796FC8"/>
    <w:rsid w:val="00797060"/>
    <w:rsid w:val="00797393"/>
    <w:rsid w:val="00797BF1"/>
    <w:rsid w:val="00797D60"/>
    <w:rsid w:val="007A0049"/>
    <w:rsid w:val="007A0E54"/>
    <w:rsid w:val="007A0F63"/>
    <w:rsid w:val="007A1326"/>
    <w:rsid w:val="007A1E9D"/>
    <w:rsid w:val="007A1FCA"/>
    <w:rsid w:val="007A2170"/>
    <w:rsid w:val="007A22BF"/>
    <w:rsid w:val="007A28B7"/>
    <w:rsid w:val="007A2DEB"/>
    <w:rsid w:val="007A3309"/>
    <w:rsid w:val="007A3323"/>
    <w:rsid w:val="007A3742"/>
    <w:rsid w:val="007A3858"/>
    <w:rsid w:val="007A4063"/>
    <w:rsid w:val="007A429D"/>
    <w:rsid w:val="007A42C4"/>
    <w:rsid w:val="007A47F1"/>
    <w:rsid w:val="007A4A4C"/>
    <w:rsid w:val="007A4EB8"/>
    <w:rsid w:val="007A4F19"/>
    <w:rsid w:val="007A4FB5"/>
    <w:rsid w:val="007A526A"/>
    <w:rsid w:val="007A6754"/>
    <w:rsid w:val="007A6C8C"/>
    <w:rsid w:val="007A7584"/>
    <w:rsid w:val="007A761B"/>
    <w:rsid w:val="007A777F"/>
    <w:rsid w:val="007B000D"/>
    <w:rsid w:val="007B04AD"/>
    <w:rsid w:val="007B0B43"/>
    <w:rsid w:val="007B0D32"/>
    <w:rsid w:val="007B0FFD"/>
    <w:rsid w:val="007B15AC"/>
    <w:rsid w:val="007B16B7"/>
    <w:rsid w:val="007B2289"/>
    <w:rsid w:val="007B23C1"/>
    <w:rsid w:val="007B2F49"/>
    <w:rsid w:val="007B3460"/>
    <w:rsid w:val="007B379F"/>
    <w:rsid w:val="007B3E89"/>
    <w:rsid w:val="007B4739"/>
    <w:rsid w:val="007B48F4"/>
    <w:rsid w:val="007B4C0B"/>
    <w:rsid w:val="007B4F6A"/>
    <w:rsid w:val="007B4FDB"/>
    <w:rsid w:val="007B535E"/>
    <w:rsid w:val="007B5753"/>
    <w:rsid w:val="007B6690"/>
    <w:rsid w:val="007B72B8"/>
    <w:rsid w:val="007B72FD"/>
    <w:rsid w:val="007B7386"/>
    <w:rsid w:val="007B74B1"/>
    <w:rsid w:val="007B781A"/>
    <w:rsid w:val="007B7A58"/>
    <w:rsid w:val="007B7B48"/>
    <w:rsid w:val="007B7CE1"/>
    <w:rsid w:val="007C044B"/>
    <w:rsid w:val="007C04D0"/>
    <w:rsid w:val="007C0AAF"/>
    <w:rsid w:val="007C0B00"/>
    <w:rsid w:val="007C0E0A"/>
    <w:rsid w:val="007C12E8"/>
    <w:rsid w:val="007C1792"/>
    <w:rsid w:val="007C188F"/>
    <w:rsid w:val="007C21B5"/>
    <w:rsid w:val="007C2443"/>
    <w:rsid w:val="007C294E"/>
    <w:rsid w:val="007C35FA"/>
    <w:rsid w:val="007C36FD"/>
    <w:rsid w:val="007C39E8"/>
    <w:rsid w:val="007C412C"/>
    <w:rsid w:val="007C42CB"/>
    <w:rsid w:val="007C441E"/>
    <w:rsid w:val="007C4735"/>
    <w:rsid w:val="007C4A14"/>
    <w:rsid w:val="007C4EB0"/>
    <w:rsid w:val="007C54E0"/>
    <w:rsid w:val="007C5EEF"/>
    <w:rsid w:val="007C5F23"/>
    <w:rsid w:val="007C6010"/>
    <w:rsid w:val="007C6104"/>
    <w:rsid w:val="007C6918"/>
    <w:rsid w:val="007C69F1"/>
    <w:rsid w:val="007C7116"/>
    <w:rsid w:val="007C7134"/>
    <w:rsid w:val="007C71CF"/>
    <w:rsid w:val="007C78CE"/>
    <w:rsid w:val="007C7E60"/>
    <w:rsid w:val="007D0702"/>
    <w:rsid w:val="007D09E8"/>
    <w:rsid w:val="007D0B70"/>
    <w:rsid w:val="007D0BD9"/>
    <w:rsid w:val="007D0C84"/>
    <w:rsid w:val="007D1402"/>
    <w:rsid w:val="007D15C3"/>
    <w:rsid w:val="007D15F2"/>
    <w:rsid w:val="007D1D21"/>
    <w:rsid w:val="007D1E60"/>
    <w:rsid w:val="007D208B"/>
    <w:rsid w:val="007D20CB"/>
    <w:rsid w:val="007D2188"/>
    <w:rsid w:val="007D27FE"/>
    <w:rsid w:val="007D2A25"/>
    <w:rsid w:val="007D3503"/>
    <w:rsid w:val="007D40A5"/>
    <w:rsid w:val="007D41FF"/>
    <w:rsid w:val="007D4B07"/>
    <w:rsid w:val="007D4DB6"/>
    <w:rsid w:val="007D59B8"/>
    <w:rsid w:val="007D5CB3"/>
    <w:rsid w:val="007D5EF2"/>
    <w:rsid w:val="007D6793"/>
    <w:rsid w:val="007D697C"/>
    <w:rsid w:val="007D6ED6"/>
    <w:rsid w:val="007E0582"/>
    <w:rsid w:val="007E0987"/>
    <w:rsid w:val="007E0BFF"/>
    <w:rsid w:val="007E0E5D"/>
    <w:rsid w:val="007E0EF6"/>
    <w:rsid w:val="007E1863"/>
    <w:rsid w:val="007E1931"/>
    <w:rsid w:val="007E231A"/>
    <w:rsid w:val="007E27D1"/>
    <w:rsid w:val="007E2941"/>
    <w:rsid w:val="007E2A6D"/>
    <w:rsid w:val="007E2E57"/>
    <w:rsid w:val="007E3189"/>
    <w:rsid w:val="007E31FE"/>
    <w:rsid w:val="007E33C8"/>
    <w:rsid w:val="007E352C"/>
    <w:rsid w:val="007E3E01"/>
    <w:rsid w:val="007E43F7"/>
    <w:rsid w:val="007E4BD2"/>
    <w:rsid w:val="007E4ECA"/>
    <w:rsid w:val="007E500D"/>
    <w:rsid w:val="007E5233"/>
    <w:rsid w:val="007E52E4"/>
    <w:rsid w:val="007E5397"/>
    <w:rsid w:val="007E5CFF"/>
    <w:rsid w:val="007E5DCE"/>
    <w:rsid w:val="007E63BC"/>
    <w:rsid w:val="007E6BDC"/>
    <w:rsid w:val="007E6D3A"/>
    <w:rsid w:val="007E6EC5"/>
    <w:rsid w:val="007E765E"/>
    <w:rsid w:val="007F02B2"/>
    <w:rsid w:val="007F02F0"/>
    <w:rsid w:val="007F05AD"/>
    <w:rsid w:val="007F0673"/>
    <w:rsid w:val="007F0BDA"/>
    <w:rsid w:val="007F0C8A"/>
    <w:rsid w:val="007F1151"/>
    <w:rsid w:val="007F1253"/>
    <w:rsid w:val="007F1497"/>
    <w:rsid w:val="007F1B84"/>
    <w:rsid w:val="007F2CEB"/>
    <w:rsid w:val="007F2D14"/>
    <w:rsid w:val="007F330B"/>
    <w:rsid w:val="007F3485"/>
    <w:rsid w:val="007F3647"/>
    <w:rsid w:val="007F371E"/>
    <w:rsid w:val="007F3A6E"/>
    <w:rsid w:val="007F3BC5"/>
    <w:rsid w:val="007F3E81"/>
    <w:rsid w:val="007F3F0C"/>
    <w:rsid w:val="007F3F47"/>
    <w:rsid w:val="007F4B03"/>
    <w:rsid w:val="007F4C06"/>
    <w:rsid w:val="007F4E6B"/>
    <w:rsid w:val="007F4EF2"/>
    <w:rsid w:val="007F4F82"/>
    <w:rsid w:val="007F55F8"/>
    <w:rsid w:val="007F579F"/>
    <w:rsid w:val="007F583A"/>
    <w:rsid w:val="007F59FB"/>
    <w:rsid w:val="007F5AE9"/>
    <w:rsid w:val="007F6323"/>
    <w:rsid w:val="007F66E7"/>
    <w:rsid w:val="007F67FC"/>
    <w:rsid w:val="007F68B7"/>
    <w:rsid w:val="007F6974"/>
    <w:rsid w:val="007F6B2B"/>
    <w:rsid w:val="007F6D0A"/>
    <w:rsid w:val="007F6D99"/>
    <w:rsid w:val="007F7107"/>
    <w:rsid w:val="007F7B78"/>
    <w:rsid w:val="00800347"/>
    <w:rsid w:val="00800418"/>
    <w:rsid w:val="00800CCD"/>
    <w:rsid w:val="00801393"/>
    <w:rsid w:val="008013FA"/>
    <w:rsid w:val="008014DB"/>
    <w:rsid w:val="0080205E"/>
    <w:rsid w:val="00802741"/>
    <w:rsid w:val="00802BE4"/>
    <w:rsid w:val="00802F88"/>
    <w:rsid w:val="00802FC7"/>
    <w:rsid w:val="00803022"/>
    <w:rsid w:val="008033DA"/>
    <w:rsid w:val="008039C6"/>
    <w:rsid w:val="00803AB7"/>
    <w:rsid w:val="008040BB"/>
    <w:rsid w:val="008041E4"/>
    <w:rsid w:val="008042C1"/>
    <w:rsid w:val="00804608"/>
    <w:rsid w:val="00804692"/>
    <w:rsid w:val="0080484E"/>
    <w:rsid w:val="00804BA4"/>
    <w:rsid w:val="00804D33"/>
    <w:rsid w:val="00804ED5"/>
    <w:rsid w:val="00805002"/>
    <w:rsid w:val="00805155"/>
    <w:rsid w:val="008054A7"/>
    <w:rsid w:val="008062DE"/>
    <w:rsid w:val="0080631A"/>
    <w:rsid w:val="00806676"/>
    <w:rsid w:val="0080684D"/>
    <w:rsid w:val="00806D15"/>
    <w:rsid w:val="0080774A"/>
    <w:rsid w:val="00807811"/>
    <w:rsid w:val="00807860"/>
    <w:rsid w:val="00807E03"/>
    <w:rsid w:val="00811270"/>
    <w:rsid w:val="008112F5"/>
    <w:rsid w:val="008113A6"/>
    <w:rsid w:val="00811DBE"/>
    <w:rsid w:val="008120B8"/>
    <w:rsid w:val="00812153"/>
    <w:rsid w:val="008126AB"/>
    <w:rsid w:val="0081288F"/>
    <w:rsid w:val="0081293E"/>
    <w:rsid w:val="00812A76"/>
    <w:rsid w:val="00812BCD"/>
    <w:rsid w:val="00812FC3"/>
    <w:rsid w:val="00813096"/>
    <w:rsid w:val="00813464"/>
    <w:rsid w:val="00814701"/>
    <w:rsid w:val="008147D1"/>
    <w:rsid w:val="00814D20"/>
    <w:rsid w:val="008153DA"/>
    <w:rsid w:val="00815465"/>
    <w:rsid w:val="008155B0"/>
    <w:rsid w:val="0081579D"/>
    <w:rsid w:val="0081597F"/>
    <w:rsid w:val="00815B64"/>
    <w:rsid w:val="00815CDF"/>
    <w:rsid w:val="00815D82"/>
    <w:rsid w:val="008164D8"/>
    <w:rsid w:val="0081683E"/>
    <w:rsid w:val="008169CC"/>
    <w:rsid w:val="00816D96"/>
    <w:rsid w:val="00817E9A"/>
    <w:rsid w:val="008206D6"/>
    <w:rsid w:val="00820786"/>
    <w:rsid w:val="00820EBD"/>
    <w:rsid w:val="00821264"/>
    <w:rsid w:val="008212E7"/>
    <w:rsid w:val="008218D6"/>
    <w:rsid w:val="00821C82"/>
    <w:rsid w:val="00821D55"/>
    <w:rsid w:val="008221E1"/>
    <w:rsid w:val="00822569"/>
    <w:rsid w:val="00822657"/>
    <w:rsid w:val="0082271E"/>
    <w:rsid w:val="0082284B"/>
    <w:rsid w:val="00822898"/>
    <w:rsid w:val="008235ED"/>
    <w:rsid w:val="00823716"/>
    <w:rsid w:val="008237A6"/>
    <w:rsid w:val="0082399F"/>
    <w:rsid w:val="00824039"/>
    <w:rsid w:val="00824325"/>
    <w:rsid w:val="0082448D"/>
    <w:rsid w:val="00824574"/>
    <w:rsid w:val="00824BE9"/>
    <w:rsid w:val="00824FE4"/>
    <w:rsid w:val="00825168"/>
    <w:rsid w:val="008252C7"/>
    <w:rsid w:val="00825361"/>
    <w:rsid w:val="0082565A"/>
    <w:rsid w:val="008259AE"/>
    <w:rsid w:val="008268BC"/>
    <w:rsid w:val="00826D3B"/>
    <w:rsid w:val="00826E14"/>
    <w:rsid w:val="00826F87"/>
    <w:rsid w:val="008271D0"/>
    <w:rsid w:val="00827254"/>
    <w:rsid w:val="008276A7"/>
    <w:rsid w:val="00827D34"/>
    <w:rsid w:val="008300BE"/>
    <w:rsid w:val="008301E3"/>
    <w:rsid w:val="00830303"/>
    <w:rsid w:val="00830644"/>
    <w:rsid w:val="008306BD"/>
    <w:rsid w:val="00830776"/>
    <w:rsid w:val="00830811"/>
    <w:rsid w:val="0083088B"/>
    <w:rsid w:val="00830DE7"/>
    <w:rsid w:val="00830EC5"/>
    <w:rsid w:val="00830F29"/>
    <w:rsid w:val="0083127B"/>
    <w:rsid w:val="00831420"/>
    <w:rsid w:val="00831645"/>
    <w:rsid w:val="00831736"/>
    <w:rsid w:val="008317B5"/>
    <w:rsid w:val="00831A80"/>
    <w:rsid w:val="00831BF4"/>
    <w:rsid w:val="008325B2"/>
    <w:rsid w:val="00832A29"/>
    <w:rsid w:val="00833073"/>
    <w:rsid w:val="00833743"/>
    <w:rsid w:val="0083390B"/>
    <w:rsid w:val="0083407D"/>
    <w:rsid w:val="008340A4"/>
    <w:rsid w:val="0083413F"/>
    <w:rsid w:val="00834187"/>
    <w:rsid w:val="0083468F"/>
    <w:rsid w:val="00834BF1"/>
    <w:rsid w:val="00835254"/>
    <w:rsid w:val="008357CF"/>
    <w:rsid w:val="008357F5"/>
    <w:rsid w:val="0083621F"/>
    <w:rsid w:val="008364E0"/>
    <w:rsid w:val="00836B2E"/>
    <w:rsid w:val="00836BCF"/>
    <w:rsid w:val="00836BF1"/>
    <w:rsid w:val="008376CC"/>
    <w:rsid w:val="00837B2D"/>
    <w:rsid w:val="008412A4"/>
    <w:rsid w:val="00841439"/>
    <w:rsid w:val="00841BDF"/>
    <w:rsid w:val="00841FB2"/>
    <w:rsid w:val="00842799"/>
    <w:rsid w:val="00842E04"/>
    <w:rsid w:val="00843076"/>
    <w:rsid w:val="00843E88"/>
    <w:rsid w:val="0084444B"/>
    <w:rsid w:val="0084449A"/>
    <w:rsid w:val="0084466D"/>
    <w:rsid w:val="0084483B"/>
    <w:rsid w:val="0084488E"/>
    <w:rsid w:val="00844B52"/>
    <w:rsid w:val="00844BC2"/>
    <w:rsid w:val="00844D60"/>
    <w:rsid w:val="00844FA1"/>
    <w:rsid w:val="00844FE9"/>
    <w:rsid w:val="00845E3C"/>
    <w:rsid w:val="00846178"/>
    <w:rsid w:val="00846629"/>
    <w:rsid w:val="0084668C"/>
    <w:rsid w:val="0084684A"/>
    <w:rsid w:val="00846EE4"/>
    <w:rsid w:val="00847183"/>
    <w:rsid w:val="008477A5"/>
    <w:rsid w:val="0084791A"/>
    <w:rsid w:val="00847E3F"/>
    <w:rsid w:val="0085021C"/>
    <w:rsid w:val="00850882"/>
    <w:rsid w:val="00850964"/>
    <w:rsid w:val="008511DD"/>
    <w:rsid w:val="00851211"/>
    <w:rsid w:val="00851288"/>
    <w:rsid w:val="00851344"/>
    <w:rsid w:val="0085150C"/>
    <w:rsid w:val="00851B49"/>
    <w:rsid w:val="008520F0"/>
    <w:rsid w:val="008522EA"/>
    <w:rsid w:val="00852CB7"/>
    <w:rsid w:val="00852D3E"/>
    <w:rsid w:val="008530DE"/>
    <w:rsid w:val="0085330C"/>
    <w:rsid w:val="008534B0"/>
    <w:rsid w:val="00853683"/>
    <w:rsid w:val="008536A7"/>
    <w:rsid w:val="00853C54"/>
    <w:rsid w:val="00853F4D"/>
    <w:rsid w:val="0085405B"/>
    <w:rsid w:val="008543FE"/>
    <w:rsid w:val="00855B55"/>
    <w:rsid w:val="008563C0"/>
    <w:rsid w:val="00856515"/>
    <w:rsid w:val="00856870"/>
    <w:rsid w:val="00856884"/>
    <w:rsid w:val="00856D64"/>
    <w:rsid w:val="00857390"/>
    <w:rsid w:val="00857609"/>
    <w:rsid w:val="008576B1"/>
    <w:rsid w:val="00857742"/>
    <w:rsid w:val="00857DF8"/>
    <w:rsid w:val="00857F20"/>
    <w:rsid w:val="0086060F"/>
    <w:rsid w:val="00860DE2"/>
    <w:rsid w:val="0086112E"/>
    <w:rsid w:val="00861631"/>
    <w:rsid w:val="00862279"/>
    <w:rsid w:val="00862AD0"/>
    <w:rsid w:val="00863212"/>
    <w:rsid w:val="00863219"/>
    <w:rsid w:val="0086339C"/>
    <w:rsid w:val="00863435"/>
    <w:rsid w:val="00863F90"/>
    <w:rsid w:val="0086429B"/>
    <w:rsid w:val="008643BE"/>
    <w:rsid w:val="00864572"/>
    <w:rsid w:val="008648E2"/>
    <w:rsid w:val="00865000"/>
    <w:rsid w:val="008650B5"/>
    <w:rsid w:val="008651F3"/>
    <w:rsid w:val="008652A1"/>
    <w:rsid w:val="00865EC3"/>
    <w:rsid w:val="0086620D"/>
    <w:rsid w:val="0086639F"/>
    <w:rsid w:val="0086662B"/>
    <w:rsid w:val="00866739"/>
    <w:rsid w:val="00866750"/>
    <w:rsid w:val="00866B18"/>
    <w:rsid w:val="00866C68"/>
    <w:rsid w:val="00866D32"/>
    <w:rsid w:val="00866F12"/>
    <w:rsid w:val="0086721F"/>
    <w:rsid w:val="00867422"/>
    <w:rsid w:val="008674C2"/>
    <w:rsid w:val="008674EE"/>
    <w:rsid w:val="00867910"/>
    <w:rsid w:val="00867EC3"/>
    <w:rsid w:val="00867EF0"/>
    <w:rsid w:val="00867F9A"/>
    <w:rsid w:val="0087002C"/>
    <w:rsid w:val="008705BB"/>
    <w:rsid w:val="0087063A"/>
    <w:rsid w:val="0087070B"/>
    <w:rsid w:val="00870873"/>
    <w:rsid w:val="0087091E"/>
    <w:rsid w:val="00870BDA"/>
    <w:rsid w:val="00871039"/>
    <w:rsid w:val="008710EE"/>
    <w:rsid w:val="0087135F"/>
    <w:rsid w:val="008718FA"/>
    <w:rsid w:val="00871B5B"/>
    <w:rsid w:val="00872084"/>
    <w:rsid w:val="008723D2"/>
    <w:rsid w:val="00872499"/>
    <w:rsid w:val="00872D94"/>
    <w:rsid w:val="00872E75"/>
    <w:rsid w:val="00873337"/>
    <w:rsid w:val="00873ADD"/>
    <w:rsid w:val="00873E9E"/>
    <w:rsid w:val="008746CC"/>
    <w:rsid w:val="008747EA"/>
    <w:rsid w:val="00874A2C"/>
    <w:rsid w:val="008756B0"/>
    <w:rsid w:val="00875D8C"/>
    <w:rsid w:val="00876545"/>
    <w:rsid w:val="00877810"/>
    <w:rsid w:val="008778E9"/>
    <w:rsid w:val="0087799E"/>
    <w:rsid w:val="008802DF"/>
    <w:rsid w:val="00880364"/>
    <w:rsid w:val="00880497"/>
    <w:rsid w:val="00880F16"/>
    <w:rsid w:val="008819C4"/>
    <w:rsid w:val="00881DBD"/>
    <w:rsid w:val="00881DCD"/>
    <w:rsid w:val="00881F11"/>
    <w:rsid w:val="0088265F"/>
    <w:rsid w:val="00882680"/>
    <w:rsid w:val="00882A06"/>
    <w:rsid w:val="00882AED"/>
    <w:rsid w:val="00882CE4"/>
    <w:rsid w:val="00882FED"/>
    <w:rsid w:val="00883526"/>
    <w:rsid w:val="00883636"/>
    <w:rsid w:val="0088428F"/>
    <w:rsid w:val="008845EB"/>
    <w:rsid w:val="00884E42"/>
    <w:rsid w:val="00884FB9"/>
    <w:rsid w:val="008850B6"/>
    <w:rsid w:val="008850C4"/>
    <w:rsid w:val="00886385"/>
    <w:rsid w:val="0088648B"/>
    <w:rsid w:val="008870F6"/>
    <w:rsid w:val="00887105"/>
    <w:rsid w:val="00887618"/>
    <w:rsid w:val="008877F8"/>
    <w:rsid w:val="00887C63"/>
    <w:rsid w:val="00887CB5"/>
    <w:rsid w:val="00887CC6"/>
    <w:rsid w:val="00890BF5"/>
    <w:rsid w:val="00890EB5"/>
    <w:rsid w:val="00890F50"/>
    <w:rsid w:val="008910DA"/>
    <w:rsid w:val="00891592"/>
    <w:rsid w:val="0089171F"/>
    <w:rsid w:val="00891BC9"/>
    <w:rsid w:val="00891D63"/>
    <w:rsid w:val="00891E9E"/>
    <w:rsid w:val="0089209C"/>
    <w:rsid w:val="00893B19"/>
    <w:rsid w:val="00893BDB"/>
    <w:rsid w:val="00893C48"/>
    <w:rsid w:val="00893FFD"/>
    <w:rsid w:val="00894408"/>
    <w:rsid w:val="0089462C"/>
    <w:rsid w:val="0089502E"/>
    <w:rsid w:val="0089587A"/>
    <w:rsid w:val="0089591A"/>
    <w:rsid w:val="00895D0F"/>
    <w:rsid w:val="00895E2D"/>
    <w:rsid w:val="008960C3"/>
    <w:rsid w:val="00896D5E"/>
    <w:rsid w:val="00897485"/>
    <w:rsid w:val="00897979"/>
    <w:rsid w:val="008979E9"/>
    <w:rsid w:val="00897B35"/>
    <w:rsid w:val="00897BAD"/>
    <w:rsid w:val="00897C6E"/>
    <w:rsid w:val="00897FEE"/>
    <w:rsid w:val="008A0036"/>
    <w:rsid w:val="008A032B"/>
    <w:rsid w:val="008A057D"/>
    <w:rsid w:val="008A08D2"/>
    <w:rsid w:val="008A092F"/>
    <w:rsid w:val="008A0961"/>
    <w:rsid w:val="008A0B88"/>
    <w:rsid w:val="008A0F66"/>
    <w:rsid w:val="008A14D6"/>
    <w:rsid w:val="008A187D"/>
    <w:rsid w:val="008A199A"/>
    <w:rsid w:val="008A1A77"/>
    <w:rsid w:val="008A2341"/>
    <w:rsid w:val="008A29AA"/>
    <w:rsid w:val="008A2A19"/>
    <w:rsid w:val="008A2C08"/>
    <w:rsid w:val="008A2F68"/>
    <w:rsid w:val="008A35A0"/>
    <w:rsid w:val="008A365D"/>
    <w:rsid w:val="008A38B7"/>
    <w:rsid w:val="008A3932"/>
    <w:rsid w:val="008A3C9B"/>
    <w:rsid w:val="008A3EDE"/>
    <w:rsid w:val="008A3FB1"/>
    <w:rsid w:val="008A3FD8"/>
    <w:rsid w:val="008A4101"/>
    <w:rsid w:val="008A4459"/>
    <w:rsid w:val="008A4A93"/>
    <w:rsid w:val="008A4B6D"/>
    <w:rsid w:val="008A5210"/>
    <w:rsid w:val="008A55BD"/>
    <w:rsid w:val="008A55DD"/>
    <w:rsid w:val="008A5CC1"/>
    <w:rsid w:val="008A5D1D"/>
    <w:rsid w:val="008A5FCD"/>
    <w:rsid w:val="008A62D8"/>
    <w:rsid w:val="008A65FC"/>
    <w:rsid w:val="008A69A9"/>
    <w:rsid w:val="008A69D8"/>
    <w:rsid w:val="008A6D63"/>
    <w:rsid w:val="008A6D7B"/>
    <w:rsid w:val="008A74D0"/>
    <w:rsid w:val="008A7B64"/>
    <w:rsid w:val="008A7D05"/>
    <w:rsid w:val="008A7DE4"/>
    <w:rsid w:val="008A7E9F"/>
    <w:rsid w:val="008B048C"/>
    <w:rsid w:val="008B05D5"/>
    <w:rsid w:val="008B06A2"/>
    <w:rsid w:val="008B0D12"/>
    <w:rsid w:val="008B112C"/>
    <w:rsid w:val="008B130E"/>
    <w:rsid w:val="008B13F9"/>
    <w:rsid w:val="008B161C"/>
    <w:rsid w:val="008B1DC1"/>
    <w:rsid w:val="008B1F06"/>
    <w:rsid w:val="008B2978"/>
    <w:rsid w:val="008B2DA5"/>
    <w:rsid w:val="008B3750"/>
    <w:rsid w:val="008B3BCA"/>
    <w:rsid w:val="008B3D0F"/>
    <w:rsid w:val="008B3F72"/>
    <w:rsid w:val="008B42B8"/>
    <w:rsid w:val="008B43D6"/>
    <w:rsid w:val="008B445F"/>
    <w:rsid w:val="008B4AA0"/>
    <w:rsid w:val="008B4CF9"/>
    <w:rsid w:val="008B4D2A"/>
    <w:rsid w:val="008B4FA6"/>
    <w:rsid w:val="008B4FBA"/>
    <w:rsid w:val="008B5282"/>
    <w:rsid w:val="008B53E4"/>
    <w:rsid w:val="008B5930"/>
    <w:rsid w:val="008B59BD"/>
    <w:rsid w:val="008B651B"/>
    <w:rsid w:val="008B65C8"/>
    <w:rsid w:val="008B6946"/>
    <w:rsid w:val="008B6D95"/>
    <w:rsid w:val="008B6F56"/>
    <w:rsid w:val="008B76D8"/>
    <w:rsid w:val="008B787E"/>
    <w:rsid w:val="008B7C17"/>
    <w:rsid w:val="008B7D54"/>
    <w:rsid w:val="008C02C6"/>
    <w:rsid w:val="008C04A5"/>
    <w:rsid w:val="008C0A9C"/>
    <w:rsid w:val="008C0B8A"/>
    <w:rsid w:val="008C209F"/>
    <w:rsid w:val="008C2D01"/>
    <w:rsid w:val="008C2D3D"/>
    <w:rsid w:val="008C2E12"/>
    <w:rsid w:val="008C3224"/>
    <w:rsid w:val="008C374F"/>
    <w:rsid w:val="008C3756"/>
    <w:rsid w:val="008C3A30"/>
    <w:rsid w:val="008C3A9A"/>
    <w:rsid w:val="008C3C1D"/>
    <w:rsid w:val="008C40E6"/>
    <w:rsid w:val="008C4443"/>
    <w:rsid w:val="008C50C2"/>
    <w:rsid w:val="008C5862"/>
    <w:rsid w:val="008C5A4F"/>
    <w:rsid w:val="008C5DF0"/>
    <w:rsid w:val="008C5E07"/>
    <w:rsid w:val="008C5F5D"/>
    <w:rsid w:val="008C7168"/>
    <w:rsid w:val="008C722F"/>
    <w:rsid w:val="008C7457"/>
    <w:rsid w:val="008C7E6F"/>
    <w:rsid w:val="008D05D7"/>
    <w:rsid w:val="008D0AE3"/>
    <w:rsid w:val="008D0F7A"/>
    <w:rsid w:val="008D1153"/>
    <w:rsid w:val="008D1796"/>
    <w:rsid w:val="008D1819"/>
    <w:rsid w:val="008D18C2"/>
    <w:rsid w:val="008D250B"/>
    <w:rsid w:val="008D2A97"/>
    <w:rsid w:val="008D2F6C"/>
    <w:rsid w:val="008D300E"/>
    <w:rsid w:val="008D3C62"/>
    <w:rsid w:val="008D3DED"/>
    <w:rsid w:val="008D3ED2"/>
    <w:rsid w:val="008D4149"/>
    <w:rsid w:val="008D48D6"/>
    <w:rsid w:val="008D4BD4"/>
    <w:rsid w:val="008D4DA8"/>
    <w:rsid w:val="008D4FC2"/>
    <w:rsid w:val="008D5126"/>
    <w:rsid w:val="008D5830"/>
    <w:rsid w:val="008D5D28"/>
    <w:rsid w:val="008D5ECB"/>
    <w:rsid w:val="008D62BE"/>
    <w:rsid w:val="008D6741"/>
    <w:rsid w:val="008D68E4"/>
    <w:rsid w:val="008D6A3F"/>
    <w:rsid w:val="008D6DF2"/>
    <w:rsid w:val="008D723F"/>
    <w:rsid w:val="008D73D1"/>
    <w:rsid w:val="008D749E"/>
    <w:rsid w:val="008D74ED"/>
    <w:rsid w:val="008D7889"/>
    <w:rsid w:val="008D7E6B"/>
    <w:rsid w:val="008E0506"/>
    <w:rsid w:val="008E0BB2"/>
    <w:rsid w:val="008E0CFF"/>
    <w:rsid w:val="008E0D55"/>
    <w:rsid w:val="008E1279"/>
    <w:rsid w:val="008E141D"/>
    <w:rsid w:val="008E2579"/>
    <w:rsid w:val="008E27F1"/>
    <w:rsid w:val="008E2ADB"/>
    <w:rsid w:val="008E2D9E"/>
    <w:rsid w:val="008E34EB"/>
    <w:rsid w:val="008E3C0A"/>
    <w:rsid w:val="008E3F16"/>
    <w:rsid w:val="008E4027"/>
    <w:rsid w:val="008E41BE"/>
    <w:rsid w:val="008E4792"/>
    <w:rsid w:val="008E4E47"/>
    <w:rsid w:val="008E5068"/>
    <w:rsid w:val="008E5263"/>
    <w:rsid w:val="008E52C5"/>
    <w:rsid w:val="008E52DC"/>
    <w:rsid w:val="008E5508"/>
    <w:rsid w:val="008E5A67"/>
    <w:rsid w:val="008E5D6B"/>
    <w:rsid w:val="008E5F01"/>
    <w:rsid w:val="008E6120"/>
    <w:rsid w:val="008E688B"/>
    <w:rsid w:val="008E693D"/>
    <w:rsid w:val="008E6BA7"/>
    <w:rsid w:val="008E6F18"/>
    <w:rsid w:val="008E7099"/>
    <w:rsid w:val="008E741A"/>
    <w:rsid w:val="008E743E"/>
    <w:rsid w:val="008E76F0"/>
    <w:rsid w:val="008E7C7A"/>
    <w:rsid w:val="008F012E"/>
    <w:rsid w:val="008F062D"/>
    <w:rsid w:val="008F1271"/>
    <w:rsid w:val="008F14D1"/>
    <w:rsid w:val="008F15D9"/>
    <w:rsid w:val="008F15FE"/>
    <w:rsid w:val="008F163E"/>
    <w:rsid w:val="008F1819"/>
    <w:rsid w:val="008F1AA2"/>
    <w:rsid w:val="008F1B5A"/>
    <w:rsid w:val="008F25D0"/>
    <w:rsid w:val="008F25F9"/>
    <w:rsid w:val="008F2D29"/>
    <w:rsid w:val="008F2EE5"/>
    <w:rsid w:val="008F3CA9"/>
    <w:rsid w:val="008F4167"/>
    <w:rsid w:val="008F4B6D"/>
    <w:rsid w:val="008F4EAD"/>
    <w:rsid w:val="008F5187"/>
    <w:rsid w:val="008F579F"/>
    <w:rsid w:val="008F586D"/>
    <w:rsid w:val="008F5B27"/>
    <w:rsid w:val="008F5B9D"/>
    <w:rsid w:val="008F60D8"/>
    <w:rsid w:val="008F6404"/>
    <w:rsid w:val="008F6696"/>
    <w:rsid w:val="008F6760"/>
    <w:rsid w:val="008F6A27"/>
    <w:rsid w:val="008F6D03"/>
    <w:rsid w:val="008F6E33"/>
    <w:rsid w:val="008F7120"/>
    <w:rsid w:val="008F7C24"/>
    <w:rsid w:val="0090028F"/>
    <w:rsid w:val="00900353"/>
    <w:rsid w:val="00900737"/>
    <w:rsid w:val="009008B3"/>
    <w:rsid w:val="00900D52"/>
    <w:rsid w:val="00900D78"/>
    <w:rsid w:val="009016CC"/>
    <w:rsid w:val="00901C7C"/>
    <w:rsid w:val="00901F15"/>
    <w:rsid w:val="0090240F"/>
    <w:rsid w:val="00902727"/>
    <w:rsid w:val="009028D3"/>
    <w:rsid w:val="0090312B"/>
    <w:rsid w:val="00903405"/>
    <w:rsid w:val="0090358F"/>
    <w:rsid w:val="00903AB8"/>
    <w:rsid w:val="00903ED4"/>
    <w:rsid w:val="009043AD"/>
    <w:rsid w:val="00904ADD"/>
    <w:rsid w:val="00905653"/>
    <w:rsid w:val="00905ECB"/>
    <w:rsid w:val="00905F25"/>
    <w:rsid w:val="00906D76"/>
    <w:rsid w:val="009074D1"/>
    <w:rsid w:val="00907DF9"/>
    <w:rsid w:val="00907E1B"/>
    <w:rsid w:val="00907EC2"/>
    <w:rsid w:val="00910628"/>
    <w:rsid w:val="009109CD"/>
    <w:rsid w:val="00910D2F"/>
    <w:rsid w:val="00910F5B"/>
    <w:rsid w:val="00910FE1"/>
    <w:rsid w:val="0091105F"/>
    <w:rsid w:val="009117C4"/>
    <w:rsid w:val="00911AEE"/>
    <w:rsid w:val="00911B5E"/>
    <w:rsid w:val="00911BDE"/>
    <w:rsid w:val="00911FD1"/>
    <w:rsid w:val="0091265F"/>
    <w:rsid w:val="00912E54"/>
    <w:rsid w:val="0091331B"/>
    <w:rsid w:val="0091371C"/>
    <w:rsid w:val="009139EF"/>
    <w:rsid w:val="00913AA3"/>
    <w:rsid w:val="009143AB"/>
    <w:rsid w:val="009144CE"/>
    <w:rsid w:val="009144CF"/>
    <w:rsid w:val="0091452F"/>
    <w:rsid w:val="00914C60"/>
    <w:rsid w:val="00914F26"/>
    <w:rsid w:val="00915351"/>
    <w:rsid w:val="009154D9"/>
    <w:rsid w:val="00915EB1"/>
    <w:rsid w:val="009160D7"/>
    <w:rsid w:val="009164E3"/>
    <w:rsid w:val="00916886"/>
    <w:rsid w:val="00916B7D"/>
    <w:rsid w:val="009171F7"/>
    <w:rsid w:val="0091736D"/>
    <w:rsid w:val="009175C3"/>
    <w:rsid w:val="009176F2"/>
    <w:rsid w:val="00917B6B"/>
    <w:rsid w:val="00917BAF"/>
    <w:rsid w:val="00920158"/>
    <w:rsid w:val="009202EA"/>
    <w:rsid w:val="00920762"/>
    <w:rsid w:val="009208DB"/>
    <w:rsid w:val="00921568"/>
    <w:rsid w:val="00921B03"/>
    <w:rsid w:val="00921B25"/>
    <w:rsid w:val="00921B34"/>
    <w:rsid w:val="00921C0A"/>
    <w:rsid w:val="00921CD4"/>
    <w:rsid w:val="00921F43"/>
    <w:rsid w:val="00921FAE"/>
    <w:rsid w:val="0092209A"/>
    <w:rsid w:val="009224B9"/>
    <w:rsid w:val="0092297E"/>
    <w:rsid w:val="00922E0B"/>
    <w:rsid w:val="00923543"/>
    <w:rsid w:val="00923A6E"/>
    <w:rsid w:val="00923AB8"/>
    <w:rsid w:val="00923DD7"/>
    <w:rsid w:val="00924A8B"/>
    <w:rsid w:val="009252D5"/>
    <w:rsid w:val="009256EC"/>
    <w:rsid w:val="00925BF2"/>
    <w:rsid w:val="00925CD7"/>
    <w:rsid w:val="00926549"/>
    <w:rsid w:val="0092756D"/>
    <w:rsid w:val="00927EB1"/>
    <w:rsid w:val="009302C1"/>
    <w:rsid w:val="0093037A"/>
    <w:rsid w:val="00930562"/>
    <w:rsid w:val="0093072B"/>
    <w:rsid w:val="009309BE"/>
    <w:rsid w:val="00930AA0"/>
    <w:rsid w:val="00930C3B"/>
    <w:rsid w:val="00930FE2"/>
    <w:rsid w:val="0093108A"/>
    <w:rsid w:val="0093146E"/>
    <w:rsid w:val="009315CD"/>
    <w:rsid w:val="00931D25"/>
    <w:rsid w:val="00931DAC"/>
    <w:rsid w:val="00931FFA"/>
    <w:rsid w:val="009326B3"/>
    <w:rsid w:val="00932A1C"/>
    <w:rsid w:val="00932B24"/>
    <w:rsid w:val="009335F6"/>
    <w:rsid w:val="00933763"/>
    <w:rsid w:val="00933907"/>
    <w:rsid w:val="0093395E"/>
    <w:rsid w:val="00933963"/>
    <w:rsid w:val="00933A55"/>
    <w:rsid w:val="00933E28"/>
    <w:rsid w:val="00933F18"/>
    <w:rsid w:val="00933F32"/>
    <w:rsid w:val="009341B1"/>
    <w:rsid w:val="009341F2"/>
    <w:rsid w:val="009344E4"/>
    <w:rsid w:val="00934C1C"/>
    <w:rsid w:val="00934C4A"/>
    <w:rsid w:val="00934E52"/>
    <w:rsid w:val="00935520"/>
    <w:rsid w:val="00935801"/>
    <w:rsid w:val="00935BA2"/>
    <w:rsid w:val="00935FDF"/>
    <w:rsid w:val="00936170"/>
    <w:rsid w:val="00936B6D"/>
    <w:rsid w:val="00936EC3"/>
    <w:rsid w:val="00937001"/>
    <w:rsid w:val="009371CE"/>
    <w:rsid w:val="009378A2"/>
    <w:rsid w:val="009404C0"/>
    <w:rsid w:val="00940539"/>
    <w:rsid w:val="00940AE7"/>
    <w:rsid w:val="00940F9A"/>
    <w:rsid w:val="0094103F"/>
    <w:rsid w:val="0094154D"/>
    <w:rsid w:val="0094156F"/>
    <w:rsid w:val="0094160B"/>
    <w:rsid w:val="0094209D"/>
    <w:rsid w:val="00942160"/>
    <w:rsid w:val="00942264"/>
    <w:rsid w:val="00942686"/>
    <w:rsid w:val="00943184"/>
    <w:rsid w:val="009438C4"/>
    <w:rsid w:val="0094410E"/>
    <w:rsid w:val="009443F9"/>
    <w:rsid w:val="009446B0"/>
    <w:rsid w:val="009449E6"/>
    <w:rsid w:val="00944A19"/>
    <w:rsid w:val="00944E65"/>
    <w:rsid w:val="009459DD"/>
    <w:rsid w:val="00945DED"/>
    <w:rsid w:val="00945EE2"/>
    <w:rsid w:val="0094610D"/>
    <w:rsid w:val="0094657B"/>
    <w:rsid w:val="009474FD"/>
    <w:rsid w:val="009503A1"/>
    <w:rsid w:val="00950EC1"/>
    <w:rsid w:val="0095104A"/>
    <w:rsid w:val="0095140B"/>
    <w:rsid w:val="0095143F"/>
    <w:rsid w:val="0095155F"/>
    <w:rsid w:val="00951B78"/>
    <w:rsid w:val="00951E31"/>
    <w:rsid w:val="00952183"/>
    <w:rsid w:val="009527ED"/>
    <w:rsid w:val="00952CE0"/>
    <w:rsid w:val="009531B9"/>
    <w:rsid w:val="00954082"/>
    <w:rsid w:val="00954429"/>
    <w:rsid w:val="00954D42"/>
    <w:rsid w:val="00954F9D"/>
    <w:rsid w:val="00954FDF"/>
    <w:rsid w:val="00955104"/>
    <w:rsid w:val="009553AC"/>
    <w:rsid w:val="00955CB0"/>
    <w:rsid w:val="00955E80"/>
    <w:rsid w:val="009563CE"/>
    <w:rsid w:val="00956B81"/>
    <w:rsid w:val="00956C70"/>
    <w:rsid w:val="009572B8"/>
    <w:rsid w:val="009574E8"/>
    <w:rsid w:val="0095765B"/>
    <w:rsid w:val="0095772F"/>
    <w:rsid w:val="00957814"/>
    <w:rsid w:val="009604B5"/>
    <w:rsid w:val="00960900"/>
    <w:rsid w:val="00960A97"/>
    <w:rsid w:val="00960AEC"/>
    <w:rsid w:val="009618A9"/>
    <w:rsid w:val="00962565"/>
    <w:rsid w:val="00962855"/>
    <w:rsid w:val="00963140"/>
    <w:rsid w:val="009633AC"/>
    <w:rsid w:val="00963751"/>
    <w:rsid w:val="00963C15"/>
    <w:rsid w:val="00963EBF"/>
    <w:rsid w:val="009640B9"/>
    <w:rsid w:val="009643BD"/>
    <w:rsid w:val="00964488"/>
    <w:rsid w:val="00964691"/>
    <w:rsid w:val="00964F97"/>
    <w:rsid w:val="00965628"/>
    <w:rsid w:val="00965941"/>
    <w:rsid w:val="009659CB"/>
    <w:rsid w:val="00965BBF"/>
    <w:rsid w:val="0096642F"/>
    <w:rsid w:val="0096673F"/>
    <w:rsid w:val="009668E1"/>
    <w:rsid w:val="00966DA6"/>
    <w:rsid w:val="00966DFB"/>
    <w:rsid w:val="0096720E"/>
    <w:rsid w:val="009675E7"/>
    <w:rsid w:val="0096760E"/>
    <w:rsid w:val="00967DE4"/>
    <w:rsid w:val="00967E2F"/>
    <w:rsid w:val="00970362"/>
    <w:rsid w:val="00970985"/>
    <w:rsid w:val="009709E2"/>
    <w:rsid w:val="00970A2E"/>
    <w:rsid w:val="00970B44"/>
    <w:rsid w:val="00970F6E"/>
    <w:rsid w:val="0097115D"/>
    <w:rsid w:val="0097138B"/>
    <w:rsid w:val="009713D3"/>
    <w:rsid w:val="009717D6"/>
    <w:rsid w:val="009717E2"/>
    <w:rsid w:val="0097243A"/>
    <w:rsid w:val="00972792"/>
    <w:rsid w:val="0097288C"/>
    <w:rsid w:val="00972F58"/>
    <w:rsid w:val="00972FDB"/>
    <w:rsid w:val="009734B4"/>
    <w:rsid w:val="00973596"/>
    <w:rsid w:val="0097405E"/>
    <w:rsid w:val="00974160"/>
    <w:rsid w:val="00974E72"/>
    <w:rsid w:val="00975108"/>
    <w:rsid w:val="00975A31"/>
    <w:rsid w:val="009760F6"/>
    <w:rsid w:val="00976328"/>
    <w:rsid w:val="0097680D"/>
    <w:rsid w:val="00976F59"/>
    <w:rsid w:val="009773B9"/>
    <w:rsid w:val="009779B7"/>
    <w:rsid w:val="00977AC8"/>
    <w:rsid w:val="00977B64"/>
    <w:rsid w:val="00980589"/>
    <w:rsid w:val="009807D0"/>
    <w:rsid w:val="009807DB"/>
    <w:rsid w:val="009808D3"/>
    <w:rsid w:val="00980B79"/>
    <w:rsid w:val="00980D08"/>
    <w:rsid w:val="0098118D"/>
    <w:rsid w:val="009818B4"/>
    <w:rsid w:val="00981E15"/>
    <w:rsid w:val="00982438"/>
    <w:rsid w:val="00982920"/>
    <w:rsid w:val="00982A27"/>
    <w:rsid w:val="00982BA4"/>
    <w:rsid w:val="009831CA"/>
    <w:rsid w:val="00983345"/>
    <w:rsid w:val="009836C3"/>
    <w:rsid w:val="00983A91"/>
    <w:rsid w:val="00983AFD"/>
    <w:rsid w:val="00983BDB"/>
    <w:rsid w:val="00983C86"/>
    <w:rsid w:val="00983DB1"/>
    <w:rsid w:val="00983F55"/>
    <w:rsid w:val="0098404C"/>
    <w:rsid w:val="009841BA"/>
    <w:rsid w:val="009843D9"/>
    <w:rsid w:val="00984E38"/>
    <w:rsid w:val="00985283"/>
    <w:rsid w:val="00985964"/>
    <w:rsid w:val="009859C1"/>
    <w:rsid w:val="009872C9"/>
    <w:rsid w:val="00987492"/>
    <w:rsid w:val="00987840"/>
    <w:rsid w:val="00987992"/>
    <w:rsid w:val="00990AEC"/>
    <w:rsid w:val="00990E42"/>
    <w:rsid w:val="00991503"/>
    <w:rsid w:val="009918DA"/>
    <w:rsid w:val="00991A24"/>
    <w:rsid w:val="00991A87"/>
    <w:rsid w:val="00992DFE"/>
    <w:rsid w:val="009932AE"/>
    <w:rsid w:val="00993659"/>
    <w:rsid w:val="0099380C"/>
    <w:rsid w:val="00993A59"/>
    <w:rsid w:val="00994124"/>
    <w:rsid w:val="00994162"/>
    <w:rsid w:val="00994187"/>
    <w:rsid w:val="00994D77"/>
    <w:rsid w:val="00995861"/>
    <w:rsid w:val="0099595C"/>
    <w:rsid w:val="00995992"/>
    <w:rsid w:val="00995A99"/>
    <w:rsid w:val="00995C71"/>
    <w:rsid w:val="00995F64"/>
    <w:rsid w:val="0099623D"/>
    <w:rsid w:val="00996974"/>
    <w:rsid w:val="00997307"/>
    <w:rsid w:val="00997420"/>
    <w:rsid w:val="0099795A"/>
    <w:rsid w:val="00997AE9"/>
    <w:rsid w:val="009A0365"/>
    <w:rsid w:val="009A03E5"/>
    <w:rsid w:val="009A04B0"/>
    <w:rsid w:val="009A09E7"/>
    <w:rsid w:val="009A0B43"/>
    <w:rsid w:val="009A0BA1"/>
    <w:rsid w:val="009A0E10"/>
    <w:rsid w:val="009A0E99"/>
    <w:rsid w:val="009A0F3B"/>
    <w:rsid w:val="009A0FB4"/>
    <w:rsid w:val="009A1203"/>
    <w:rsid w:val="009A1685"/>
    <w:rsid w:val="009A1BB4"/>
    <w:rsid w:val="009A1DBE"/>
    <w:rsid w:val="009A1EFB"/>
    <w:rsid w:val="009A2090"/>
    <w:rsid w:val="009A21A8"/>
    <w:rsid w:val="009A24DC"/>
    <w:rsid w:val="009A2628"/>
    <w:rsid w:val="009A2E6D"/>
    <w:rsid w:val="009A3019"/>
    <w:rsid w:val="009A3200"/>
    <w:rsid w:val="009A3D51"/>
    <w:rsid w:val="009A4642"/>
    <w:rsid w:val="009A4A79"/>
    <w:rsid w:val="009A4F67"/>
    <w:rsid w:val="009A4F7C"/>
    <w:rsid w:val="009A5215"/>
    <w:rsid w:val="009A53A6"/>
    <w:rsid w:val="009A544E"/>
    <w:rsid w:val="009A56E5"/>
    <w:rsid w:val="009A585E"/>
    <w:rsid w:val="009A5A87"/>
    <w:rsid w:val="009A617C"/>
    <w:rsid w:val="009A6346"/>
    <w:rsid w:val="009A6704"/>
    <w:rsid w:val="009A6CDF"/>
    <w:rsid w:val="009A6D78"/>
    <w:rsid w:val="009A77A2"/>
    <w:rsid w:val="009A79E1"/>
    <w:rsid w:val="009A7CAC"/>
    <w:rsid w:val="009B01F0"/>
    <w:rsid w:val="009B031D"/>
    <w:rsid w:val="009B0897"/>
    <w:rsid w:val="009B0964"/>
    <w:rsid w:val="009B15D0"/>
    <w:rsid w:val="009B163C"/>
    <w:rsid w:val="009B1DA6"/>
    <w:rsid w:val="009B28AF"/>
    <w:rsid w:val="009B3C69"/>
    <w:rsid w:val="009B3FA8"/>
    <w:rsid w:val="009B427C"/>
    <w:rsid w:val="009B4288"/>
    <w:rsid w:val="009B4653"/>
    <w:rsid w:val="009B4E7C"/>
    <w:rsid w:val="009B5083"/>
    <w:rsid w:val="009B5094"/>
    <w:rsid w:val="009B51BD"/>
    <w:rsid w:val="009B5B76"/>
    <w:rsid w:val="009B5DC3"/>
    <w:rsid w:val="009B663B"/>
    <w:rsid w:val="009B7A12"/>
    <w:rsid w:val="009B7BD9"/>
    <w:rsid w:val="009B7CF7"/>
    <w:rsid w:val="009C0504"/>
    <w:rsid w:val="009C089E"/>
    <w:rsid w:val="009C0F24"/>
    <w:rsid w:val="009C0FEF"/>
    <w:rsid w:val="009C1339"/>
    <w:rsid w:val="009C1DB8"/>
    <w:rsid w:val="009C28D0"/>
    <w:rsid w:val="009C2A66"/>
    <w:rsid w:val="009C321A"/>
    <w:rsid w:val="009C34C7"/>
    <w:rsid w:val="009C36E2"/>
    <w:rsid w:val="009C37CA"/>
    <w:rsid w:val="009C4264"/>
    <w:rsid w:val="009C4445"/>
    <w:rsid w:val="009C47C2"/>
    <w:rsid w:val="009C480D"/>
    <w:rsid w:val="009C4D6B"/>
    <w:rsid w:val="009C4E53"/>
    <w:rsid w:val="009C527B"/>
    <w:rsid w:val="009C5F4C"/>
    <w:rsid w:val="009C61BC"/>
    <w:rsid w:val="009C6960"/>
    <w:rsid w:val="009C6A56"/>
    <w:rsid w:val="009C6B71"/>
    <w:rsid w:val="009C6D77"/>
    <w:rsid w:val="009C6EF2"/>
    <w:rsid w:val="009C7183"/>
    <w:rsid w:val="009C753F"/>
    <w:rsid w:val="009C763E"/>
    <w:rsid w:val="009C7873"/>
    <w:rsid w:val="009C7CDE"/>
    <w:rsid w:val="009C7DD5"/>
    <w:rsid w:val="009D029B"/>
    <w:rsid w:val="009D0BB2"/>
    <w:rsid w:val="009D1335"/>
    <w:rsid w:val="009D1A42"/>
    <w:rsid w:val="009D21A6"/>
    <w:rsid w:val="009D2686"/>
    <w:rsid w:val="009D2A39"/>
    <w:rsid w:val="009D2EE5"/>
    <w:rsid w:val="009D36A8"/>
    <w:rsid w:val="009D37B1"/>
    <w:rsid w:val="009D3ADD"/>
    <w:rsid w:val="009D40E8"/>
    <w:rsid w:val="009D437C"/>
    <w:rsid w:val="009D46C0"/>
    <w:rsid w:val="009D4A72"/>
    <w:rsid w:val="009D4D2A"/>
    <w:rsid w:val="009D52B3"/>
    <w:rsid w:val="009D5475"/>
    <w:rsid w:val="009D5C14"/>
    <w:rsid w:val="009D5EF4"/>
    <w:rsid w:val="009D5F54"/>
    <w:rsid w:val="009D6236"/>
    <w:rsid w:val="009D6714"/>
    <w:rsid w:val="009D6BD7"/>
    <w:rsid w:val="009D7FD6"/>
    <w:rsid w:val="009D7FDF"/>
    <w:rsid w:val="009E0CF4"/>
    <w:rsid w:val="009E0F9B"/>
    <w:rsid w:val="009E1021"/>
    <w:rsid w:val="009E1290"/>
    <w:rsid w:val="009E1474"/>
    <w:rsid w:val="009E1499"/>
    <w:rsid w:val="009E16C8"/>
    <w:rsid w:val="009E176D"/>
    <w:rsid w:val="009E1A17"/>
    <w:rsid w:val="009E1C74"/>
    <w:rsid w:val="009E227D"/>
    <w:rsid w:val="009E2291"/>
    <w:rsid w:val="009E2406"/>
    <w:rsid w:val="009E2582"/>
    <w:rsid w:val="009E2F48"/>
    <w:rsid w:val="009E3060"/>
    <w:rsid w:val="009E39D3"/>
    <w:rsid w:val="009E41A9"/>
    <w:rsid w:val="009E4428"/>
    <w:rsid w:val="009E456E"/>
    <w:rsid w:val="009E48AB"/>
    <w:rsid w:val="009E497B"/>
    <w:rsid w:val="009E4D42"/>
    <w:rsid w:val="009E4FB1"/>
    <w:rsid w:val="009E5019"/>
    <w:rsid w:val="009E509C"/>
    <w:rsid w:val="009E55B5"/>
    <w:rsid w:val="009E5C76"/>
    <w:rsid w:val="009E5D49"/>
    <w:rsid w:val="009E601F"/>
    <w:rsid w:val="009E6E67"/>
    <w:rsid w:val="009E7335"/>
    <w:rsid w:val="009E7472"/>
    <w:rsid w:val="009E7570"/>
    <w:rsid w:val="009E7821"/>
    <w:rsid w:val="009F028B"/>
    <w:rsid w:val="009F05E3"/>
    <w:rsid w:val="009F07EF"/>
    <w:rsid w:val="009F0C56"/>
    <w:rsid w:val="009F2241"/>
    <w:rsid w:val="009F2883"/>
    <w:rsid w:val="009F29E4"/>
    <w:rsid w:val="009F2C97"/>
    <w:rsid w:val="009F4D52"/>
    <w:rsid w:val="009F5210"/>
    <w:rsid w:val="009F5806"/>
    <w:rsid w:val="009F5C50"/>
    <w:rsid w:val="009F6075"/>
    <w:rsid w:val="009F6168"/>
    <w:rsid w:val="009F65F5"/>
    <w:rsid w:val="009F74EB"/>
    <w:rsid w:val="009F7DCA"/>
    <w:rsid w:val="009F7FF3"/>
    <w:rsid w:val="00A00412"/>
    <w:rsid w:val="00A0041F"/>
    <w:rsid w:val="00A00800"/>
    <w:rsid w:val="00A00A77"/>
    <w:rsid w:val="00A00EA3"/>
    <w:rsid w:val="00A01017"/>
    <w:rsid w:val="00A0131C"/>
    <w:rsid w:val="00A01ACD"/>
    <w:rsid w:val="00A01BCB"/>
    <w:rsid w:val="00A02665"/>
    <w:rsid w:val="00A026F5"/>
    <w:rsid w:val="00A02713"/>
    <w:rsid w:val="00A02835"/>
    <w:rsid w:val="00A02CCF"/>
    <w:rsid w:val="00A038A3"/>
    <w:rsid w:val="00A03AA9"/>
    <w:rsid w:val="00A03AB2"/>
    <w:rsid w:val="00A0411C"/>
    <w:rsid w:val="00A049F2"/>
    <w:rsid w:val="00A04B7A"/>
    <w:rsid w:val="00A04F1B"/>
    <w:rsid w:val="00A0501B"/>
    <w:rsid w:val="00A052C2"/>
    <w:rsid w:val="00A0540D"/>
    <w:rsid w:val="00A05822"/>
    <w:rsid w:val="00A0590F"/>
    <w:rsid w:val="00A0596D"/>
    <w:rsid w:val="00A05D68"/>
    <w:rsid w:val="00A05FF6"/>
    <w:rsid w:val="00A06299"/>
    <w:rsid w:val="00A068CC"/>
    <w:rsid w:val="00A06DCA"/>
    <w:rsid w:val="00A072C0"/>
    <w:rsid w:val="00A07466"/>
    <w:rsid w:val="00A076EA"/>
    <w:rsid w:val="00A078C4"/>
    <w:rsid w:val="00A07BD4"/>
    <w:rsid w:val="00A10E49"/>
    <w:rsid w:val="00A1171E"/>
    <w:rsid w:val="00A11C60"/>
    <w:rsid w:val="00A11F75"/>
    <w:rsid w:val="00A12857"/>
    <w:rsid w:val="00A12D08"/>
    <w:rsid w:val="00A12F29"/>
    <w:rsid w:val="00A1311E"/>
    <w:rsid w:val="00A131EA"/>
    <w:rsid w:val="00A132D6"/>
    <w:rsid w:val="00A13C7C"/>
    <w:rsid w:val="00A14075"/>
    <w:rsid w:val="00A14228"/>
    <w:rsid w:val="00A1445A"/>
    <w:rsid w:val="00A147BF"/>
    <w:rsid w:val="00A14947"/>
    <w:rsid w:val="00A149AB"/>
    <w:rsid w:val="00A1512C"/>
    <w:rsid w:val="00A1557F"/>
    <w:rsid w:val="00A15A6C"/>
    <w:rsid w:val="00A15DF3"/>
    <w:rsid w:val="00A1669D"/>
    <w:rsid w:val="00A16A13"/>
    <w:rsid w:val="00A16C5B"/>
    <w:rsid w:val="00A16D3B"/>
    <w:rsid w:val="00A16D4B"/>
    <w:rsid w:val="00A1702A"/>
    <w:rsid w:val="00A17D72"/>
    <w:rsid w:val="00A17DBA"/>
    <w:rsid w:val="00A205B2"/>
    <w:rsid w:val="00A20B10"/>
    <w:rsid w:val="00A20E4D"/>
    <w:rsid w:val="00A214E3"/>
    <w:rsid w:val="00A21853"/>
    <w:rsid w:val="00A2193A"/>
    <w:rsid w:val="00A21EF2"/>
    <w:rsid w:val="00A22252"/>
    <w:rsid w:val="00A22B35"/>
    <w:rsid w:val="00A22D38"/>
    <w:rsid w:val="00A22E3F"/>
    <w:rsid w:val="00A23368"/>
    <w:rsid w:val="00A23512"/>
    <w:rsid w:val="00A23AFE"/>
    <w:rsid w:val="00A2405C"/>
    <w:rsid w:val="00A245A4"/>
    <w:rsid w:val="00A246D0"/>
    <w:rsid w:val="00A251A5"/>
    <w:rsid w:val="00A25795"/>
    <w:rsid w:val="00A25D4E"/>
    <w:rsid w:val="00A26096"/>
    <w:rsid w:val="00A26380"/>
    <w:rsid w:val="00A26701"/>
    <w:rsid w:val="00A26A5D"/>
    <w:rsid w:val="00A26D79"/>
    <w:rsid w:val="00A271DB"/>
    <w:rsid w:val="00A272A5"/>
    <w:rsid w:val="00A2740C"/>
    <w:rsid w:val="00A276A4"/>
    <w:rsid w:val="00A27EA0"/>
    <w:rsid w:val="00A30AB8"/>
    <w:rsid w:val="00A30B05"/>
    <w:rsid w:val="00A30EFC"/>
    <w:rsid w:val="00A314B6"/>
    <w:rsid w:val="00A31634"/>
    <w:rsid w:val="00A31865"/>
    <w:rsid w:val="00A31C57"/>
    <w:rsid w:val="00A32A83"/>
    <w:rsid w:val="00A32C2D"/>
    <w:rsid w:val="00A33338"/>
    <w:rsid w:val="00A33DB1"/>
    <w:rsid w:val="00A340E5"/>
    <w:rsid w:val="00A34237"/>
    <w:rsid w:val="00A343FC"/>
    <w:rsid w:val="00A352E3"/>
    <w:rsid w:val="00A35A02"/>
    <w:rsid w:val="00A35C36"/>
    <w:rsid w:val="00A35E9C"/>
    <w:rsid w:val="00A363DC"/>
    <w:rsid w:val="00A364F5"/>
    <w:rsid w:val="00A36622"/>
    <w:rsid w:val="00A36762"/>
    <w:rsid w:val="00A368DB"/>
    <w:rsid w:val="00A36E68"/>
    <w:rsid w:val="00A36F32"/>
    <w:rsid w:val="00A3702B"/>
    <w:rsid w:val="00A37708"/>
    <w:rsid w:val="00A40320"/>
    <w:rsid w:val="00A406F4"/>
    <w:rsid w:val="00A40811"/>
    <w:rsid w:val="00A40844"/>
    <w:rsid w:val="00A40925"/>
    <w:rsid w:val="00A40A45"/>
    <w:rsid w:val="00A40F96"/>
    <w:rsid w:val="00A41267"/>
    <w:rsid w:val="00A41637"/>
    <w:rsid w:val="00A41C2F"/>
    <w:rsid w:val="00A42115"/>
    <w:rsid w:val="00A422D7"/>
    <w:rsid w:val="00A42301"/>
    <w:rsid w:val="00A423AA"/>
    <w:rsid w:val="00A42421"/>
    <w:rsid w:val="00A42E8B"/>
    <w:rsid w:val="00A43039"/>
    <w:rsid w:val="00A430AB"/>
    <w:rsid w:val="00A43854"/>
    <w:rsid w:val="00A43DFF"/>
    <w:rsid w:val="00A43E98"/>
    <w:rsid w:val="00A444C7"/>
    <w:rsid w:val="00A44812"/>
    <w:rsid w:val="00A44D32"/>
    <w:rsid w:val="00A44ED1"/>
    <w:rsid w:val="00A451FF"/>
    <w:rsid w:val="00A453D5"/>
    <w:rsid w:val="00A45D43"/>
    <w:rsid w:val="00A46337"/>
    <w:rsid w:val="00A4651E"/>
    <w:rsid w:val="00A4658E"/>
    <w:rsid w:val="00A466F3"/>
    <w:rsid w:val="00A468A4"/>
    <w:rsid w:val="00A4698F"/>
    <w:rsid w:val="00A46BEA"/>
    <w:rsid w:val="00A4728C"/>
    <w:rsid w:val="00A47580"/>
    <w:rsid w:val="00A4794A"/>
    <w:rsid w:val="00A47A66"/>
    <w:rsid w:val="00A47D06"/>
    <w:rsid w:val="00A47ECB"/>
    <w:rsid w:val="00A50223"/>
    <w:rsid w:val="00A5056A"/>
    <w:rsid w:val="00A50B12"/>
    <w:rsid w:val="00A50EF4"/>
    <w:rsid w:val="00A50F47"/>
    <w:rsid w:val="00A51337"/>
    <w:rsid w:val="00A51594"/>
    <w:rsid w:val="00A5170F"/>
    <w:rsid w:val="00A51817"/>
    <w:rsid w:val="00A52335"/>
    <w:rsid w:val="00A523DB"/>
    <w:rsid w:val="00A524C0"/>
    <w:rsid w:val="00A5290B"/>
    <w:rsid w:val="00A538D7"/>
    <w:rsid w:val="00A53EC6"/>
    <w:rsid w:val="00A548A0"/>
    <w:rsid w:val="00A54DD1"/>
    <w:rsid w:val="00A54EAD"/>
    <w:rsid w:val="00A54F38"/>
    <w:rsid w:val="00A55384"/>
    <w:rsid w:val="00A558C4"/>
    <w:rsid w:val="00A55C0F"/>
    <w:rsid w:val="00A55D6E"/>
    <w:rsid w:val="00A55D96"/>
    <w:rsid w:val="00A561F1"/>
    <w:rsid w:val="00A56905"/>
    <w:rsid w:val="00A570D2"/>
    <w:rsid w:val="00A57758"/>
    <w:rsid w:val="00A57EA5"/>
    <w:rsid w:val="00A57EB5"/>
    <w:rsid w:val="00A6002F"/>
    <w:rsid w:val="00A60341"/>
    <w:rsid w:val="00A603DF"/>
    <w:rsid w:val="00A606CE"/>
    <w:rsid w:val="00A60A7B"/>
    <w:rsid w:val="00A60AF7"/>
    <w:rsid w:val="00A60E8B"/>
    <w:rsid w:val="00A6140D"/>
    <w:rsid w:val="00A618A6"/>
    <w:rsid w:val="00A61A30"/>
    <w:rsid w:val="00A61A83"/>
    <w:rsid w:val="00A61B4B"/>
    <w:rsid w:val="00A61EB2"/>
    <w:rsid w:val="00A61F1C"/>
    <w:rsid w:val="00A620AE"/>
    <w:rsid w:val="00A62114"/>
    <w:rsid w:val="00A6243A"/>
    <w:rsid w:val="00A628E9"/>
    <w:rsid w:val="00A62E99"/>
    <w:rsid w:val="00A62FB6"/>
    <w:rsid w:val="00A63072"/>
    <w:rsid w:val="00A637FE"/>
    <w:rsid w:val="00A63964"/>
    <w:rsid w:val="00A63A10"/>
    <w:rsid w:val="00A63C00"/>
    <w:rsid w:val="00A64469"/>
    <w:rsid w:val="00A644A3"/>
    <w:rsid w:val="00A64571"/>
    <w:rsid w:val="00A64766"/>
    <w:rsid w:val="00A64802"/>
    <w:rsid w:val="00A648DE"/>
    <w:rsid w:val="00A64946"/>
    <w:rsid w:val="00A64C39"/>
    <w:rsid w:val="00A64C58"/>
    <w:rsid w:val="00A64D4E"/>
    <w:rsid w:val="00A64DB0"/>
    <w:rsid w:val="00A651DB"/>
    <w:rsid w:val="00A65300"/>
    <w:rsid w:val="00A65796"/>
    <w:rsid w:val="00A65AD0"/>
    <w:rsid w:val="00A65EB6"/>
    <w:rsid w:val="00A66045"/>
    <w:rsid w:val="00A676D8"/>
    <w:rsid w:val="00A67804"/>
    <w:rsid w:val="00A67C80"/>
    <w:rsid w:val="00A67C84"/>
    <w:rsid w:val="00A67F9E"/>
    <w:rsid w:val="00A70690"/>
    <w:rsid w:val="00A7077E"/>
    <w:rsid w:val="00A70BC6"/>
    <w:rsid w:val="00A7103D"/>
    <w:rsid w:val="00A7145B"/>
    <w:rsid w:val="00A71A51"/>
    <w:rsid w:val="00A71C6C"/>
    <w:rsid w:val="00A71EFF"/>
    <w:rsid w:val="00A71F83"/>
    <w:rsid w:val="00A720E9"/>
    <w:rsid w:val="00A725AD"/>
    <w:rsid w:val="00A726F9"/>
    <w:rsid w:val="00A72AC6"/>
    <w:rsid w:val="00A72B1B"/>
    <w:rsid w:val="00A72CE4"/>
    <w:rsid w:val="00A730B3"/>
    <w:rsid w:val="00A7356D"/>
    <w:rsid w:val="00A73720"/>
    <w:rsid w:val="00A738AA"/>
    <w:rsid w:val="00A73BFF"/>
    <w:rsid w:val="00A73D89"/>
    <w:rsid w:val="00A740B2"/>
    <w:rsid w:val="00A7427A"/>
    <w:rsid w:val="00A74863"/>
    <w:rsid w:val="00A759E5"/>
    <w:rsid w:val="00A76726"/>
    <w:rsid w:val="00A76C94"/>
    <w:rsid w:val="00A76DAC"/>
    <w:rsid w:val="00A770E8"/>
    <w:rsid w:val="00A77657"/>
    <w:rsid w:val="00A77717"/>
    <w:rsid w:val="00A803EF"/>
    <w:rsid w:val="00A8095C"/>
    <w:rsid w:val="00A80DAC"/>
    <w:rsid w:val="00A80E1B"/>
    <w:rsid w:val="00A81726"/>
    <w:rsid w:val="00A8175C"/>
    <w:rsid w:val="00A82603"/>
    <w:rsid w:val="00A82718"/>
    <w:rsid w:val="00A82B14"/>
    <w:rsid w:val="00A82CCD"/>
    <w:rsid w:val="00A831F9"/>
    <w:rsid w:val="00A83354"/>
    <w:rsid w:val="00A83799"/>
    <w:rsid w:val="00A83BD9"/>
    <w:rsid w:val="00A84053"/>
    <w:rsid w:val="00A8441D"/>
    <w:rsid w:val="00A847E6"/>
    <w:rsid w:val="00A851A1"/>
    <w:rsid w:val="00A8522F"/>
    <w:rsid w:val="00A8577B"/>
    <w:rsid w:val="00A86DE3"/>
    <w:rsid w:val="00A8709E"/>
    <w:rsid w:val="00A8713F"/>
    <w:rsid w:val="00A87E62"/>
    <w:rsid w:val="00A87F13"/>
    <w:rsid w:val="00A90688"/>
    <w:rsid w:val="00A90A4A"/>
    <w:rsid w:val="00A90BA1"/>
    <w:rsid w:val="00A90BCE"/>
    <w:rsid w:val="00A91946"/>
    <w:rsid w:val="00A933DE"/>
    <w:rsid w:val="00A93696"/>
    <w:rsid w:val="00A939D3"/>
    <w:rsid w:val="00A93C5C"/>
    <w:rsid w:val="00A943E7"/>
    <w:rsid w:val="00A94612"/>
    <w:rsid w:val="00A94658"/>
    <w:rsid w:val="00A9484C"/>
    <w:rsid w:val="00A94FA9"/>
    <w:rsid w:val="00A95343"/>
    <w:rsid w:val="00A95763"/>
    <w:rsid w:val="00A95DA8"/>
    <w:rsid w:val="00A960C3"/>
    <w:rsid w:val="00A9655D"/>
    <w:rsid w:val="00A96603"/>
    <w:rsid w:val="00A96873"/>
    <w:rsid w:val="00A96E7B"/>
    <w:rsid w:val="00A9723E"/>
    <w:rsid w:val="00A975EC"/>
    <w:rsid w:val="00A97A9A"/>
    <w:rsid w:val="00A97EA4"/>
    <w:rsid w:val="00AA0659"/>
    <w:rsid w:val="00AA0671"/>
    <w:rsid w:val="00AA07E2"/>
    <w:rsid w:val="00AA0D2E"/>
    <w:rsid w:val="00AA0E1E"/>
    <w:rsid w:val="00AA1C7F"/>
    <w:rsid w:val="00AA21E0"/>
    <w:rsid w:val="00AA21E3"/>
    <w:rsid w:val="00AA22B4"/>
    <w:rsid w:val="00AA23B6"/>
    <w:rsid w:val="00AA2531"/>
    <w:rsid w:val="00AA25EA"/>
    <w:rsid w:val="00AA25FC"/>
    <w:rsid w:val="00AA39D1"/>
    <w:rsid w:val="00AA3C4C"/>
    <w:rsid w:val="00AA3F21"/>
    <w:rsid w:val="00AA40D2"/>
    <w:rsid w:val="00AA4114"/>
    <w:rsid w:val="00AA417D"/>
    <w:rsid w:val="00AA4499"/>
    <w:rsid w:val="00AA4E7F"/>
    <w:rsid w:val="00AA5223"/>
    <w:rsid w:val="00AA551B"/>
    <w:rsid w:val="00AA577E"/>
    <w:rsid w:val="00AA5D07"/>
    <w:rsid w:val="00AA687A"/>
    <w:rsid w:val="00AA6CAA"/>
    <w:rsid w:val="00AA6D1D"/>
    <w:rsid w:val="00AA6FB8"/>
    <w:rsid w:val="00AA765E"/>
    <w:rsid w:val="00AA7B22"/>
    <w:rsid w:val="00AA7B9E"/>
    <w:rsid w:val="00AB05E4"/>
    <w:rsid w:val="00AB167B"/>
    <w:rsid w:val="00AB1E09"/>
    <w:rsid w:val="00AB1FDF"/>
    <w:rsid w:val="00AB2153"/>
    <w:rsid w:val="00AB22B0"/>
    <w:rsid w:val="00AB2326"/>
    <w:rsid w:val="00AB27E0"/>
    <w:rsid w:val="00AB38D6"/>
    <w:rsid w:val="00AB40AA"/>
    <w:rsid w:val="00AB40E3"/>
    <w:rsid w:val="00AB4773"/>
    <w:rsid w:val="00AB4E52"/>
    <w:rsid w:val="00AB5012"/>
    <w:rsid w:val="00AB51CD"/>
    <w:rsid w:val="00AB5330"/>
    <w:rsid w:val="00AB55AC"/>
    <w:rsid w:val="00AB642F"/>
    <w:rsid w:val="00AB6568"/>
    <w:rsid w:val="00AB69A0"/>
    <w:rsid w:val="00AB6CAA"/>
    <w:rsid w:val="00AB6CD9"/>
    <w:rsid w:val="00AB6DF3"/>
    <w:rsid w:val="00AB703F"/>
    <w:rsid w:val="00AB706B"/>
    <w:rsid w:val="00AB755A"/>
    <w:rsid w:val="00AB7747"/>
    <w:rsid w:val="00AC03D0"/>
    <w:rsid w:val="00AC0D1E"/>
    <w:rsid w:val="00AC10CC"/>
    <w:rsid w:val="00AC14CE"/>
    <w:rsid w:val="00AC19C0"/>
    <w:rsid w:val="00AC1C27"/>
    <w:rsid w:val="00AC1C32"/>
    <w:rsid w:val="00AC1F58"/>
    <w:rsid w:val="00AC2429"/>
    <w:rsid w:val="00AC259E"/>
    <w:rsid w:val="00AC2807"/>
    <w:rsid w:val="00AC2860"/>
    <w:rsid w:val="00AC2A56"/>
    <w:rsid w:val="00AC2C04"/>
    <w:rsid w:val="00AC2E16"/>
    <w:rsid w:val="00AC3029"/>
    <w:rsid w:val="00AC3134"/>
    <w:rsid w:val="00AC35D6"/>
    <w:rsid w:val="00AC3CA5"/>
    <w:rsid w:val="00AC4515"/>
    <w:rsid w:val="00AC47C2"/>
    <w:rsid w:val="00AC4B53"/>
    <w:rsid w:val="00AC4FC6"/>
    <w:rsid w:val="00AC6148"/>
    <w:rsid w:val="00AC6480"/>
    <w:rsid w:val="00AC6866"/>
    <w:rsid w:val="00AC70B9"/>
    <w:rsid w:val="00AC77DB"/>
    <w:rsid w:val="00AC7D48"/>
    <w:rsid w:val="00AC7DD8"/>
    <w:rsid w:val="00AD055E"/>
    <w:rsid w:val="00AD0C19"/>
    <w:rsid w:val="00AD0E90"/>
    <w:rsid w:val="00AD1B0C"/>
    <w:rsid w:val="00AD1E74"/>
    <w:rsid w:val="00AD21C6"/>
    <w:rsid w:val="00AD25F5"/>
    <w:rsid w:val="00AD3148"/>
    <w:rsid w:val="00AD33FF"/>
    <w:rsid w:val="00AD3AC1"/>
    <w:rsid w:val="00AD3CE4"/>
    <w:rsid w:val="00AD4023"/>
    <w:rsid w:val="00AD4054"/>
    <w:rsid w:val="00AD4113"/>
    <w:rsid w:val="00AD46C3"/>
    <w:rsid w:val="00AD47A7"/>
    <w:rsid w:val="00AD49F7"/>
    <w:rsid w:val="00AD5170"/>
    <w:rsid w:val="00AD56E6"/>
    <w:rsid w:val="00AD5C90"/>
    <w:rsid w:val="00AD6122"/>
    <w:rsid w:val="00AD68E9"/>
    <w:rsid w:val="00AD6976"/>
    <w:rsid w:val="00AD69F8"/>
    <w:rsid w:val="00AD6A37"/>
    <w:rsid w:val="00AD6D65"/>
    <w:rsid w:val="00AD6F0A"/>
    <w:rsid w:val="00AD70AD"/>
    <w:rsid w:val="00AD71E6"/>
    <w:rsid w:val="00AD7203"/>
    <w:rsid w:val="00AD7405"/>
    <w:rsid w:val="00AD747B"/>
    <w:rsid w:val="00AD7BDD"/>
    <w:rsid w:val="00AD7E7A"/>
    <w:rsid w:val="00AE034E"/>
    <w:rsid w:val="00AE04AE"/>
    <w:rsid w:val="00AE0512"/>
    <w:rsid w:val="00AE07E7"/>
    <w:rsid w:val="00AE0A97"/>
    <w:rsid w:val="00AE0E01"/>
    <w:rsid w:val="00AE16CD"/>
    <w:rsid w:val="00AE2617"/>
    <w:rsid w:val="00AE262B"/>
    <w:rsid w:val="00AE27C4"/>
    <w:rsid w:val="00AE2D43"/>
    <w:rsid w:val="00AE2ECA"/>
    <w:rsid w:val="00AE3095"/>
    <w:rsid w:val="00AE3350"/>
    <w:rsid w:val="00AE3A86"/>
    <w:rsid w:val="00AE3F8C"/>
    <w:rsid w:val="00AE41D5"/>
    <w:rsid w:val="00AE45E9"/>
    <w:rsid w:val="00AE50D9"/>
    <w:rsid w:val="00AE597F"/>
    <w:rsid w:val="00AE66EF"/>
    <w:rsid w:val="00AE6945"/>
    <w:rsid w:val="00AE6A8D"/>
    <w:rsid w:val="00AE6F41"/>
    <w:rsid w:val="00AE71A0"/>
    <w:rsid w:val="00AE74FF"/>
    <w:rsid w:val="00AE7F65"/>
    <w:rsid w:val="00AF02A3"/>
    <w:rsid w:val="00AF0B1E"/>
    <w:rsid w:val="00AF0B8C"/>
    <w:rsid w:val="00AF0CBF"/>
    <w:rsid w:val="00AF0D35"/>
    <w:rsid w:val="00AF0E33"/>
    <w:rsid w:val="00AF0F83"/>
    <w:rsid w:val="00AF104F"/>
    <w:rsid w:val="00AF191B"/>
    <w:rsid w:val="00AF1B8A"/>
    <w:rsid w:val="00AF1D79"/>
    <w:rsid w:val="00AF1F38"/>
    <w:rsid w:val="00AF20AF"/>
    <w:rsid w:val="00AF257F"/>
    <w:rsid w:val="00AF2F89"/>
    <w:rsid w:val="00AF3057"/>
    <w:rsid w:val="00AF33CF"/>
    <w:rsid w:val="00AF3466"/>
    <w:rsid w:val="00AF3E75"/>
    <w:rsid w:val="00AF403D"/>
    <w:rsid w:val="00AF4112"/>
    <w:rsid w:val="00AF4D50"/>
    <w:rsid w:val="00AF4D88"/>
    <w:rsid w:val="00AF4F0F"/>
    <w:rsid w:val="00AF5DA6"/>
    <w:rsid w:val="00AF5F2B"/>
    <w:rsid w:val="00AF6179"/>
    <w:rsid w:val="00AF6EE7"/>
    <w:rsid w:val="00AF7018"/>
    <w:rsid w:val="00AF708E"/>
    <w:rsid w:val="00B00AF0"/>
    <w:rsid w:val="00B00FD9"/>
    <w:rsid w:val="00B0114B"/>
    <w:rsid w:val="00B01983"/>
    <w:rsid w:val="00B01F86"/>
    <w:rsid w:val="00B025F6"/>
    <w:rsid w:val="00B0261B"/>
    <w:rsid w:val="00B02F0F"/>
    <w:rsid w:val="00B03746"/>
    <w:rsid w:val="00B0387E"/>
    <w:rsid w:val="00B0396B"/>
    <w:rsid w:val="00B03C95"/>
    <w:rsid w:val="00B04400"/>
    <w:rsid w:val="00B04F80"/>
    <w:rsid w:val="00B05314"/>
    <w:rsid w:val="00B054F7"/>
    <w:rsid w:val="00B06119"/>
    <w:rsid w:val="00B065E6"/>
    <w:rsid w:val="00B06693"/>
    <w:rsid w:val="00B06772"/>
    <w:rsid w:val="00B067C8"/>
    <w:rsid w:val="00B06BA6"/>
    <w:rsid w:val="00B1052A"/>
    <w:rsid w:val="00B10702"/>
    <w:rsid w:val="00B11258"/>
    <w:rsid w:val="00B113D2"/>
    <w:rsid w:val="00B118F3"/>
    <w:rsid w:val="00B11960"/>
    <w:rsid w:val="00B11A80"/>
    <w:rsid w:val="00B11AA2"/>
    <w:rsid w:val="00B11B29"/>
    <w:rsid w:val="00B1295A"/>
    <w:rsid w:val="00B129D1"/>
    <w:rsid w:val="00B12BF4"/>
    <w:rsid w:val="00B1335A"/>
    <w:rsid w:val="00B133B6"/>
    <w:rsid w:val="00B133F8"/>
    <w:rsid w:val="00B13D39"/>
    <w:rsid w:val="00B148B0"/>
    <w:rsid w:val="00B14ECE"/>
    <w:rsid w:val="00B1538D"/>
    <w:rsid w:val="00B154E3"/>
    <w:rsid w:val="00B15560"/>
    <w:rsid w:val="00B15C30"/>
    <w:rsid w:val="00B16A78"/>
    <w:rsid w:val="00B16C33"/>
    <w:rsid w:val="00B16E8C"/>
    <w:rsid w:val="00B17338"/>
    <w:rsid w:val="00B20069"/>
    <w:rsid w:val="00B200D2"/>
    <w:rsid w:val="00B2092D"/>
    <w:rsid w:val="00B20A01"/>
    <w:rsid w:val="00B20A45"/>
    <w:rsid w:val="00B20E4D"/>
    <w:rsid w:val="00B21157"/>
    <w:rsid w:val="00B2143F"/>
    <w:rsid w:val="00B215C2"/>
    <w:rsid w:val="00B22C5C"/>
    <w:rsid w:val="00B22C97"/>
    <w:rsid w:val="00B22E6F"/>
    <w:rsid w:val="00B22EC9"/>
    <w:rsid w:val="00B22ECF"/>
    <w:rsid w:val="00B23129"/>
    <w:rsid w:val="00B23283"/>
    <w:rsid w:val="00B24015"/>
    <w:rsid w:val="00B24017"/>
    <w:rsid w:val="00B24732"/>
    <w:rsid w:val="00B24E9B"/>
    <w:rsid w:val="00B24EF8"/>
    <w:rsid w:val="00B24F30"/>
    <w:rsid w:val="00B254A7"/>
    <w:rsid w:val="00B256FB"/>
    <w:rsid w:val="00B25C3C"/>
    <w:rsid w:val="00B25C64"/>
    <w:rsid w:val="00B26EDF"/>
    <w:rsid w:val="00B26F33"/>
    <w:rsid w:val="00B27B40"/>
    <w:rsid w:val="00B30075"/>
    <w:rsid w:val="00B303B6"/>
    <w:rsid w:val="00B30C89"/>
    <w:rsid w:val="00B31157"/>
    <w:rsid w:val="00B3146A"/>
    <w:rsid w:val="00B3189E"/>
    <w:rsid w:val="00B319D5"/>
    <w:rsid w:val="00B31ABF"/>
    <w:rsid w:val="00B31B0F"/>
    <w:rsid w:val="00B31E59"/>
    <w:rsid w:val="00B3277E"/>
    <w:rsid w:val="00B33BE3"/>
    <w:rsid w:val="00B33E19"/>
    <w:rsid w:val="00B33FC9"/>
    <w:rsid w:val="00B34316"/>
    <w:rsid w:val="00B3486E"/>
    <w:rsid w:val="00B34A0B"/>
    <w:rsid w:val="00B34BCF"/>
    <w:rsid w:val="00B34D3C"/>
    <w:rsid w:val="00B34EC7"/>
    <w:rsid w:val="00B35304"/>
    <w:rsid w:val="00B353E6"/>
    <w:rsid w:val="00B362B3"/>
    <w:rsid w:val="00B3662E"/>
    <w:rsid w:val="00B366BE"/>
    <w:rsid w:val="00B36775"/>
    <w:rsid w:val="00B373C5"/>
    <w:rsid w:val="00B37484"/>
    <w:rsid w:val="00B37570"/>
    <w:rsid w:val="00B375B3"/>
    <w:rsid w:val="00B379C5"/>
    <w:rsid w:val="00B407E6"/>
    <w:rsid w:val="00B40A92"/>
    <w:rsid w:val="00B41635"/>
    <w:rsid w:val="00B41768"/>
    <w:rsid w:val="00B4185E"/>
    <w:rsid w:val="00B41DC4"/>
    <w:rsid w:val="00B42195"/>
    <w:rsid w:val="00B4225E"/>
    <w:rsid w:val="00B4240C"/>
    <w:rsid w:val="00B425E8"/>
    <w:rsid w:val="00B42A25"/>
    <w:rsid w:val="00B42D66"/>
    <w:rsid w:val="00B42E83"/>
    <w:rsid w:val="00B43265"/>
    <w:rsid w:val="00B43408"/>
    <w:rsid w:val="00B43714"/>
    <w:rsid w:val="00B43983"/>
    <w:rsid w:val="00B44389"/>
    <w:rsid w:val="00B447CE"/>
    <w:rsid w:val="00B4517A"/>
    <w:rsid w:val="00B45365"/>
    <w:rsid w:val="00B4562A"/>
    <w:rsid w:val="00B46127"/>
    <w:rsid w:val="00B46243"/>
    <w:rsid w:val="00B462B3"/>
    <w:rsid w:val="00B4648E"/>
    <w:rsid w:val="00B46592"/>
    <w:rsid w:val="00B46663"/>
    <w:rsid w:val="00B468D1"/>
    <w:rsid w:val="00B47411"/>
    <w:rsid w:val="00B47662"/>
    <w:rsid w:val="00B50478"/>
    <w:rsid w:val="00B504A7"/>
    <w:rsid w:val="00B50668"/>
    <w:rsid w:val="00B50A80"/>
    <w:rsid w:val="00B50A96"/>
    <w:rsid w:val="00B5162D"/>
    <w:rsid w:val="00B52856"/>
    <w:rsid w:val="00B528A7"/>
    <w:rsid w:val="00B52FAF"/>
    <w:rsid w:val="00B5349E"/>
    <w:rsid w:val="00B53610"/>
    <w:rsid w:val="00B53B5D"/>
    <w:rsid w:val="00B54588"/>
    <w:rsid w:val="00B5480D"/>
    <w:rsid w:val="00B54887"/>
    <w:rsid w:val="00B54BFA"/>
    <w:rsid w:val="00B54D6F"/>
    <w:rsid w:val="00B54F65"/>
    <w:rsid w:val="00B552BB"/>
    <w:rsid w:val="00B555D0"/>
    <w:rsid w:val="00B557F3"/>
    <w:rsid w:val="00B55EC9"/>
    <w:rsid w:val="00B55EEF"/>
    <w:rsid w:val="00B56040"/>
    <w:rsid w:val="00B56343"/>
    <w:rsid w:val="00B5637D"/>
    <w:rsid w:val="00B56D42"/>
    <w:rsid w:val="00B579FC"/>
    <w:rsid w:val="00B60226"/>
    <w:rsid w:val="00B6035B"/>
    <w:rsid w:val="00B6055E"/>
    <w:rsid w:val="00B606E4"/>
    <w:rsid w:val="00B608F8"/>
    <w:rsid w:val="00B609B8"/>
    <w:rsid w:val="00B60B3E"/>
    <w:rsid w:val="00B60BBF"/>
    <w:rsid w:val="00B60DF0"/>
    <w:rsid w:val="00B61A23"/>
    <w:rsid w:val="00B61AC2"/>
    <w:rsid w:val="00B620E9"/>
    <w:rsid w:val="00B621D8"/>
    <w:rsid w:val="00B62446"/>
    <w:rsid w:val="00B625DB"/>
    <w:rsid w:val="00B6262A"/>
    <w:rsid w:val="00B62CC3"/>
    <w:rsid w:val="00B62CC7"/>
    <w:rsid w:val="00B62D06"/>
    <w:rsid w:val="00B62E42"/>
    <w:rsid w:val="00B6317D"/>
    <w:rsid w:val="00B63629"/>
    <w:rsid w:val="00B64258"/>
    <w:rsid w:val="00B642DA"/>
    <w:rsid w:val="00B64355"/>
    <w:rsid w:val="00B64C5F"/>
    <w:rsid w:val="00B64DC3"/>
    <w:rsid w:val="00B64EDE"/>
    <w:rsid w:val="00B64F91"/>
    <w:rsid w:val="00B65017"/>
    <w:rsid w:val="00B65224"/>
    <w:rsid w:val="00B65A98"/>
    <w:rsid w:val="00B65F03"/>
    <w:rsid w:val="00B65F90"/>
    <w:rsid w:val="00B66084"/>
    <w:rsid w:val="00B66546"/>
    <w:rsid w:val="00B668BF"/>
    <w:rsid w:val="00B6720F"/>
    <w:rsid w:val="00B67243"/>
    <w:rsid w:val="00B67AD9"/>
    <w:rsid w:val="00B7009D"/>
    <w:rsid w:val="00B70222"/>
    <w:rsid w:val="00B703D3"/>
    <w:rsid w:val="00B70DCE"/>
    <w:rsid w:val="00B70F1E"/>
    <w:rsid w:val="00B71454"/>
    <w:rsid w:val="00B71600"/>
    <w:rsid w:val="00B71EDE"/>
    <w:rsid w:val="00B72241"/>
    <w:rsid w:val="00B72356"/>
    <w:rsid w:val="00B7268C"/>
    <w:rsid w:val="00B72AFE"/>
    <w:rsid w:val="00B72B93"/>
    <w:rsid w:val="00B72C42"/>
    <w:rsid w:val="00B72CF5"/>
    <w:rsid w:val="00B72E9E"/>
    <w:rsid w:val="00B72F9C"/>
    <w:rsid w:val="00B7366B"/>
    <w:rsid w:val="00B73BDE"/>
    <w:rsid w:val="00B74119"/>
    <w:rsid w:val="00B7443E"/>
    <w:rsid w:val="00B74537"/>
    <w:rsid w:val="00B74613"/>
    <w:rsid w:val="00B74F7C"/>
    <w:rsid w:val="00B7543D"/>
    <w:rsid w:val="00B75E86"/>
    <w:rsid w:val="00B761E3"/>
    <w:rsid w:val="00B765C2"/>
    <w:rsid w:val="00B76A74"/>
    <w:rsid w:val="00B76B9B"/>
    <w:rsid w:val="00B76D2E"/>
    <w:rsid w:val="00B76D53"/>
    <w:rsid w:val="00B77150"/>
    <w:rsid w:val="00B7723F"/>
    <w:rsid w:val="00B774E7"/>
    <w:rsid w:val="00B775B9"/>
    <w:rsid w:val="00B77AC0"/>
    <w:rsid w:val="00B8025A"/>
    <w:rsid w:val="00B80318"/>
    <w:rsid w:val="00B80534"/>
    <w:rsid w:val="00B809D8"/>
    <w:rsid w:val="00B80A9E"/>
    <w:rsid w:val="00B80BF9"/>
    <w:rsid w:val="00B80CC2"/>
    <w:rsid w:val="00B80E2C"/>
    <w:rsid w:val="00B8117F"/>
    <w:rsid w:val="00B817B5"/>
    <w:rsid w:val="00B81857"/>
    <w:rsid w:val="00B819A6"/>
    <w:rsid w:val="00B81A94"/>
    <w:rsid w:val="00B81CA4"/>
    <w:rsid w:val="00B81FE0"/>
    <w:rsid w:val="00B82B3C"/>
    <w:rsid w:val="00B83062"/>
    <w:rsid w:val="00B833EA"/>
    <w:rsid w:val="00B835FD"/>
    <w:rsid w:val="00B83B2B"/>
    <w:rsid w:val="00B83E3D"/>
    <w:rsid w:val="00B84155"/>
    <w:rsid w:val="00B8433C"/>
    <w:rsid w:val="00B8442C"/>
    <w:rsid w:val="00B846C7"/>
    <w:rsid w:val="00B84AF3"/>
    <w:rsid w:val="00B84F56"/>
    <w:rsid w:val="00B85630"/>
    <w:rsid w:val="00B857C5"/>
    <w:rsid w:val="00B8585A"/>
    <w:rsid w:val="00B85B20"/>
    <w:rsid w:val="00B87476"/>
    <w:rsid w:val="00B87491"/>
    <w:rsid w:val="00B874C0"/>
    <w:rsid w:val="00B87719"/>
    <w:rsid w:val="00B87BA8"/>
    <w:rsid w:val="00B9069D"/>
    <w:rsid w:val="00B9125B"/>
    <w:rsid w:val="00B9224F"/>
    <w:rsid w:val="00B927EB"/>
    <w:rsid w:val="00B92DAF"/>
    <w:rsid w:val="00B9303A"/>
    <w:rsid w:val="00B931AE"/>
    <w:rsid w:val="00B937A3"/>
    <w:rsid w:val="00B93B68"/>
    <w:rsid w:val="00B93B94"/>
    <w:rsid w:val="00B93F6B"/>
    <w:rsid w:val="00B940F9"/>
    <w:rsid w:val="00B94249"/>
    <w:rsid w:val="00B950E0"/>
    <w:rsid w:val="00B95793"/>
    <w:rsid w:val="00B958D0"/>
    <w:rsid w:val="00B95BB2"/>
    <w:rsid w:val="00B96AA8"/>
    <w:rsid w:val="00B96B36"/>
    <w:rsid w:val="00B96B81"/>
    <w:rsid w:val="00B96D62"/>
    <w:rsid w:val="00B971F6"/>
    <w:rsid w:val="00B9742F"/>
    <w:rsid w:val="00B97449"/>
    <w:rsid w:val="00B97603"/>
    <w:rsid w:val="00B97894"/>
    <w:rsid w:val="00BA02A1"/>
    <w:rsid w:val="00BA02FE"/>
    <w:rsid w:val="00BA0698"/>
    <w:rsid w:val="00BA09E3"/>
    <w:rsid w:val="00BA0ABB"/>
    <w:rsid w:val="00BA0BC5"/>
    <w:rsid w:val="00BA170A"/>
    <w:rsid w:val="00BA183F"/>
    <w:rsid w:val="00BA18E3"/>
    <w:rsid w:val="00BA19A7"/>
    <w:rsid w:val="00BA1E05"/>
    <w:rsid w:val="00BA1F66"/>
    <w:rsid w:val="00BA2637"/>
    <w:rsid w:val="00BA2882"/>
    <w:rsid w:val="00BA29E9"/>
    <w:rsid w:val="00BA3153"/>
    <w:rsid w:val="00BA3409"/>
    <w:rsid w:val="00BA3567"/>
    <w:rsid w:val="00BA35DC"/>
    <w:rsid w:val="00BA38EA"/>
    <w:rsid w:val="00BA3C80"/>
    <w:rsid w:val="00BA40D1"/>
    <w:rsid w:val="00BA49C2"/>
    <w:rsid w:val="00BA6A9C"/>
    <w:rsid w:val="00BA7142"/>
    <w:rsid w:val="00BA7350"/>
    <w:rsid w:val="00BB038F"/>
    <w:rsid w:val="00BB0DF6"/>
    <w:rsid w:val="00BB15C2"/>
    <w:rsid w:val="00BB1845"/>
    <w:rsid w:val="00BB1BFE"/>
    <w:rsid w:val="00BB22C8"/>
    <w:rsid w:val="00BB237C"/>
    <w:rsid w:val="00BB2493"/>
    <w:rsid w:val="00BB28D5"/>
    <w:rsid w:val="00BB2AAA"/>
    <w:rsid w:val="00BB2D21"/>
    <w:rsid w:val="00BB331E"/>
    <w:rsid w:val="00BB35A1"/>
    <w:rsid w:val="00BB3D5D"/>
    <w:rsid w:val="00BB3D77"/>
    <w:rsid w:val="00BB3E86"/>
    <w:rsid w:val="00BB41A3"/>
    <w:rsid w:val="00BB483B"/>
    <w:rsid w:val="00BB4A96"/>
    <w:rsid w:val="00BB4AA8"/>
    <w:rsid w:val="00BB4CA5"/>
    <w:rsid w:val="00BB4CCD"/>
    <w:rsid w:val="00BB4DFD"/>
    <w:rsid w:val="00BB5467"/>
    <w:rsid w:val="00BB5468"/>
    <w:rsid w:val="00BB547A"/>
    <w:rsid w:val="00BB56E5"/>
    <w:rsid w:val="00BB57DF"/>
    <w:rsid w:val="00BB5C39"/>
    <w:rsid w:val="00BB6695"/>
    <w:rsid w:val="00BB69CC"/>
    <w:rsid w:val="00BB70C2"/>
    <w:rsid w:val="00BB71F4"/>
    <w:rsid w:val="00BB75EA"/>
    <w:rsid w:val="00BB75FB"/>
    <w:rsid w:val="00BB7826"/>
    <w:rsid w:val="00BC003A"/>
    <w:rsid w:val="00BC01AE"/>
    <w:rsid w:val="00BC05DE"/>
    <w:rsid w:val="00BC1F13"/>
    <w:rsid w:val="00BC22D5"/>
    <w:rsid w:val="00BC27D1"/>
    <w:rsid w:val="00BC2A8B"/>
    <w:rsid w:val="00BC2B7A"/>
    <w:rsid w:val="00BC2BD0"/>
    <w:rsid w:val="00BC3294"/>
    <w:rsid w:val="00BC32DC"/>
    <w:rsid w:val="00BC3552"/>
    <w:rsid w:val="00BC35B6"/>
    <w:rsid w:val="00BC3686"/>
    <w:rsid w:val="00BC3B00"/>
    <w:rsid w:val="00BC3C1B"/>
    <w:rsid w:val="00BC3E87"/>
    <w:rsid w:val="00BC441F"/>
    <w:rsid w:val="00BC4937"/>
    <w:rsid w:val="00BC52FA"/>
    <w:rsid w:val="00BC5734"/>
    <w:rsid w:val="00BC5A51"/>
    <w:rsid w:val="00BC62C4"/>
    <w:rsid w:val="00BC66B0"/>
    <w:rsid w:val="00BC6A35"/>
    <w:rsid w:val="00BC6B0E"/>
    <w:rsid w:val="00BC6CBA"/>
    <w:rsid w:val="00BC776C"/>
    <w:rsid w:val="00BD0157"/>
    <w:rsid w:val="00BD0495"/>
    <w:rsid w:val="00BD05B8"/>
    <w:rsid w:val="00BD0C20"/>
    <w:rsid w:val="00BD0D09"/>
    <w:rsid w:val="00BD11E2"/>
    <w:rsid w:val="00BD1746"/>
    <w:rsid w:val="00BD188E"/>
    <w:rsid w:val="00BD1981"/>
    <w:rsid w:val="00BD1B51"/>
    <w:rsid w:val="00BD2604"/>
    <w:rsid w:val="00BD283D"/>
    <w:rsid w:val="00BD28F8"/>
    <w:rsid w:val="00BD2AA8"/>
    <w:rsid w:val="00BD2F13"/>
    <w:rsid w:val="00BD3209"/>
    <w:rsid w:val="00BD35FB"/>
    <w:rsid w:val="00BD3EFE"/>
    <w:rsid w:val="00BD412B"/>
    <w:rsid w:val="00BD4596"/>
    <w:rsid w:val="00BD46EA"/>
    <w:rsid w:val="00BD46EB"/>
    <w:rsid w:val="00BD4FC8"/>
    <w:rsid w:val="00BD5B0D"/>
    <w:rsid w:val="00BD66C4"/>
    <w:rsid w:val="00BD6833"/>
    <w:rsid w:val="00BD6E75"/>
    <w:rsid w:val="00BD71AD"/>
    <w:rsid w:val="00BD7769"/>
    <w:rsid w:val="00BD7AA5"/>
    <w:rsid w:val="00BD7DDD"/>
    <w:rsid w:val="00BD7EC3"/>
    <w:rsid w:val="00BE00C4"/>
    <w:rsid w:val="00BE0344"/>
    <w:rsid w:val="00BE03DA"/>
    <w:rsid w:val="00BE0C68"/>
    <w:rsid w:val="00BE1035"/>
    <w:rsid w:val="00BE13CB"/>
    <w:rsid w:val="00BE1405"/>
    <w:rsid w:val="00BE14E6"/>
    <w:rsid w:val="00BE1CD9"/>
    <w:rsid w:val="00BE238F"/>
    <w:rsid w:val="00BE312D"/>
    <w:rsid w:val="00BE3BF7"/>
    <w:rsid w:val="00BE422C"/>
    <w:rsid w:val="00BE4375"/>
    <w:rsid w:val="00BE44D6"/>
    <w:rsid w:val="00BE522B"/>
    <w:rsid w:val="00BE55B2"/>
    <w:rsid w:val="00BE5880"/>
    <w:rsid w:val="00BE68B0"/>
    <w:rsid w:val="00BE6A62"/>
    <w:rsid w:val="00BE6B64"/>
    <w:rsid w:val="00BE752A"/>
    <w:rsid w:val="00BE7764"/>
    <w:rsid w:val="00BE796F"/>
    <w:rsid w:val="00BF015F"/>
    <w:rsid w:val="00BF0604"/>
    <w:rsid w:val="00BF0CE0"/>
    <w:rsid w:val="00BF0F80"/>
    <w:rsid w:val="00BF15D3"/>
    <w:rsid w:val="00BF1C20"/>
    <w:rsid w:val="00BF1C37"/>
    <w:rsid w:val="00BF1D66"/>
    <w:rsid w:val="00BF2B71"/>
    <w:rsid w:val="00BF3117"/>
    <w:rsid w:val="00BF36A7"/>
    <w:rsid w:val="00BF3826"/>
    <w:rsid w:val="00BF3B76"/>
    <w:rsid w:val="00BF3E90"/>
    <w:rsid w:val="00BF42AC"/>
    <w:rsid w:val="00BF4F78"/>
    <w:rsid w:val="00BF53B3"/>
    <w:rsid w:val="00BF568B"/>
    <w:rsid w:val="00BF571D"/>
    <w:rsid w:val="00BF5C95"/>
    <w:rsid w:val="00BF5F8E"/>
    <w:rsid w:val="00BF6164"/>
    <w:rsid w:val="00BF62E8"/>
    <w:rsid w:val="00BF6C07"/>
    <w:rsid w:val="00BF6DE5"/>
    <w:rsid w:val="00BF740B"/>
    <w:rsid w:val="00BF7AC7"/>
    <w:rsid w:val="00BF7DAD"/>
    <w:rsid w:val="00C00054"/>
    <w:rsid w:val="00C008FD"/>
    <w:rsid w:val="00C00E1D"/>
    <w:rsid w:val="00C01018"/>
    <w:rsid w:val="00C017AE"/>
    <w:rsid w:val="00C01BA3"/>
    <w:rsid w:val="00C01CED"/>
    <w:rsid w:val="00C02545"/>
    <w:rsid w:val="00C02B55"/>
    <w:rsid w:val="00C03ED4"/>
    <w:rsid w:val="00C04327"/>
    <w:rsid w:val="00C04A2A"/>
    <w:rsid w:val="00C04EE3"/>
    <w:rsid w:val="00C05591"/>
    <w:rsid w:val="00C05AC7"/>
    <w:rsid w:val="00C05CF0"/>
    <w:rsid w:val="00C06181"/>
    <w:rsid w:val="00C06185"/>
    <w:rsid w:val="00C0675A"/>
    <w:rsid w:val="00C068B4"/>
    <w:rsid w:val="00C068F6"/>
    <w:rsid w:val="00C069ED"/>
    <w:rsid w:val="00C06AAF"/>
    <w:rsid w:val="00C06DAA"/>
    <w:rsid w:val="00C0713E"/>
    <w:rsid w:val="00C0715C"/>
    <w:rsid w:val="00C07C2E"/>
    <w:rsid w:val="00C10064"/>
    <w:rsid w:val="00C10095"/>
    <w:rsid w:val="00C10394"/>
    <w:rsid w:val="00C10578"/>
    <w:rsid w:val="00C106A3"/>
    <w:rsid w:val="00C10C92"/>
    <w:rsid w:val="00C10CAA"/>
    <w:rsid w:val="00C11010"/>
    <w:rsid w:val="00C115BC"/>
    <w:rsid w:val="00C11640"/>
    <w:rsid w:val="00C11E6E"/>
    <w:rsid w:val="00C124AE"/>
    <w:rsid w:val="00C128CA"/>
    <w:rsid w:val="00C12D89"/>
    <w:rsid w:val="00C132AF"/>
    <w:rsid w:val="00C133D4"/>
    <w:rsid w:val="00C135BC"/>
    <w:rsid w:val="00C13B71"/>
    <w:rsid w:val="00C13CC9"/>
    <w:rsid w:val="00C13DD6"/>
    <w:rsid w:val="00C13E90"/>
    <w:rsid w:val="00C13F61"/>
    <w:rsid w:val="00C142A7"/>
    <w:rsid w:val="00C14413"/>
    <w:rsid w:val="00C14515"/>
    <w:rsid w:val="00C15139"/>
    <w:rsid w:val="00C151A3"/>
    <w:rsid w:val="00C153AC"/>
    <w:rsid w:val="00C157CF"/>
    <w:rsid w:val="00C15C95"/>
    <w:rsid w:val="00C16055"/>
    <w:rsid w:val="00C16A3F"/>
    <w:rsid w:val="00C16BA9"/>
    <w:rsid w:val="00C16D59"/>
    <w:rsid w:val="00C16FB1"/>
    <w:rsid w:val="00C17CB7"/>
    <w:rsid w:val="00C20091"/>
    <w:rsid w:val="00C201E2"/>
    <w:rsid w:val="00C202A8"/>
    <w:rsid w:val="00C204B2"/>
    <w:rsid w:val="00C206D5"/>
    <w:rsid w:val="00C20A26"/>
    <w:rsid w:val="00C20F43"/>
    <w:rsid w:val="00C212BA"/>
    <w:rsid w:val="00C214C4"/>
    <w:rsid w:val="00C214D3"/>
    <w:rsid w:val="00C216EA"/>
    <w:rsid w:val="00C21A8F"/>
    <w:rsid w:val="00C22447"/>
    <w:rsid w:val="00C22920"/>
    <w:rsid w:val="00C2294A"/>
    <w:rsid w:val="00C23065"/>
    <w:rsid w:val="00C230F1"/>
    <w:rsid w:val="00C23238"/>
    <w:rsid w:val="00C2385D"/>
    <w:rsid w:val="00C238C1"/>
    <w:rsid w:val="00C2390D"/>
    <w:rsid w:val="00C23A93"/>
    <w:rsid w:val="00C23D45"/>
    <w:rsid w:val="00C241BE"/>
    <w:rsid w:val="00C24FA2"/>
    <w:rsid w:val="00C25055"/>
    <w:rsid w:val="00C2505B"/>
    <w:rsid w:val="00C251E8"/>
    <w:rsid w:val="00C258FD"/>
    <w:rsid w:val="00C2596A"/>
    <w:rsid w:val="00C2621A"/>
    <w:rsid w:val="00C263D7"/>
    <w:rsid w:val="00C26781"/>
    <w:rsid w:val="00C26F47"/>
    <w:rsid w:val="00C274F2"/>
    <w:rsid w:val="00C27537"/>
    <w:rsid w:val="00C27724"/>
    <w:rsid w:val="00C27925"/>
    <w:rsid w:val="00C27C07"/>
    <w:rsid w:val="00C27DFA"/>
    <w:rsid w:val="00C27FE6"/>
    <w:rsid w:val="00C30481"/>
    <w:rsid w:val="00C30864"/>
    <w:rsid w:val="00C30E50"/>
    <w:rsid w:val="00C31162"/>
    <w:rsid w:val="00C3139A"/>
    <w:rsid w:val="00C314D9"/>
    <w:rsid w:val="00C320B3"/>
    <w:rsid w:val="00C328C7"/>
    <w:rsid w:val="00C328FE"/>
    <w:rsid w:val="00C32C00"/>
    <w:rsid w:val="00C32CDC"/>
    <w:rsid w:val="00C32D69"/>
    <w:rsid w:val="00C32D7E"/>
    <w:rsid w:val="00C332DC"/>
    <w:rsid w:val="00C332E0"/>
    <w:rsid w:val="00C33507"/>
    <w:rsid w:val="00C338AE"/>
    <w:rsid w:val="00C3396B"/>
    <w:rsid w:val="00C33BD9"/>
    <w:rsid w:val="00C3522C"/>
    <w:rsid w:val="00C353E3"/>
    <w:rsid w:val="00C3578D"/>
    <w:rsid w:val="00C367E5"/>
    <w:rsid w:val="00C36BEE"/>
    <w:rsid w:val="00C36C70"/>
    <w:rsid w:val="00C36EA7"/>
    <w:rsid w:val="00C3712E"/>
    <w:rsid w:val="00C37B4D"/>
    <w:rsid w:val="00C4034D"/>
    <w:rsid w:val="00C40628"/>
    <w:rsid w:val="00C40712"/>
    <w:rsid w:val="00C408BE"/>
    <w:rsid w:val="00C410DD"/>
    <w:rsid w:val="00C41122"/>
    <w:rsid w:val="00C4129D"/>
    <w:rsid w:val="00C41E78"/>
    <w:rsid w:val="00C41FCD"/>
    <w:rsid w:val="00C430AC"/>
    <w:rsid w:val="00C43164"/>
    <w:rsid w:val="00C43327"/>
    <w:rsid w:val="00C4374C"/>
    <w:rsid w:val="00C43ADD"/>
    <w:rsid w:val="00C43B71"/>
    <w:rsid w:val="00C4409D"/>
    <w:rsid w:val="00C44D73"/>
    <w:rsid w:val="00C44E72"/>
    <w:rsid w:val="00C44F10"/>
    <w:rsid w:val="00C451E5"/>
    <w:rsid w:val="00C452FA"/>
    <w:rsid w:val="00C45536"/>
    <w:rsid w:val="00C45A06"/>
    <w:rsid w:val="00C45AA7"/>
    <w:rsid w:val="00C45B32"/>
    <w:rsid w:val="00C4614D"/>
    <w:rsid w:val="00C4657E"/>
    <w:rsid w:val="00C465B3"/>
    <w:rsid w:val="00C46B8B"/>
    <w:rsid w:val="00C46F2C"/>
    <w:rsid w:val="00C471FD"/>
    <w:rsid w:val="00C47806"/>
    <w:rsid w:val="00C479FC"/>
    <w:rsid w:val="00C47E5B"/>
    <w:rsid w:val="00C47F01"/>
    <w:rsid w:val="00C501CA"/>
    <w:rsid w:val="00C50547"/>
    <w:rsid w:val="00C50A5A"/>
    <w:rsid w:val="00C50B6D"/>
    <w:rsid w:val="00C50D60"/>
    <w:rsid w:val="00C50DCC"/>
    <w:rsid w:val="00C5111F"/>
    <w:rsid w:val="00C5195A"/>
    <w:rsid w:val="00C51C3F"/>
    <w:rsid w:val="00C524B4"/>
    <w:rsid w:val="00C524C1"/>
    <w:rsid w:val="00C5307F"/>
    <w:rsid w:val="00C53246"/>
    <w:rsid w:val="00C536C8"/>
    <w:rsid w:val="00C539E5"/>
    <w:rsid w:val="00C53DE4"/>
    <w:rsid w:val="00C550AC"/>
    <w:rsid w:val="00C55442"/>
    <w:rsid w:val="00C556E3"/>
    <w:rsid w:val="00C55A93"/>
    <w:rsid w:val="00C55AD4"/>
    <w:rsid w:val="00C55FDA"/>
    <w:rsid w:val="00C566AB"/>
    <w:rsid w:val="00C56822"/>
    <w:rsid w:val="00C56BC1"/>
    <w:rsid w:val="00C56D42"/>
    <w:rsid w:val="00C56F65"/>
    <w:rsid w:val="00C575CE"/>
    <w:rsid w:val="00C5785E"/>
    <w:rsid w:val="00C57D9B"/>
    <w:rsid w:val="00C600EC"/>
    <w:rsid w:val="00C602E4"/>
    <w:rsid w:val="00C60925"/>
    <w:rsid w:val="00C60A64"/>
    <w:rsid w:val="00C61655"/>
    <w:rsid w:val="00C617DA"/>
    <w:rsid w:val="00C61CB8"/>
    <w:rsid w:val="00C61CFC"/>
    <w:rsid w:val="00C61D12"/>
    <w:rsid w:val="00C61E0E"/>
    <w:rsid w:val="00C61E4B"/>
    <w:rsid w:val="00C61F4B"/>
    <w:rsid w:val="00C6214E"/>
    <w:rsid w:val="00C626B2"/>
    <w:rsid w:val="00C62745"/>
    <w:rsid w:val="00C62A4D"/>
    <w:rsid w:val="00C62D85"/>
    <w:rsid w:val="00C63B16"/>
    <w:rsid w:val="00C64125"/>
    <w:rsid w:val="00C64506"/>
    <w:rsid w:val="00C64BFF"/>
    <w:rsid w:val="00C65210"/>
    <w:rsid w:val="00C65ABD"/>
    <w:rsid w:val="00C65C2F"/>
    <w:rsid w:val="00C65CD1"/>
    <w:rsid w:val="00C6627C"/>
    <w:rsid w:val="00C66343"/>
    <w:rsid w:val="00C664E1"/>
    <w:rsid w:val="00C6658A"/>
    <w:rsid w:val="00C66989"/>
    <w:rsid w:val="00C66C71"/>
    <w:rsid w:val="00C6716D"/>
    <w:rsid w:val="00C6776F"/>
    <w:rsid w:val="00C70080"/>
    <w:rsid w:val="00C7010D"/>
    <w:rsid w:val="00C70359"/>
    <w:rsid w:val="00C7039E"/>
    <w:rsid w:val="00C704E9"/>
    <w:rsid w:val="00C70A6C"/>
    <w:rsid w:val="00C70E86"/>
    <w:rsid w:val="00C71081"/>
    <w:rsid w:val="00C712E6"/>
    <w:rsid w:val="00C72C0D"/>
    <w:rsid w:val="00C72D14"/>
    <w:rsid w:val="00C72E43"/>
    <w:rsid w:val="00C72E93"/>
    <w:rsid w:val="00C741E9"/>
    <w:rsid w:val="00C742B1"/>
    <w:rsid w:val="00C74AFE"/>
    <w:rsid w:val="00C74C37"/>
    <w:rsid w:val="00C7503A"/>
    <w:rsid w:val="00C7549B"/>
    <w:rsid w:val="00C759E2"/>
    <w:rsid w:val="00C763C9"/>
    <w:rsid w:val="00C76EBB"/>
    <w:rsid w:val="00C77216"/>
    <w:rsid w:val="00C772D2"/>
    <w:rsid w:val="00C77364"/>
    <w:rsid w:val="00C77479"/>
    <w:rsid w:val="00C77A7B"/>
    <w:rsid w:val="00C80057"/>
    <w:rsid w:val="00C80165"/>
    <w:rsid w:val="00C805E2"/>
    <w:rsid w:val="00C80B81"/>
    <w:rsid w:val="00C80F07"/>
    <w:rsid w:val="00C80F4E"/>
    <w:rsid w:val="00C8108F"/>
    <w:rsid w:val="00C812DD"/>
    <w:rsid w:val="00C815A0"/>
    <w:rsid w:val="00C8183E"/>
    <w:rsid w:val="00C81A33"/>
    <w:rsid w:val="00C81B29"/>
    <w:rsid w:val="00C81BB2"/>
    <w:rsid w:val="00C81D9A"/>
    <w:rsid w:val="00C81EF2"/>
    <w:rsid w:val="00C82232"/>
    <w:rsid w:val="00C826BC"/>
    <w:rsid w:val="00C82913"/>
    <w:rsid w:val="00C830E3"/>
    <w:rsid w:val="00C83359"/>
    <w:rsid w:val="00C83646"/>
    <w:rsid w:val="00C83BB0"/>
    <w:rsid w:val="00C84135"/>
    <w:rsid w:val="00C845F5"/>
    <w:rsid w:val="00C84915"/>
    <w:rsid w:val="00C8491B"/>
    <w:rsid w:val="00C8492B"/>
    <w:rsid w:val="00C849ED"/>
    <w:rsid w:val="00C84C8F"/>
    <w:rsid w:val="00C84E00"/>
    <w:rsid w:val="00C857D5"/>
    <w:rsid w:val="00C85D2E"/>
    <w:rsid w:val="00C85F31"/>
    <w:rsid w:val="00C8651B"/>
    <w:rsid w:val="00C86E69"/>
    <w:rsid w:val="00C86F9B"/>
    <w:rsid w:val="00C8713E"/>
    <w:rsid w:val="00C8727F"/>
    <w:rsid w:val="00C87566"/>
    <w:rsid w:val="00C87813"/>
    <w:rsid w:val="00C87F81"/>
    <w:rsid w:val="00C90041"/>
    <w:rsid w:val="00C90263"/>
    <w:rsid w:val="00C903B2"/>
    <w:rsid w:val="00C9077D"/>
    <w:rsid w:val="00C90834"/>
    <w:rsid w:val="00C91347"/>
    <w:rsid w:val="00C91552"/>
    <w:rsid w:val="00C917E1"/>
    <w:rsid w:val="00C91B00"/>
    <w:rsid w:val="00C91DB0"/>
    <w:rsid w:val="00C9230D"/>
    <w:rsid w:val="00C92989"/>
    <w:rsid w:val="00C934F5"/>
    <w:rsid w:val="00C936AE"/>
    <w:rsid w:val="00C93817"/>
    <w:rsid w:val="00C9386C"/>
    <w:rsid w:val="00C94356"/>
    <w:rsid w:val="00C944B7"/>
    <w:rsid w:val="00C94A10"/>
    <w:rsid w:val="00C951CC"/>
    <w:rsid w:val="00C95A52"/>
    <w:rsid w:val="00C95B76"/>
    <w:rsid w:val="00C95D6D"/>
    <w:rsid w:val="00C96307"/>
    <w:rsid w:val="00C963EA"/>
    <w:rsid w:val="00C968C2"/>
    <w:rsid w:val="00C96B36"/>
    <w:rsid w:val="00C96B39"/>
    <w:rsid w:val="00C972B1"/>
    <w:rsid w:val="00C97894"/>
    <w:rsid w:val="00C97B43"/>
    <w:rsid w:val="00C97BC3"/>
    <w:rsid w:val="00CA004B"/>
    <w:rsid w:val="00CA0432"/>
    <w:rsid w:val="00CA0863"/>
    <w:rsid w:val="00CA0922"/>
    <w:rsid w:val="00CA1A5E"/>
    <w:rsid w:val="00CA1AFF"/>
    <w:rsid w:val="00CA25AB"/>
    <w:rsid w:val="00CA2CCE"/>
    <w:rsid w:val="00CA2D61"/>
    <w:rsid w:val="00CA314F"/>
    <w:rsid w:val="00CA3876"/>
    <w:rsid w:val="00CA3EF4"/>
    <w:rsid w:val="00CA43FD"/>
    <w:rsid w:val="00CA4604"/>
    <w:rsid w:val="00CA509F"/>
    <w:rsid w:val="00CA5F7C"/>
    <w:rsid w:val="00CA601A"/>
    <w:rsid w:val="00CA6969"/>
    <w:rsid w:val="00CA6B80"/>
    <w:rsid w:val="00CA6B8D"/>
    <w:rsid w:val="00CA6D1C"/>
    <w:rsid w:val="00CA714F"/>
    <w:rsid w:val="00CA75F6"/>
    <w:rsid w:val="00CA7EF8"/>
    <w:rsid w:val="00CA7F36"/>
    <w:rsid w:val="00CB01E9"/>
    <w:rsid w:val="00CB022D"/>
    <w:rsid w:val="00CB0417"/>
    <w:rsid w:val="00CB06B9"/>
    <w:rsid w:val="00CB0E2C"/>
    <w:rsid w:val="00CB0F37"/>
    <w:rsid w:val="00CB102A"/>
    <w:rsid w:val="00CB102D"/>
    <w:rsid w:val="00CB11BA"/>
    <w:rsid w:val="00CB194D"/>
    <w:rsid w:val="00CB1DF9"/>
    <w:rsid w:val="00CB223A"/>
    <w:rsid w:val="00CB2E6B"/>
    <w:rsid w:val="00CB34A8"/>
    <w:rsid w:val="00CB3FE1"/>
    <w:rsid w:val="00CB43DC"/>
    <w:rsid w:val="00CB440C"/>
    <w:rsid w:val="00CB48EF"/>
    <w:rsid w:val="00CB53EF"/>
    <w:rsid w:val="00CB57D5"/>
    <w:rsid w:val="00CB5895"/>
    <w:rsid w:val="00CB5A4E"/>
    <w:rsid w:val="00CB5BC5"/>
    <w:rsid w:val="00CB6193"/>
    <w:rsid w:val="00CB6536"/>
    <w:rsid w:val="00CB6629"/>
    <w:rsid w:val="00CB69A5"/>
    <w:rsid w:val="00CB6D62"/>
    <w:rsid w:val="00CB6EDE"/>
    <w:rsid w:val="00CB6F6D"/>
    <w:rsid w:val="00CB72F2"/>
    <w:rsid w:val="00CB75B4"/>
    <w:rsid w:val="00CB7D21"/>
    <w:rsid w:val="00CC0B9E"/>
    <w:rsid w:val="00CC103A"/>
    <w:rsid w:val="00CC1746"/>
    <w:rsid w:val="00CC197D"/>
    <w:rsid w:val="00CC1B56"/>
    <w:rsid w:val="00CC1CBC"/>
    <w:rsid w:val="00CC1E1B"/>
    <w:rsid w:val="00CC2470"/>
    <w:rsid w:val="00CC250B"/>
    <w:rsid w:val="00CC29FF"/>
    <w:rsid w:val="00CC2A6E"/>
    <w:rsid w:val="00CC2FEE"/>
    <w:rsid w:val="00CC307D"/>
    <w:rsid w:val="00CC35EA"/>
    <w:rsid w:val="00CC39B1"/>
    <w:rsid w:val="00CC3A0B"/>
    <w:rsid w:val="00CC46BA"/>
    <w:rsid w:val="00CC47CB"/>
    <w:rsid w:val="00CC489B"/>
    <w:rsid w:val="00CC4BED"/>
    <w:rsid w:val="00CC4CCB"/>
    <w:rsid w:val="00CC5569"/>
    <w:rsid w:val="00CC563C"/>
    <w:rsid w:val="00CC56A5"/>
    <w:rsid w:val="00CC5A4D"/>
    <w:rsid w:val="00CC5A8B"/>
    <w:rsid w:val="00CC5BF7"/>
    <w:rsid w:val="00CC5E43"/>
    <w:rsid w:val="00CC5F73"/>
    <w:rsid w:val="00CC648C"/>
    <w:rsid w:val="00CC67AC"/>
    <w:rsid w:val="00CC6C5A"/>
    <w:rsid w:val="00CC6E97"/>
    <w:rsid w:val="00CC70D1"/>
    <w:rsid w:val="00CC7160"/>
    <w:rsid w:val="00CC73B4"/>
    <w:rsid w:val="00CC7517"/>
    <w:rsid w:val="00CC75AC"/>
    <w:rsid w:val="00CC7647"/>
    <w:rsid w:val="00CC78D8"/>
    <w:rsid w:val="00CC7C6B"/>
    <w:rsid w:val="00CD0AA4"/>
    <w:rsid w:val="00CD0D0A"/>
    <w:rsid w:val="00CD0EB2"/>
    <w:rsid w:val="00CD102A"/>
    <w:rsid w:val="00CD121D"/>
    <w:rsid w:val="00CD2256"/>
    <w:rsid w:val="00CD2BCD"/>
    <w:rsid w:val="00CD2CE8"/>
    <w:rsid w:val="00CD32F1"/>
    <w:rsid w:val="00CD39C0"/>
    <w:rsid w:val="00CD3A4C"/>
    <w:rsid w:val="00CD3FDA"/>
    <w:rsid w:val="00CD44E7"/>
    <w:rsid w:val="00CD4577"/>
    <w:rsid w:val="00CD478E"/>
    <w:rsid w:val="00CD5351"/>
    <w:rsid w:val="00CD5373"/>
    <w:rsid w:val="00CD5501"/>
    <w:rsid w:val="00CD559D"/>
    <w:rsid w:val="00CD57B3"/>
    <w:rsid w:val="00CD594B"/>
    <w:rsid w:val="00CD64CB"/>
    <w:rsid w:val="00CD661D"/>
    <w:rsid w:val="00CD672C"/>
    <w:rsid w:val="00CD748B"/>
    <w:rsid w:val="00CD750F"/>
    <w:rsid w:val="00CD7A06"/>
    <w:rsid w:val="00CD7C84"/>
    <w:rsid w:val="00CD7D06"/>
    <w:rsid w:val="00CD7DB2"/>
    <w:rsid w:val="00CD7E00"/>
    <w:rsid w:val="00CD7EE7"/>
    <w:rsid w:val="00CE00B8"/>
    <w:rsid w:val="00CE0577"/>
    <w:rsid w:val="00CE05F0"/>
    <w:rsid w:val="00CE0AD4"/>
    <w:rsid w:val="00CE0AF6"/>
    <w:rsid w:val="00CE0CC3"/>
    <w:rsid w:val="00CE10E9"/>
    <w:rsid w:val="00CE13FD"/>
    <w:rsid w:val="00CE1EA8"/>
    <w:rsid w:val="00CE24F5"/>
    <w:rsid w:val="00CE2910"/>
    <w:rsid w:val="00CE2A66"/>
    <w:rsid w:val="00CE2AEE"/>
    <w:rsid w:val="00CE2E7D"/>
    <w:rsid w:val="00CE32F5"/>
    <w:rsid w:val="00CE3405"/>
    <w:rsid w:val="00CE341B"/>
    <w:rsid w:val="00CE378E"/>
    <w:rsid w:val="00CE3D0A"/>
    <w:rsid w:val="00CE3DB7"/>
    <w:rsid w:val="00CE40CE"/>
    <w:rsid w:val="00CE4132"/>
    <w:rsid w:val="00CE435D"/>
    <w:rsid w:val="00CE43B4"/>
    <w:rsid w:val="00CE4E55"/>
    <w:rsid w:val="00CE5393"/>
    <w:rsid w:val="00CE53C4"/>
    <w:rsid w:val="00CE5499"/>
    <w:rsid w:val="00CE5534"/>
    <w:rsid w:val="00CE5988"/>
    <w:rsid w:val="00CE5AA2"/>
    <w:rsid w:val="00CE5D0C"/>
    <w:rsid w:val="00CE5F46"/>
    <w:rsid w:val="00CE6268"/>
    <w:rsid w:val="00CE6BB7"/>
    <w:rsid w:val="00CE7A28"/>
    <w:rsid w:val="00CF02CC"/>
    <w:rsid w:val="00CF0DC0"/>
    <w:rsid w:val="00CF1437"/>
    <w:rsid w:val="00CF1561"/>
    <w:rsid w:val="00CF1C5D"/>
    <w:rsid w:val="00CF1E72"/>
    <w:rsid w:val="00CF213C"/>
    <w:rsid w:val="00CF21AB"/>
    <w:rsid w:val="00CF2644"/>
    <w:rsid w:val="00CF2EBC"/>
    <w:rsid w:val="00CF36BE"/>
    <w:rsid w:val="00CF38C4"/>
    <w:rsid w:val="00CF3BE5"/>
    <w:rsid w:val="00CF438E"/>
    <w:rsid w:val="00CF4697"/>
    <w:rsid w:val="00CF4A6A"/>
    <w:rsid w:val="00CF5424"/>
    <w:rsid w:val="00CF5F2D"/>
    <w:rsid w:val="00CF6000"/>
    <w:rsid w:val="00CF61E3"/>
    <w:rsid w:val="00CF6B5C"/>
    <w:rsid w:val="00CF6FB4"/>
    <w:rsid w:val="00CF7DAC"/>
    <w:rsid w:val="00CF7FBD"/>
    <w:rsid w:val="00D003DF"/>
    <w:rsid w:val="00D003F3"/>
    <w:rsid w:val="00D01245"/>
    <w:rsid w:val="00D01557"/>
    <w:rsid w:val="00D01A35"/>
    <w:rsid w:val="00D01B3A"/>
    <w:rsid w:val="00D01E96"/>
    <w:rsid w:val="00D01EAA"/>
    <w:rsid w:val="00D02136"/>
    <w:rsid w:val="00D021E9"/>
    <w:rsid w:val="00D02447"/>
    <w:rsid w:val="00D02B58"/>
    <w:rsid w:val="00D03135"/>
    <w:rsid w:val="00D03153"/>
    <w:rsid w:val="00D0364F"/>
    <w:rsid w:val="00D039C1"/>
    <w:rsid w:val="00D03A79"/>
    <w:rsid w:val="00D03C18"/>
    <w:rsid w:val="00D0448C"/>
    <w:rsid w:val="00D048B5"/>
    <w:rsid w:val="00D049E6"/>
    <w:rsid w:val="00D04E6A"/>
    <w:rsid w:val="00D0567D"/>
    <w:rsid w:val="00D05E27"/>
    <w:rsid w:val="00D06834"/>
    <w:rsid w:val="00D06841"/>
    <w:rsid w:val="00D06DCA"/>
    <w:rsid w:val="00D0715A"/>
    <w:rsid w:val="00D071FB"/>
    <w:rsid w:val="00D07BC6"/>
    <w:rsid w:val="00D07DCD"/>
    <w:rsid w:val="00D101D0"/>
    <w:rsid w:val="00D1021E"/>
    <w:rsid w:val="00D105B1"/>
    <w:rsid w:val="00D10B97"/>
    <w:rsid w:val="00D11114"/>
    <w:rsid w:val="00D11193"/>
    <w:rsid w:val="00D114AD"/>
    <w:rsid w:val="00D11BF9"/>
    <w:rsid w:val="00D11D52"/>
    <w:rsid w:val="00D12B1E"/>
    <w:rsid w:val="00D12E2C"/>
    <w:rsid w:val="00D13992"/>
    <w:rsid w:val="00D13C7F"/>
    <w:rsid w:val="00D140F4"/>
    <w:rsid w:val="00D14171"/>
    <w:rsid w:val="00D145FA"/>
    <w:rsid w:val="00D147E8"/>
    <w:rsid w:val="00D14E1C"/>
    <w:rsid w:val="00D15302"/>
    <w:rsid w:val="00D154CC"/>
    <w:rsid w:val="00D15944"/>
    <w:rsid w:val="00D16223"/>
    <w:rsid w:val="00D16658"/>
    <w:rsid w:val="00D1685E"/>
    <w:rsid w:val="00D16C5D"/>
    <w:rsid w:val="00D16D62"/>
    <w:rsid w:val="00D17897"/>
    <w:rsid w:val="00D17B19"/>
    <w:rsid w:val="00D20916"/>
    <w:rsid w:val="00D20FE8"/>
    <w:rsid w:val="00D2140D"/>
    <w:rsid w:val="00D214D0"/>
    <w:rsid w:val="00D21511"/>
    <w:rsid w:val="00D21B24"/>
    <w:rsid w:val="00D21D4D"/>
    <w:rsid w:val="00D21E96"/>
    <w:rsid w:val="00D2217F"/>
    <w:rsid w:val="00D223EF"/>
    <w:rsid w:val="00D226B7"/>
    <w:rsid w:val="00D22AA7"/>
    <w:rsid w:val="00D23564"/>
    <w:rsid w:val="00D244BD"/>
    <w:rsid w:val="00D24634"/>
    <w:rsid w:val="00D24851"/>
    <w:rsid w:val="00D24D57"/>
    <w:rsid w:val="00D24EB8"/>
    <w:rsid w:val="00D25B87"/>
    <w:rsid w:val="00D260B5"/>
    <w:rsid w:val="00D26483"/>
    <w:rsid w:val="00D26668"/>
    <w:rsid w:val="00D268B7"/>
    <w:rsid w:val="00D26B66"/>
    <w:rsid w:val="00D26C32"/>
    <w:rsid w:val="00D27165"/>
    <w:rsid w:val="00D274C3"/>
    <w:rsid w:val="00D275AF"/>
    <w:rsid w:val="00D276B4"/>
    <w:rsid w:val="00D279A4"/>
    <w:rsid w:val="00D27F26"/>
    <w:rsid w:val="00D27FBA"/>
    <w:rsid w:val="00D303D7"/>
    <w:rsid w:val="00D3048D"/>
    <w:rsid w:val="00D304E4"/>
    <w:rsid w:val="00D3079A"/>
    <w:rsid w:val="00D308ED"/>
    <w:rsid w:val="00D3126F"/>
    <w:rsid w:val="00D312F5"/>
    <w:rsid w:val="00D31A70"/>
    <w:rsid w:val="00D328A6"/>
    <w:rsid w:val="00D33A1D"/>
    <w:rsid w:val="00D33AAE"/>
    <w:rsid w:val="00D33CAF"/>
    <w:rsid w:val="00D33D0A"/>
    <w:rsid w:val="00D34519"/>
    <w:rsid w:val="00D350A4"/>
    <w:rsid w:val="00D3515A"/>
    <w:rsid w:val="00D351F0"/>
    <w:rsid w:val="00D353F9"/>
    <w:rsid w:val="00D3580A"/>
    <w:rsid w:val="00D3612A"/>
    <w:rsid w:val="00D3621E"/>
    <w:rsid w:val="00D36B08"/>
    <w:rsid w:val="00D36D86"/>
    <w:rsid w:val="00D3725D"/>
    <w:rsid w:val="00D37367"/>
    <w:rsid w:val="00D37795"/>
    <w:rsid w:val="00D403C3"/>
    <w:rsid w:val="00D40B0D"/>
    <w:rsid w:val="00D41438"/>
    <w:rsid w:val="00D41B34"/>
    <w:rsid w:val="00D41D31"/>
    <w:rsid w:val="00D41F1D"/>
    <w:rsid w:val="00D4263B"/>
    <w:rsid w:val="00D428AA"/>
    <w:rsid w:val="00D42F43"/>
    <w:rsid w:val="00D43075"/>
    <w:rsid w:val="00D4319C"/>
    <w:rsid w:val="00D43F99"/>
    <w:rsid w:val="00D44360"/>
    <w:rsid w:val="00D44476"/>
    <w:rsid w:val="00D44BB5"/>
    <w:rsid w:val="00D458E5"/>
    <w:rsid w:val="00D45994"/>
    <w:rsid w:val="00D45B55"/>
    <w:rsid w:val="00D46E93"/>
    <w:rsid w:val="00D4733B"/>
    <w:rsid w:val="00D474EE"/>
    <w:rsid w:val="00D47754"/>
    <w:rsid w:val="00D47D12"/>
    <w:rsid w:val="00D47E2B"/>
    <w:rsid w:val="00D47F84"/>
    <w:rsid w:val="00D500FB"/>
    <w:rsid w:val="00D506F9"/>
    <w:rsid w:val="00D50957"/>
    <w:rsid w:val="00D50A34"/>
    <w:rsid w:val="00D50FAE"/>
    <w:rsid w:val="00D51141"/>
    <w:rsid w:val="00D51B22"/>
    <w:rsid w:val="00D51FDC"/>
    <w:rsid w:val="00D520EA"/>
    <w:rsid w:val="00D5230B"/>
    <w:rsid w:val="00D52392"/>
    <w:rsid w:val="00D5272F"/>
    <w:rsid w:val="00D52D1C"/>
    <w:rsid w:val="00D531BE"/>
    <w:rsid w:val="00D536A2"/>
    <w:rsid w:val="00D53C8B"/>
    <w:rsid w:val="00D53EFA"/>
    <w:rsid w:val="00D5402E"/>
    <w:rsid w:val="00D548D8"/>
    <w:rsid w:val="00D54A2D"/>
    <w:rsid w:val="00D55F5B"/>
    <w:rsid w:val="00D56C41"/>
    <w:rsid w:val="00D56C6D"/>
    <w:rsid w:val="00D56DE5"/>
    <w:rsid w:val="00D56F0A"/>
    <w:rsid w:val="00D573FC"/>
    <w:rsid w:val="00D577DA"/>
    <w:rsid w:val="00D579E6"/>
    <w:rsid w:val="00D57EC1"/>
    <w:rsid w:val="00D6069C"/>
    <w:rsid w:val="00D60A1A"/>
    <w:rsid w:val="00D60C82"/>
    <w:rsid w:val="00D60E98"/>
    <w:rsid w:val="00D60F91"/>
    <w:rsid w:val="00D610DE"/>
    <w:rsid w:val="00D611EC"/>
    <w:rsid w:val="00D61486"/>
    <w:rsid w:val="00D61A47"/>
    <w:rsid w:val="00D61BDC"/>
    <w:rsid w:val="00D61FDE"/>
    <w:rsid w:val="00D62036"/>
    <w:rsid w:val="00D62045"/>
    <w:rsid w:val="00D630DF"/>
    <w:rsid w:val="00D63E78"/>
    <w:rsid w:val="00D641BD"/>
    <w:rsid w:val="00D64395"/>
    <w:rsid w:val="00D64599"/>
    <w:rsid w:val="00D64A6C"/>
    <w:rsid w:val="00D64D07"/>
    <w:rsid w:val="00D650CA"/>
    <w:rsid w:val="00D65B92"/>
    <w:rsid w:val="00D65BD5"/>
    <w:rsid w:val="00D660D9"/>
    <w:rsid w:val="00D6619C"/>
    <w:rsid w:val="00D66757"/>
    <w:rsid w:val="00D67B2E"/>
    <w:rsid w:val="00D7033E"/>
    <w:rsid w:val="00D70CA2"/>
    <w:rsid w:val="00D70CB2"/>
    <w:rsid w:val="00D70F8B"/>
    <w:rsid w:val="00D70FC4"/>
    <w:rsid w:val="00D70FD4"/>
    <w:rsid w:val="00D7123A"/>
    <w:rsid w:val="00D7140B"/>
    <w:rsid w:val="00D71577"/>
    <w:rsid w:val="00D7162D"/>
    <w:rsid w:val="00D7210E"/>
    <w:rsid w:val="00D72273"/>
    <w:rsid w:val="00D723DD"/>
    <w:rsid w:val="00D72818"/>
    <w:rsid w:val="00D72BCD"/>
    <w:rsid w:val="00D730F1"/>
    <w:rsid w:val="00D731AC"/>
    <w:rsid w:val="00D7353F"/>
    <w:rsid w:val="00D7366F"/>
    <w:rsid w:val="00D737D5"/>
    <w:rsid w:val="00D73B9C"/>
    <w:rsid w:val="00D74367"/>
    <w:rsid w:val="00D747B1"/>
    <w:rsid w:val="00D74ADF"/>
    <w:rsid w:val="00D74CA4"/>
    <w:rsid w:val="00D74D7B"/>
    <w:rsid w:val="00D7536D"/>
    <w:rsid w:val="00D75628"/>
    <w:rsid w:val="00D76225"/>
    <w:rsid w:val="00D762B7"/>
    <w:rsid w:val="00D76300"/>
    <w:rsid w:val="00D76CB3"/>
    <w:rsid w:val="00D76DD3"/>
    <w:rsid w:val="00D80152"/>
    <w:rsid w:val="00D806CA"/>
    <w:rsid w:val="00D80E06"/>
    <w:rsid w:val="00D81210"/>
    <w:rsid w:val="00D8158A"/>
    <w:rsid w:val="00D81A6B"/>
    <w:rsid w:val="00D81AC0"/>
    <w:rsid w:val="00D81C4A"/>
    <w:rsid w:val="00D81DB3"/>
    <w:rsid w:val="00D81F50"/>
    <w:rsid w:val="00D8209B"/>
    <w:rsid w:val="00D822E3"/>
    <w:rsid w:val="00D8264A"/>
    <w:rsid w:val="00D82FBB"/>
    <w:rsid w:val="00D82FD1"/>
    <w:rsid w:val="00D82FE2"/>
    <w:rsid w:val="00D83166"/>
    <w:rsid w:val="00D840BB"/>
    <w:rsid w:val="00D847D5"/>
    <w:rsid w:val="00D84DD6"/>
    <w:rsid w:val="00D85240"/>
    <w:rsid w:val="00D85967"/>
    <w:rsid w:val="00D85AEB"/>
    <w:rsid w:val="00D85B13"/>
    <w:rsid w:val="00D86358"/>
    <w:rsid w:val="00D87007"/>
    <w:rsid w:val="00D87663"/>
    <w:rsid w:val="00D87ED3"/>
    <w:rsid w:val="00D90031"/>
    <w:rsid w:val="00D901A2"/>
    <w:rsid w:val="00D901FD"/>
    <w:rsid w:val="00D904AE"/>
    <w:rsid w:val="00D9090E"/>
    <w:rsid w:val="00D90EF7"/>
    <w:rsid w:val="00D914AA"/>
    <w:rsid w:val="00D91581"/>
    <w:rsid w:val="00D915DA"/>
    <w:rsid w:val="00D916FE"/>
    <w:rsid w:val="00D9176A"/>
    <w:rsid w:val="00D919DB"/>
    <w:rsid w:val="00D919E8"/>
    <w:rsid w:val="00D9208A"/>
    <w:rsid w:val="00D92841"/>
    <w:rsid w:val="00D929B5"/>
    <w:rsid w:val="00D92B8E"/>
    <w:rsid w:val="00D92E33"/>
    <w:rsid w:val="00D93992"/>
    <w:rsid w:val="00D93AAF"/>
    <w:rsid w:val="00D94A7C"/>
    <w:rsid w:val="00D94AFF"/>
    <w:rsid w:val="00D94F43"/>
    <w:rsid w:val="00D95896"/>
    <w:rsid w:val="00D958BF"/>
    <w:rsid w:val="00D96109"/>
    <w:rsid w:val="00D96AF5"/>
    <w:rsid w:val="00D974CB"/>
    <w:rsid w:val="00D97523"/>
    <w:rsid w:val="00D97942"/>
    <w:rsid w:val="00D97EB5"/>
    <w:rsid w:val="00DA038C"/>
    <w:rsid w:val="00DA0930"/>
    <w:rsid w:val="00DA0A31"/>
    <w:rsid w:val="00DA0D0B"/>
    <w:rsid w:val="00DA1381"/>
    <w:rsid w:val="00DA13EB"/>
    <w:rsid w:val="00DA1510"/>
    <w:rsid w:val="00DA1C6E"/>
    <w:rsid w:val="00DA1D8E"/>
    <w:rsid w:val="00DA1E61"/>
    <w:rsid w:val="00DA1E90"/>
    <w:rsid w:val="00DA223C"/>
    <w:rsid w:val="00DA226C"/>
    <w:rsid w:val="00DA29C0"/>
    <w:rsid w:val="00DA2B4C"/>
    <w:rsid w:val="00DA2D52"/>
    <w:rsid w:val="00DA307E"/>
    <w:rsid w:val="00DA3764"/>
    <w:rsid w:val="00DA4132"/>
    <w:rsid w:val="00DA421A"/>
    <w:rsid w:val="00DA4313"/>
    <w:rsid w:val="00DA4F2B"/>
    <w:rsid w:val="00DA5047"/>
    <w:rsid w:val="00DA51E0"/>
    <w:rsid w:val="00DA5439"/>
    <w:rsid w:val="00DA57EA"/>
    <w:rsid w:val="00DA5AC8"/>
    <w:rsid w:val="00DA5F96"/>
    <w:rsid w:val="00DA6196"/>
    <w:rsid w:val="00DA6333"/>
    <w:rsid w:val="00DA6583"/>
    <w:rsid w:val="00DA68DD"/>
    <w:rsid w:val="00DA6C1C"/>
    <w:rsid w:val="00DA6E42"/>
    <w:rsid w:val="00DA6EA7"/>
    <w:rsid w:val="00DA7102"/>
    <w:rsid w:val="00DA7290"/>
    <w:rsid w:val="00DB03EB"/>
    <w:rsid w:val="00DB06B0"/>
    <w:rsid w:val="00DB073B"/>
    <w:rsid w:val="00DB08BD"/>
    <w:rsid w:val="00DB08EF"/>
    <w:rsid w:val="00DB0A6D"/>
    <w:rsid w:val="00DB0C88"/>
    <w:rsid w:val="00DB0E6A"/>
    <w:rsid w:val="00DB1284"/>
    <w:rsid w:val="00DB1C36"/>
    <w:rsid w:val="00DB2263"/>
    <w:rsid w:val="00DB2363"/>
    <w:rsid w:val="00DB27F6"/>
    <w:rsid w:val="00DB2978"/>
    <w:rsid w:val="00DB2983"/>
    <w:rsid w:val="00DB2A57"/>
    <w:rsid w:val="00DB2BAD"/>
    <w:rsid w:val="00DB2FEB"/>
    <w:rsid w:val="00DB3158"/>
    <w:rsid w:val="00DB3942"/>
    <w:rsid w:val="00DB4085"/>
    <w:rsid w:val="00DB40DA"/>
    <w:rsid w:val="00DB40EA"/>
    <w:rsid w:val="00DB45D4"/>
    <w:rsid w:val="00DB558A"/>
    <w:rsid w:val="00DB56AB"/>
    <w:rsid w:val="00DB5809"/>
    <w:rsid w:val="00DB5B32"/>
    <w:rsid w:val="00DB5BE9"/>
    <w:rsid w:val="00DB5CF0"/>
    <w:rsid w:val="00DB5F05"/>
    <w:rsid w:val="00DB600D"/>
    <w:rsid w:val="00DB63F1"/>
    <w:rsid w:val="00DB6A87"/>
    <w:rsid w:val="00DB731F"/>
    <w:rsid w:val="00DB75E5"/>
    <w:rsid w:val="00DB786F"/>
    <w:rsid w:val="00DB79EC"/>
    <w:rsid w:val="00DB7B57"/>
    <w:rsid w:val="00DB7D9A"/>
    <w:rsid w:val="00DC0025"/>
    <w:rsid w:val="00DC006F"/>
    <w:rsid w:val="00DC0736"/>
    <w:rsid w:val="00DC0F63"/>
    <w:rsid w:val="00DC1257"/>
    <w:rsid w:val="00DC1CC5"/>
    <w:rsid w:val="00DC23AF"/>
    <w:rsid w:val="00DC2E64"/>
    <w:rsid w:val="00DC3413"/>
    <w:rsid w:val="00DC354F"/>
    <w:rsid w:val="00DC3CAC"/>
    <w:rsid w:val="00DC3DC0"/>
    <w:rsid w:val="00DC404A"/>
    <w:rsid w:val="00DC43A3"/>
    <w:rsid w:val="00DC46DA"/>
    <w:rsid w:val="00DC46FF"/>
    <w:rsid w:val="00DC501C"/>
    <w:rsid w:val="00DC569D"/>
    <w:rsid w:val="00DC58E1"/>
    <w:rsid w:val="00DC5B2B"/>
    <w:rsid w:val="00DC5B79"/>
    <w:rsid w:val="00DC5B7C"/>
    <w:rsid w:val="00DC5D09"/>
    <w:rsid w:val="00DC65AE"/>
    <w:rsid w:val="00DC68F4"/>
    <w:rsid w:val="00DC6E87"/>
    <w:rsid w:val="00DC7517"/>
    <w:rsid w:val="00DC7B48"/>
    <w:rsid w:val="00DD007F"/>
    <w:rsid w:val="00DD0369"/>
    <w:rsid w:val="00DD048A"/>
    <w:rsid w:val="00DD05EE"/>
    <w:rsid w:val="00DD0979"/>
    <w:rsid w:val="00DD0BC9"/>
    <w:rsid w:val="00DD0CB5"/>
    <w:rsid w:val="00DD10AA"/>
    <w:rsid w:val="00DD1117"/>
    <w:rsid w:val="00DD1128"/>
    <w:rsid w:val="00DD11D9"/>
    <w:rsid w:val="00DD133F"/>
    <w:rsid w:val="00DD1734"/>
    <w:rsid w:val="00DD1AD0"/>
    <w:rsid w:val="00DD1EA8"/>
    <w:rsid w:val="00DD24E1"/>
    <w:rsid w:val="00DD318D"/>
    <w:rsid w:val="00DD39F4"/>
    <w:rsid w:val="00DD4077"/>
    <w:rsid w:val="00DD435E"/>
    <w:rsid w:val="00DD4B18"/>
    <w:rsid w:val="00DD4CDA"/>
    <w:rsid w:val="00DD4FD5"/>
    <w:rsid w:val="00DD5645"/>
    <w:rsid w:val="00DD571C"/>
    <w:rsid w:val="00DD5959"/>
    <w:rsid w:val="00DD5CAD"/>
    <w:rsid w:val="00DD5E1F"/>
    <w:rsid w:val="00DD6197"/>
    <w:rsid w:val="00DD6C5E"/>
    <w:rsid w:val="00DD73B1"/>
    <w:rsid w:val="00DD7A4C"/>
    <w:rsid w:val="00DD7ACF"/>
    <w:rsid w:val="00DD7B12"/>
    <w:rsid w:val="00DD7DB9"/>
    <w:rsid w:val="00DE145D"/>
    <w:rsid w:val="00DE1604"/>
    <w:rsid w:val="00DE239C"/>
    <w:rsid w:val="00DE2503"/>
    <w:rsid w:val="00DE25EA"/>
    <w:rsid w:val="00DE305B"/>
    <w:rsid w:val="00DE30E3"/>
    <w:rsid w:val="00DE394C"/>
    <w:rsid w:val="00DE3BDE"/>
    <w:rsid w:val="00DE5013"/>
    <w:rsid w:val="00DE518C"/>
    <w:rsid w:val="00DE568B"/>
    <w:rsid w:val="00DE5DBB"/>
    <w:rsid w:val="00DE5F20"/>
    <w:rsid w:val="00DE61B2"/>
    <w:rsid w:val="00DE66B9"/>
    <w:rsid w:val="00DE6744"/>
    <w:rsid w:val="00DE6A15"/>
    <w:rsid w:val="00DE73C6"/>
    <w:rsid w:val="00DE76DB"/>
    <w:rsid w:val="00DE7F15"/>
    <w:rsid w:val="00DF00DB"/>
    <w:rsid w:val="00DF03ED"/>
    <w:rsid w:val="00DF03F2"/>
    <w:rsid w:val="00DF0ADD"/>
    <w:rsid w:val="00DF0BE5"/>
    <w:rsid w:val="00DF0F7E"/>
    <w:rsid w:val="00DF1A7D"/>
    <w:rsid w:val="00DF2331"/>
    <w:rsid w:val="00DF290D"/>
    <w:rsid w:val="00DF2E12"/>
    <w:rsid w:val="00DF3150"/>
    <w:rsid w:val="00DF34EA"/>
    <w:rsid w:val="00DF3EFA"/>
    <w:rsid w:val="00DF42CA"/>
    <w:rsid w:val="00DF4490"/>
    <w:rsid w:val="00DF514A"/>
    <w:rsid w:val="00DF530D"/>
    <w:rsid w:val="00DF576D"/>
    <w:rsid w:val="00DF5C90"/>
    <w:rsid w:val="00DF62A2"/>
    <w:rsid w:val="00DF6317"/>
    <w:rsid w:val="00DF65BF"/>
    <w:rsid w:val="00DF6690"/>
    <w:rsid w:val="00DF6804"/>
    <w:rsid w:val="00DF70C8"/>
    <w:rsid w:val="00DF765A"/>
    <w:rsid w:val="00DF7AE8"/>
    <w:rsid w:val="00E00239"/>
    <w:rsid w:val="00E008F7"/>
    <w:rsid w:val="00E012C8"/>
    <w:rsid w:val="00E016B1"/>
    <w:rsid w:val="00E017D1"/>
    <w:rsid w:val="00E01937"/>
    <w:rsid w:val="00E01F24"/>
    <w:rsid w:val="00E0254F"/>
    <w:rsid w:val="00E02CAC"/>
    <w:rsid w:val="00E03411"/>
    <w:rsid w:val="00E0358D"/>
    <w:rsid w:val="00E036FB"/>
    <w:rsid w:val="00E03A29"/>
    <w:rsid w:val="00E03C19"/>
    <w:rsid w:val="00E04066"/>
    <w:rsid w:val="00E04323"/>
    <w:rsid w:val="00E0477A"/>
    <w:rsid w:val="00E051A9"/>
    <w:rsid w:val="00E0553B"/>
    <w:rsid w:val="00E05E7A"/>
    <w:rsid w:val="00E05EEF"/>
    <w:rsid w:val="00E05FFF"/>
    <w:rsid w:val="00E06101"/>
    <w:rsid w:val="00E06C52"/>
    <w:rsid w:val="00E0701B"/>
    <w:rsid w:val="00E070A2"/>
    <w:rsid w:val="00E07363"/>
    <w:rsid w:val="00E07751"/>
    <w:rsid w:val="00E0782F"/>
    <w:rsid w:val="00E07B1B"/>
    <w:rsid w:val="00E10183"/>
    <w:rsid w:val="00E1057D"/>
    <w:rsid w:val="00E106F5"/>
    <w:rsid w:val="00E10C55"/>
    <w:rsid w:val="00E10DA2"/>
    <w:rsid w:val="00E10E36"/>
    <w:rsid w:val="00E11398"/>
    <w:rsid w:val="00E115F3"/>
    <w:rsid w:val="00E11F1E"/>
    <w:rsid w:val="00E12062"/>
    <w:rsid w:val="00E122DE"/>
    <w:rsid w:val="00E1271D"/>
    <w:rsid w:val="00E134DD"/>
    <w:rsid w:val="00E13588"/>
    <w:rsid w:val="00E14081"/>
    <w:rsid w:val="00E140EB"/>
    <w:rsid w:val="00E142CF"/>
    <w:rsid w:val="00E14352"/>
    <w:rsid w:val="00E143BA"/>
    <w:rsid w:val="00E15511"/>
    <w:rsid w:val="00E15835"/>
    <w:rsid w:val="00E1587F"/>
    <w:rsid w:val="00E16929"/>
    <w:rsid w:val="00E16EC9"/>
    <w:rsid w:val="00E16F6D"/>
    <w:rsid w:val="00E176DC"/>
    <w:rsid w:val="00E176FC"/>
    <w:rsid w:val="00E17B69"/>
    <w:rsid w:val="00E17C68"/>
    <w:rsid w:val="00E20170"/>
    <w:rsid w:val="00E20197"/>
    <w:rsid w:val="00E20CE1"/>
    <w:rsid w:val="00E20FFF"/>
    <w:rsid w:val="00E217AD"/>
    <w:rsid w:val="00E2185C"/>
    <w:rsid w:val="00E21A46"/>
    <w:rsid w:val="00E21D67"/>
    <w:rsid w:val="00E22851"/>
    <w:rsid w:val="00E22B22"/>
    <w:rsid w:val="00E236EF"/>
    <w:rsid w:val="00E249AA"/>
    <w:rsid w:val="00E24D66"/>
    <w:rsid w:val="00E25929"/>
    <w:rsid w:val="00E25B0D"/>
    <w:rsid w:val="00E25B2F"/>
    <w:rsid w:val="00E25FEF"/>
    <w:rsid w:val="00E26083"/>
    <w:rsid w:val="00E26143"/>
    <w:rsid w:val="00E26296"/>
    <w:rsid w:val="00E2656A"/>
    <w:rsid w:val="00E26C46"/>
    <w:rsid w:val="00E26CA1"/>
    <w:rsid w:val="00E26FF3"/>
    <w:rsid w:val="00E270C2"/>
    <w:rsid w:val="00E2773F"/>
    <w:rsid w:val="00E278EF"/>
    <w:rsid w:val="00E27B1D"/>
    <w:rsid w:val="00E27D76"/>
    <w:rsid w:val="00E30A16"/>
    <w:rsid w:val="00E30B45"/>
    <w:rsid w:val="00E31194"/>
    <w:rsid w:val="00E31308"/>
    <w:rsid w:val="00E31950"/>
    <w:rsid w:val="00E31C95"/>
    <w:rsid w:val="00E31DB2"/>
    <w:rsid w:val="00E31DB8"/>
    <w:rsid w:val="00E32221"/>
    <w:rsid w:val="00E326C7"/>
    <w:rsid w:val="00E32BDD"/>
    <w:rsid w:val="00E32D9F"/>
    <w:rsid w:val="00E32E00"/>
    <w:rsid w:val="00E32E2E"/>
    <w:rsid w:val="00E331F4"/>
    <w:rsid w:val="00E33445"/>
    <w:rsid w:val="00E34567"/>
    <w:rsid w:val="00E34E5E"/>
    <w:rsid w:val="00E3559E"/>
    <w:rsid w:val="00E358E3"/>
    <w:rsid w:val="00E35A02"/>
    <w:rsid w:val="00E35B6C"/>
    <w:rsid w:val="00E35D8F"/>
    <w:rsid w:val="00E360AA"/>
    <w:rsid w:val="00E362EC"/>
    <w:rsid w:val="00E36445"/>
    <w:rsid w:val="00E374DA"/>
    <w:rsid w:val="00E376F5"/>
    <w:rsid w:val="00E4044C"/>
    <w:rsid w:val="00E40501"/>
    <w:rsid w:val="00E40A9E"/>
    <w:rsid w:val="00E40ACE"/>
    <w:rsid w:val="00E4129E"/>
    <w:rsid w:val="00E412D0"/>
    <w:rsid w:val="00E412F0"/>
    <w:rsid w:val="00E41418"/>
    <w:rsid w:val="00E4155B"/>
    <w:rsid w:val="00E415CA"/>
    <w:rsid w:val="00E41617"/>
    <w:rsid w:val="00E419BF"/>
    <w:rsid w:val="00E41B1C"/>
    <w:rsid w:val="00E42E47"/>
    <w:rsid w:val="00E435AA"/>
    <w:rsid w:val="00E43CE8"/>
    <w:rsid w:val="00E43D1A"/>
    <w:rsid w:val="00E43E7A"/>
    <w:rsid w:val="00E44123"/>
    <w:rsid w:val="00E4517E"/>
    <w:rsid w:val="00E45B0A"/>
    <w:rsid w:val="00E45BDF"/>
    <w:rsid w:val="00E45CCA"/>
    <w:rsid w:val="00E46187"/>
    <w:rsid w:val="00E46336"/>
    <w:rsid w:val="00E46F77"/>
    <w:rsid w:val="00E47210"/>
    <w:rsid w:val="00E474CB"/>
    <w:rsid w:val="00E47722"/>
    <w:rsid w:val="00E47C5B"/>
    <w:rsid w:val="00E47E0C"/>
    <w:rsid w:val="00E47E7C"/>
    <w:rsid w:val="00E505BA"/>
    <w:rsid w:val="00E50DE2"/>
    <w:rsid w:val="00E5179A"/>
    <w:rsid w:val="00E51A65"/>
    <w:rsid w:val="00E51C25"/>
    <w:rsid w:val="00E51C29"/>
    <w:rsid w:val="00E51F3C"/>
    <w:rsid w:val="00E520FC"/>
    <w:rsid w:val="00E521D8"/>
    <w:rsid w:val="00E52974"/>
    <w:rsid w:val="00E52A0E"/>
    <w:rsid w:val="00E52D42"/>
    <w:rsid w:val="00E52E93"/>
    <w:rsid w:val="00E539F6"/>
    <w:rsid w:val="00E53C31"/>
    <w:rsid w:val="00E53FB1"/>
    <w:rsid w:val="00E542A8"/>
    <w:rsid w:val="00E545E6"/>
    <w:rsid w:val="00E547DA"/>
    <w:rsid w:val="00E5481A"/>
    <w:rsid w:val="00E54962"/>
    <w:rsid w:val="00E54A10"/>
    <w:rsid w:val="00E551A9"/>
    <w:rsid w:val="00E56322"/>
    <w:rsid w:val="00E564E3"/>
    <w:rsid w:val="00E56972"/>
    <w:rsid w:val="00E5734B"/>
    <w:rsid w:val="00E576E4"/>
    <w:rsid w:val="00E57CD1"/>
    <w:rsid w:val="00E60443"/>
    <w:rsid w:val="00E60646"/>
    <w:rsid w:val="00E6076D"/>
    <w:rsid w:val="00E60982"/>
    <w:rsid w:val="00E6102F"/>
    <w:rsid w:val="00E61BCE"/>
    <w:rsid w:val="00E61D8D"/>
    <w:rsid w:val="00E61F1D"/>
    <w:rsid w:val="00E6251E"/>
    <w:rsid w:val="00E6279D"/>
    <w:rsid w:val="00E62894"/>
    <w:rsid w:val="00E62919"/>
    <w:rsid w:val="00E62C62"/>
    <w:rsid w:val="00E62D98"/>
    <w:rsid w:val="00E6310C"/>
    <w:rsid w:val="00E636A1"/>
    <w:rsid w:val="00E6429A"/>
    <w:rsid w:val="00E649E6"/>
    <w:rsid w:val="00E653EA"/>
    <w:rsid w:val="00E654C1"/>
    <w:rsid w:val="00E659F1"/>
    <w:rsid w:val="00E65BCA"/>
    <w:rsid w:val="00E65D28"/>
    <w:rsid w:val="00E65D71"/>
    <w:rsid w:val="00E65D97"/>
    <w:rsid w:val="00E66424"/>
    <w:rsid w:val="00E66BAE"/>
    <w:rsid w:val="00E670C8"/>
    <w:rsid w:val="00E67246"/>
    <w:rsid w:val="00E673D2"/>
    <w:rsid w:val="00E676B9"/>
    <w:rsid w:val="00E67755"/>
    <w:rsid w:val="00E67B66"/>
    <w:rsid w:val="00E67C61"/>
    <w:rsid w:val="00E7039B"/>
    <w:rsid w:val="00E705ED"/>
    <w:rsid w:val="00E70C3B"/>
    <w:rsid w:val="00E71B21"/>
    <w:rsid w:val="00E72401"/>
    <w:rsid w:val="00E725BE"/>
    <w:rsid w:val="00E72A5A"/>
    <w:rsid w:val="00E72BBE"/>
    <w:rsid w:val="00E72DD7"/>
    <w:rsid w:val="00E73117"/>
    <w:rsid w:val="00E73288"/>
    <w:rsid w:val="00E73354"/>
    <w:rsid w:val="00E73C80"/>
    <w:rsid w:val="00E74178"/>
    <w:rsid w:val="00E74354"/>
    <w:rsid w:val="00E7450B"/>
    <w:rsid w:val="00E74B0E"/>
    <w:rsid w:val="00E75176"/>
    <w:rsid w:val="00E75511"/>
    <w:rsid w:val="00E75889"/>
    <w:rsid w:val="00E7682B"/>
    <w:rsid w:val="00E76A5B"/>
    <w:rsid w:val="00E76C33"/>
    <w:rsid w:val="00E774E2"/>
    <w:rsid w:val="00E77664"/>
    <w:rsid w:val="00E77CE8"/>
    <w:rsid w:val="00E8037A"/>
    <w:rsid w:val="00E80B89"/>
    <w:rsid w:val="00E812F8"/>
    <w:rsid w:val="00E813D9"/>
    <w:rsid w:val="00E817C5"/>
    <w:rsid w:val="00E81B5A"/>
    <w:rsid w:val="00E81E9B"/>
    <w:rsid w:val="00E81FE6"/>
    <w:rsid w:val="00E82038"/>
    <w:rsid w:val="00E82169"/>
    <w:rsid w:val="00E8252B"/>
    <w:rsid w:val="00E82991"/>
    <w:rsid w:val="00E82CBE"/>
    <w:rsid w:val="00E83619"/>
    <w:rsid w:val="00E83A5C"/>
    <w:rsid w:val="00E83BA3"/>
    <w:rsid w:val="00E83E65"/>
    <w:rsid w:val="00E83FAE"/>
    <w:rsid w:val="00E84090"/>
    <w:rsid w:val="00E8457E"/>
    <w:rsid w:val="00E845DD"/>
    <w:rsid w:val="00E84A71"/>
    <w:rsid w:val="00E84C32"/>
    <w:rsid w:val="00E84DDA"/>
    <w:rsid w:val="00E84E23"/>
    <w:rsid w:val="00E84F8E"/>
    <w:rsid w:val="00E85163"/>
    <w:rsid w:val="00E854A5"/>
    <w:rsid w:val="00E85BA3"/>
    <w:rsid w:val="00E86768"/>
    <w:rsid w:val="00E869AB"/>
    <w:rsid w:val="00E86DC9"/>
    <w:rsid w:val="00E86FA2"/>
    <w:rsid w:val="00E87989"/>
    <w:rsid w:val="00E87F57"/>
    <w:rsid w:val="00E90360"/>
    <w:rsid w:val="00E90382"/>
    <w:rsid w:val="00E90A5F"/>
    <w:rsid w:val="00E90CAD"/>
    <w:rsid w:val="00E90DBC"/>
    <w:rsid w:val="00E910A1"/>
    <w:rsid w:val="00E912F3"/>
    <w:rsid w:val="00E91430"/>
    <w:rsid w:val="00E92315"/>
    <w:rsid w:val="00E923C4"/>
    <w:rsid w:val="00E9242D"/>
    <w:rsid w:val="00E9295B"/>
    <w:rsid w:val="00E92D00"/>
    <w:rsid w:val="00E933E1"/>
    <w:rsid w:val="00E9396F"/>
    <w:rsid w:val="00E93C9E"/>
    <w:rsid w:val="00E93F14"/>
    <w:rsid w:val="00E94AEA"/>
    <w:rsid w:val="00E94F06"/>
    <w:rsid w:val="00E94F32"/>
    <w:rsid w:val="00E951BD"/>
    <w:rsid w:val="00E953D8"/>
    <w:rsid w:val="00E955A5"/>
    <w:rsid w:val="00E95688"/>
    <w:rsid w:val="00E9611A"/>
    <w:rsid w:val="00E96240"/>
    <w:rsid w:val="00E9653E"/>
    <w:rsid w:val="00E968E0"/>
    <w:rsid w:val="00E96ED4"/>
    <w:rsid w:val="00E9737D"/>
    <w:rsid w:val="00E975E9"/>
    <w:rsid w:val="00E97F83"/>
    <w:rsid w:val="00EA0596"/>
    <w:rsid w:val="00EA0B9B"/>
    <w:rsid w:val="00EA141D"/>
    <w:rsid w:val="00EA1463"/>
    <w:rsid w:val="00EA197F"/>
    <w:rsid w:val="00EA1BDE"/>
    <w:rsid w:val="00EA1D95"/>
    <w:rsid w:val="00EA1FC5"/>
    <w:rsid w:val="00EA20C7"/>
    <w:rsid w:val="00EA22AC"/>
    <w:rsid w:val="00EA249E"/>
    <w:rsid w:val="00EA26B2"/>
    <w:rsid w:val="00EA27E5"/>
    <w:rsid w:val="00EA2CDE"/>
    <w:rsid w:val="00EA2D3A"/>
    <w:rsid w:val="00EA2FDE"/>
    <w:rsid w:val="00EA382F"/>
    <w:rsid w:val="00EA3A70"/>
    <w:rsid w:val="00EA3D13"/>
    <w:rsid w:val="00EA3F8C"/>
    <w:rsid w:val="00EA400F"/>
    <w:rsid w:val="00EA4417"/>
    <w:rsid w:val="00EA468D"/>
    <w:rsid w:val="00EA4A99"/>
    <w:rsid w:val="00EA4C3E"/>
    <w:rsid w:val="00EA5200"/>
    <w:rsid w:val="00EA5407"/>
    <w:rsid w:val="00EA58E1"/>
    <w:rsid w:val="00EA6537"/>
    <w:rsid w:val="00EA6A15"/>
    <w:rsid w:val="00EA714D"/>
    <w:rsid w:val="00EA71CA"/>
    <w:rsid w:val="00EA786E"/>
    <w:rsid w:val="00EA7C9D"/>
    <w:rsid w:val="00EB02AE"/>
    <w:rsid w:val="00EB0A87"/>
    <w:rsid w:val="00EB0B4C"/>
    <w:rsid w:val="00EB16AE"/>
    <w:rsid w:val="00EB199E"/>
    <w:rsid w:val="00EB1B22"/>
    <w:rsid w:val="00EB2014"/>
    <w:rsid w:val="00EB21A2"/>
    <w:rsid w:val="00EB2A42"/>
    <w:rsid w:val="00EB3318"/>
    <w:rsid w:val="00EB34DE"/>
    <w:rsid w:val="00EB46C0"/>
    <w:rsid w:val="00EB4749"/>
    <w:rsid w:val="00EB495E"/>
    <w:rsid w:val="00EB5255"/>
    <w:rsid w:val="00EB54D8"/>
    <w:rsid w:val="00EB5554"/>
    <w:rsid w:val="00EB558C"/>
    <w:rsid w:val="00EB5C47"/>
    <w:rsid w:val="00EB5C58"/>
    <w:rsid w:val="00EB5DE3"/>
    <w:rsid w:val="00EB5EB8"/>
    <w:rsid w:val="00EB6D36"/>
    <w:rsid w:val="00EB759B"/>
    <w:rsid w:val="00EB7AC9"/>
    <w:rsid w:val="00EB7E46"/>
    <w:rsid w:val="00EC02F4"/>
    <w:rsid w:val="00EC03C7"/>
    <w:rsid w:val="00EC064D"/>
    <w:rsid w:val="00EC0A28"/>
    <w:rsid w:val="00EC10FF"/>
    <w:rsid w:val="00EC154B"/>
    <w:rsid w:val="00EC17C6"/>
    <w:rsid w:val="00EC1E18"/>
    <w:rsid w:val="00EC227E"/>
    <w:rsid w:val="00EC2426"/>
    <w:rsid w:val="00EC2476"/>
    <w:rsid w:val="00EC2C77"/>
    <w:rsid w:val="00EC3019"/>
    <w:rsid w:val="00EC340D"/>
    <w:rsid w:val="00EC3947"/>
    <w:rsid w:val="00EC3DE9"/>
    <w:rsid w:val="00EC41C0"/>
    <w:rsid w:val="00EC4365"/>
    <w:rsid w:val="00EC49D4"/>
    <w:rsid w:val="00EC4D06"/>
    <w:rsid w:val="00EC4F56"/>
    <w:rsid w:val="00EC617D"/>
    <w:rsid w:val="00EC618B"/>
    <w:rsid w:val="00EC69A6"/>
    <w:rsid w:val="00EC7297"/>
    <w:rsid w:val="00EC7E1E"/>
    <w:rsid w:val="00ED0639"/>
    <w:rsid w:val="00ED06EE"/>
    <w:rsid w:val="00ED089B"/>
    <w:rsid w:val="00ED123E"/>
    <w:rsid w:val="00ED150D"/>
    <w:rsid w:val="00ED1D76"/>
    <w:rsid w:val="00ED20E8"/>
    <w:rsid w:val="00ED28C7"/>
    <w:rsid w:val="00ED2BA0"/>
    <w:rsid w:val="00ED2C6B"/>
    <w:rsid w:val="00ED2CC6"/>
    <w:rsid w:val="00ED2E23"/>
    <w:rsid w:val="00ED3808"/>
    <w:rsid w:val="00ED3CD3"/>
    <w:rsid w:val="00ED3DDE"/>
    <w:rsid w:val="00ED40EA"/>
    <w:rsid w:val="00ED4360"/>
    <w:rsid w:val="00ED4526"/>
    <w:rsid w:val="00ED469E"/>
    <w:rsid w:val="00ED4CAC"/>
    <w:rsid w:val="00ED5125"/>
    <w:rsid w:val="00ED5C61"/>
    <w:rsid w:val="00ED5EBA"/>
    <w:rsid w:val="00ED63F3"/>
    <w:rsid w:val="00ED6664"/>
    <w:rsid w:val="00ED691C"/>
    <w:rsid w:val="00ED6CD8"/>
    <w:rsid w:val="00ED7844"/>
    <w:rsid w:val="00EE089B"/>
    <w:rsid w:val="00EE0B96"/>
    <w:rsid w:val="00EE0BFB"/>
    <w:rsid w:val="00EE0DA5"/>
    <w:rsid w:val="00EE0E20"/>
    <w:rsid w:val="00EE1084"/>
    <w:rsid w:val="00EE12D7"/>
    <w:rsid w:val="00EE1C00"/>
    <w:rsid w:val="00EE1DB9"/>
    <w:rsid w:val="00EE23BF"/>
    <w:rsid w:val="00EE256E"/>
    <w:rsid w:val="00EE28FB"/>
    <w:rsid w:val="00EE2A67"/>
    <w:rsid w:val="00EE33EA"/>
    <w:rsid w:val="00EE3D40"/>
    <w:rsid w:val="00EE45BA"/>
    <w:rsid w:val="00EE5CC5"/>
    <w:rsid w:val="00EE5D75"/>
    <w:rsid w:val="00EE61C2"/>
    <w:rsid w:val="00EE6537"/>
    <w:rsid w:val="00EE6731"/>
    <w:rsid w:val="00EE6889"/>
    <w:rsid w:val="00EE6B7A"/>
    <w:rsid w:val="00EE6BB1"/>
    <w:rsid w:val="00EE6F98"/>
    <w:rsid w:val="00EE76C8"/>
    <w:rsid w:val="00EE7EF4"/>
    <w:rsid w:val="00EF0495"/>
    <w:rsid w:val="00EF04B3"/>
    <w:rsid w:val="00EF0835"/>
    <w:rsid w:val="00EF0FCB"/>
    <w:rsid w:val="00EF120C"/>
    <w:rsid w:val="00EF1632"/>
    <w:rsid w:val="00EF1778"/>
    <w:rsid w:val="00EF1861"/>
    <w:rsid w:val="00EF18BD"/>
    <w:rsid w:val="00EF1DC6"/>
    <w:rsid w:val="00EF21BF"/>
    <w:rsid w:val="00EF2A1B"/>
    <w:rsid w:val="00EF2A42"/>
    <w:rsid w:val="00EF2A6D"/>
    <w:rsid w:val="00EF2ABF"/>
    <w:rsid w:val="00EF2BC4"/>
    <w:rsid w:val="00EF2CFE"/>
    <w:rsid w:val="00EF2FD5"/>
    <w:rsid w:val="00EF33B4"/>
    <w:rsid w:val="00EF4661"/>
    <w:rsid w:val="00EF4755"/>
    <w:rsid w:val="00EF48D5"/>
    <w:rsid w:val="00EF5233"/>
    <w:rsid w:val="00EF53FB"/>
    <w:rsid w:val="00EF5A46"/>
    <w:rsid w:val="00EF6533"/>
    <w:rsid w:val="00EF6958"/>
    <w:rsid w:val="00EF6E90"/>
    <w:rsid w:val="00EF6F3F"/>
    <w:rsid w:val="00EF7135"/>
    <w:rsid w:val="00EF77BE"/>
    <w:rsid w:val="00EF7978"/>
    <w:rsid w:val="00EF7BDA"/>
    <w:rsid w:val="00EF7C97"/>
    <w:rsid w:val="00F004EA"/>
    <w:rsid w:val="00F01776"/>
    <w:rsid w:val="00F01809"/>
    <w:rsid w:val="00F027DB"/>
    <w:rsid w:val="00F02CF2"/>
    <w:rsid w:val="00F03A21"/>
    <w:rsid w:val="00F03A54"/>
    <w:rsid w:val="00F03A6B"/>
    <w:rsid w:val="00F03EEF"/>
    <w:rsid w:val="00F04220"/>
    <w:rsid w:val="00F045E3"/>
    <w:rsid w:val="00F04D6F"/>
    <w:rsid w:val="00F053E9"/>
    <w:rsid w:val="00F05A28"/>
    <w:rsid w:val="00F05B7D"/>
    <w:rsid w:val="00F05F45"/>
    <w:rsid w:val="00F06158"/>
    <w:rsid w:val="00F06254"/>
    <w:rsid w:val="00F0640F"/>
    <w:rsid w:val="00F065E3"/>
    <w:rsid w:val="00F06963"/>
    <w:rsid w:val="00F0696E"/>
    <w:rsid w:val="00F069CA"/>
    <w:rsid w:val="00F06A55"/>
    <w:rsid w:val="00F06AD8"/>
    <w:rsid w:val="00F07220"/>
    <w:rsid w:val="00F0785E"/>
    <w:rsid w:val="00F1010C"/>
    <w:rsid w:val="00F10EFD"/>
    <w:rsid w:val="00F110B3"/>
    <w:rsid w:val="00F11342"/>
    <w:rsid w:val="00F1163C"/>
    <w:rsid w:val="00F11702"/>
    <w:rsid w:val="00F11C4F"/>
    <w:rsid w:val="00F1204B"/>
    <w:rsid w:val="00F12621"/>
    <w:rsid w:val="00F127F4"/>
    <w:rsid w:val="00F12AE7"/>
    <w:rsid w:val="00F12F58"/>
    <w:rsid w:val="00F12FC6"/>
    <w:rsid w:val="00F13900"/>
    <w:rsid w:val="00F13A41"/>
    <w:rsid w:val="00F140E5"/>
    <w:rsid w:val="00F149AC"/>
    <w:rsid w:val="00F14A7A"/>
    <w:rsid w:val="00F14CC8"/>
    <w:rsid w:val="00F14FA4"/>
    <w:rsid w:val="00F15432"/>
    <w:rsid w:val="00F1558A"/>
    <w:rsid w:val="00F15D64"/>
    <w:rsid w:val="00F15EFB"/>
    <w:rsid w:val="00F16D9B"/>
    <w:rsid w:val="00F16F6C"/>
    <w:rsid w:val="00F1705E"/>
    <w:rsid w:val="00F177CC"/>
    <w:rsid w:val="00F20246"/>
    <w:rsid w:val="00F207DA"/>
    <w:rsid w:val="00F208A6"/>
    <w:rsid w:val="00F20CB0"/>
    <w:rsid w:val="00F21084"/>
    <w:rsid w:val="00F218A6"/>
    <w:rsid w:val="00F218CA"/>
    <w:rsid w:val="00F21B3F"/>
    <w:rsid w:val="00F21E4E"/>
    <w:rsid w:val="00F22092"/>
    <w:rsid w:val="00F22172"/>
    <w:rsid w:val="00F2255B"/>
    <w:rsid w:val="00F22985"/>
    <w:rsid w:val="00F2321E"/>
    <w:rsid w:val="00F2362E"/>
    <w:rsid w:val="00F23AAD"/>
    <w:rsid w:val="00F2428C"/>
    <w:rsid w:val="00F24501"/>
    <w:rsid w:val="00F24CB8"/>
    <w:rsid w:val="00F24D0C"/>
    <w:rsid w:val="00F24E29"/>
    <w:rsid w:val="00F2529E"/>
    <w:rsid w:val="00F255D9"/>
    <w:rsid w:val="00F256B6"/>
    <w:rsid w:val="00F25B28"/>
    <w:rsid w:val="00F25C1C"/>
    <w:rsid w:val="00F263AF"/>
    <w:rsid w:val="00F2643F"/>
    <w:rsid w:val="00F266CB"/>
    <w:rsid w:val="00F26CBA"/>
    <w:rsid w:val="00F2708B"/>
    <w:rsid w:val="00F274D3"/>
    <w:rsid w:val="00F2752A"/>
    <w:rsid w:val="00F2767C"/>
    <w:rsid w:val="00F27C59"/>
    <w:rsid w:val="00F27D7E"/>
    <w:rsid w:val="00F3055B"/>
    <w:rsid w:val="00F30631"/>
    <w:rsid w:val="00F30C7E"/>
    <w:rsid w:val="00F3126C"/>
    <w:rsid w:val="00F31289"/>
    <w:rsid w:val="00F313A7"/>
    <w:rsid w:val="00F313D6"/>
    <w:rsid w:val="00F31628"/>
    <w:rsid w:val="00F316E5"/>
    <w:rsid w:val="00F3173F"/>
    <w:rsid w:val="00F31A7D"/>
    <w:rsid w:val="00F3212F"/>
    <w:rsid w:val="00F32293"/>
    <w:rsid w:val="00F32705"/>
    <w:rsid w:val="00F32C35"/>
    <w:rsid w:val="00F32F3F"/>
    <w:rsid w:val="00F3383E"/>
    <w:rsid w:val="00F33C86"/>
    <w:rsid w:val="00F34167"/>
    <w:rsid w:val="00F34369"/>
    <w:rsid w:val="00F3480A"/>
    <w:rsid w:val="00F348E9"/>
    <w:rsid w:val="00F34B95"/>
    <w:rsid w:val="00F34E09"/>
    <w:rsid w:val="00F3509D"/>
    <w:rsid w:val="00F35765"/>
    <w:rsid w:val="00F36543"/>
    <w:rsid w:val="00F36FEA"/>
    <w:rsid w:val="00F373D8"/>
    <w:rsid w:val="00F3748C"/>
    <w:rsid w:val="00F376E5"/>
    <w:rsid w:val="00F37796"/>
    <w:rsid w:val="00F378B1"/>
    <w:rsid w:val="00F402C4"/>
    <w:rsid w:val="00F403B5"/>
    <w:rsid w:val="00F404C1"/>
    <w:rsid w:val="00F408CB"/>
    <w:rsid w:val="00F408E6"/>
    <w:rsid w:val="00F40F8D"/>
    <w:rsid w:val="00F410C0"/>
    <w:rsid w:val="00F4172B"/>
    <w:rsid w:val="00F4208A"/>
    <w:rsid w:val="00F42206"/>
    <w:rsid w:val="00F42B58"/>
    <w:rsid w:val="00F43040"/>
    <w:rsid w:val="00F438F6"/>
    <w:rsid w:val="00F444A7"/>
    <w:rsid w:val="00F44552"/>
    <w:rsid w:val="00F44AE8"/>
    <w:rsid w:val="00F451F3"/>
    <w:rsid w:val="00F45B80"/>
    <w:rsid w:val="00F460F6"/>
    <w:rsid w:val="00F46365"/>
    <w:rsid w:val="00F465A7"/>
    <w:rsid w:val="00F465F9"/>
    <w:rsid w:val="00F4670E"/>
    <w:rsid w:val="00F46A33"/>
    <w:rsid w:val="00F46FFA"/>
    <w:rsid w:val="00F471B7"/>
    <w:rsid w:val="00F47329"/>
    <w:rsid w:val="00F47638"/>
    <w:rsid w:val="00F47879"/>
    <w:rsid w:val="00F47D20"/>
    <w:rsid w:val="00F50032"/>
    <w:rsid w:val="00F50655"/>
    <w:rsid w:val="00F5065B"/>
    <w:rsid w:val="00F50B7C"/>
    <w:rsid w:val="00F50C72"/>
    <w:rsid w:val="00F50CC9"/>
    <w:rsid w:val="00F50E41"/>
    <w:rsid w:val="00F50FFD"/>
    <w:rsid w:val="00F517F7"/>
    <w:rsid w:val="00F51A18"/>
    <w:rsid w:val="00F51F47"/>
    <w:rsid w:val="00F525AC"/>
    <w:rsid w:val="00F525CA"/>
    <w:rsid w:val="00F53158"/>
    <w:rsid w:val="00F53228"/>
    <w:rsid w:val="00F536E4"/>
    <w:rsid w:val="00F537E5"/>
    <w:rsid w:val="00F53860"/>
    <w:rsid w:val="00F53E0E"/>
    <w:rsid w:val="00F544B9"/>
    <w:rsid w:val="00F54747"/>
    <w:rsid w:val="00F5490C"/>
    <w:rsid w:val="00F549C2"/>
    <w:rsid w:val="00F54D9F"/>
    <w:rsid w:val="00F550E6"/>
    <w:rsid w:val="00F551A9"/>
    <w:rsid w:val="00F554E2"/>
    <w:rsid w:val="00F55587"/>
    <w:rsid w:val="00F557DB"/>
    <w:rsid w:val="00F560FB"/>
    <w:rsid w:val="00F563D0"/>
    <w:rsid w:val="00F569DB"/>
    <w:rsid w:val="00F56A17"/>
    <w:rsid w:val="00F56B72"/>
    <w:rsid w:val="00F56C5C"/>
    <w:rsid w:val="00F57A6C"/>
    <w:rsid w:val="00F57A7E"/>
    <w:rsid w:val="00F6062F"/>
    <w:rsid w:val="00F6084C"/>
    <w:rsid w:val="00F60B3C"/>
    <w:rsid w:val="00F6129D"/>
    <w:rsid w:val="00F61C33"/>
    <w:rsid w:val="00F61EAF"/>
    <w:rsid w:val="00F62BBD"/>
    <w:rsid w:val="00F62F10"/>
    <w:rsid w:val="00F6316C"/>
    <w:rsid w:val="00F63276"/>
    <w:rsid w:val="00F637F2"/>
    <w:rsid w:val="00F63873"/>
    <w:rsid w:val="00F63CAA"/>
    <w:rsid w:val="00F64375"/>
    <w:rsid w:val="00F644BE"/>
    <w:rsid w:val="00F64657"/>
    <w:rsid w:val="00F646E2"/>
    <w:rsid w:val="00F64ABF"/>
    <w:rsid w:val="00F64D1F"/>
    <w:rsid w:val="00F65244"/>
    <w:rsid w:val="00F654B5"/>
    <w:rsid w:val="00F65653"/>
    <w:rsid w:val="00F65931"/>
    <w:rsid w:val="00F65A4E"/>
    <w:rsid w:val="00F65B0A"/>
    <w:rsid w:val="00F65E50"/>
    <w:rsid w:val="00F6654C"/>
    <w:rsid w:val="00F667DD"/>
    <w:rsid w:val="00F667F7"/>
    <w:rsid w:val="00F6698F"/>
    <w:rsid w:val="00F670E9"/>
    <w:rsid w:val="00F6722C"/>
    <w:rsid w:val="00F67659"/>
    <w:rsid w:val="00F676DB"/>
    <w:rsid w:val="00F676E3"/>
    <w:rsid w:val="00F702C0"/>
    <w:rsid w:val="00F704FA"/>
    <w:rsid w:val="00F7077B"/>
    <w:rsid w:val="00F7078E"/>
    <w:rsid w:val="00F70A08"/>
    <w:rsid w:val="00F70F2D"/>
    <w:rsid w:val="00F70FFA"/>
    <w:rsid w:val="00F7120A"/>
    <w:rsid w:val="00F713CE"/>
    <w:rsid w:val="00F71419"/>
    <w:rsid w:val="00F71B51"/>
    <w:rsid w:val="00F71DB6"/>
    <w:rsid w:val="00F724FF"/>
    <w:rsid w:val="00F72846"/>
    <w:rsid w:val="00F72F5F"/>
    <w:rsid w:val="00F738D9"/>
    <w:rsid w:val="00F73B01"/>
    <w:rsid w:val="00F73C38"/>
    <w:rsid w:val="00F73D4D"/>
    <w:rsid w:val="00F73E09"/>
    <w:rsid w:val="00F7410D"/>
    <w:rsid w:val="00F74345"/>
    <w:rsid w:val="00F74695"/>
    <w:rsid w:val="00F746E4"/>
    <w:rsid w:val="00F74A98"/>
    <w:rsid w:val="00F74FBC"/>
    <w:rsid w:val="00F761FF"/>
    <w:rsid w:val="00F76856"/>
    <w:rsid w:val="00F76A05"/>
    <w:rsid w:val="00F76B0C"/>
    <w:rsid w:val="00F76B87"/>
    <w:rsid w:val="00F77099"/>
    <w:rsid w:val="00F773C4"/>
    <w:rsid w:val="00F774C2"/>
    <w:rsid w:val="00F77B63"/>
    <w:rsid w:val="00F80A0A"/>
    <w:rsid w:val="00F814CB"/>
    <w:rsid w:val="00F816E2"/>
    <w:rsid w:val="00F81941"/>
    <w:rsid w:val="00F828D2"/>
    <w:rsid w:val="00F82B19"/>
    <w:rsid w:val="00F82D5C"/>
    <w:rsid w:val="00F832CA"/>
    <w:rsid w:val="00F83495"/>
    <w:rsid w:val="00F834A3"/>
    <w:rsid w:val="00F838F5"/>
    <w:rsid w:val="00F83F74"/>
    <w:rsid w:val="00F840C1"/>
    <w:rsid w:val="00F840F8"/>
    <w:rsid w:val="00F84200"/>
    <w:rsid w:val="00F845B9"/>
    <w:rsid w:val="00F846A4"/>
    <w:rsid w:val="00F84ADE"/>
    <w:rsid w:val="00F855C1"/>
    <w:rsid w:val="00F85DE1"/>
    <w:rsid w:val="00F86365"/>
    <w:rsid w:val="00F86857"/>
    <w:rsid w:val="00F87428"/>
    <w:rsid w:val="00F87A67"/>
    <w:rsid w:val="00F87EFB"/>
    <w:rsid w:val="00F901C3"/>
    <w:rsid w:val="00F902FC"/>
    <w:rsid w:val="00F9076F"/>
    <w:rsid w:val="00F90800"/>
    <w:rsid w:val="00F90DF0"/>
    <w:rsid w:val="00F918E4"/>
    <w:rsid w:val="00F91C98"/>
    <w:rsid w:val="00F91E27"/>
    <w:rsid w:val="00F9212D"/>
    <w:rsid w:val="00F92735"/>
    <w:rsid w:val="00F92E6A"/>
    <w:rsid w:val="00F937F6"/>
    <w:rsid w:val="00F93B4C"/>
    <w:rsid w:val="00F93CA1"/>
    <w:rsid w:val="00F9438A"/>
    <w:rsid w:val="00F94525"/>
    <w:rsid w:val="00F945F2"/>
    <w:rsid w:val="00F94EB4"/>
    <w:rsid w:val="00F94F9B"/>
    <w:rsid w:val="00F9595B"/>
    <w:rsid w:val="00F95B36"/>
    <w:rsid w:val="00F96424"/>
    <w:rsid w:val="00F9642D"/>
    <w:rsid w:val="00F96500"/>
    <w:rsid w:val="00F965DA"/>
    <w:rsid w:val="00F96CA9"/>
    <w:rsid w:val="00F97259"/>
    <w:rsid w:val="00F975A5"/>
    <w:rsid w:val="00F978A5"/>
    <w:rsid w:val="00F97C7F"/>
    <w:rsid w:val="00FA0065"/>
    <w:rsid w:val="00FA0292"/>
    <w:rsid w:val="00FA047F"/>
    <w:rsid w:val="00FA19EB"/>
    <w:rsid w:val="00FA1C11"/>
    <w:rsid w:val="00FA1D13"/>
    <w:rsid w:val="00FA1D5E"/>
    <w:rsid w:val="00FA2330"/>
    <w:rsid w:val="00FA24AF"/>
    <w:rsid w:val="00FA26FA"/>
    <w:rsid w:val="00FA282F"/>
    <w:rsid w:val="00FA2CCE"/>
    <w:rsid w:val="00FA32BE"/>
    <w:rsid w:val="00FA35B3"/>
    <w:rsid w:val="00FA386C"/>
    <w:rsid w:val="00FA406A"/>
    <w:rsid w:val="00FA42E8"/>
    <w:rsid w:val="00FA4350"/>
    <w:rsid w:val="00FA4382"/>
    <w:rsid w:val="00FA489B"/>
    <w:rsid w:val="00FA4A46"/>
    <w:rsid w:val="00FA4E9D"/>
    <w:rsid w:val="00FA562D"/>
    <w:rsid w:val="00FA5AFA"/>
    <w:rsid w:val="00FA5BBF"/>
    <w:rsid w:val="00FA5D3A"/>
    <w:rsid w:val="00FA621C"/>
    <w:rsid w:val="00FA645C"/>
    <w:rsid w:val="00FA652B"/>
    <w:rsid w:val="00FA653E"/>
    <w:rsid w:val="00FA6674"/>
    <w:rsid w:val="00FA675A"/>
    <w:rsid w:val="00FA6AFF"/>
    <w:rsid w:val="00FA7054"/>
    <w:rsid w:val="00FA71FF"/>
    <w:rsid w:val="00FA72B7"/>
    <w:rsid w:val="00FA73AD"/>
    <w:rsid w:val="00FA7F27"/>
    <w:rsid w:val="00FB0704"/>
    <w:rsid w:val="00FB0A81"/>
    <w:rsid w:val="00FB0C0C"/>
    <w:rsid w:val="00FB0F72"/>
    <w:rsid w:val="00FB1802"/>
    <w:rsid w:val="00FB19BE"/>
    <w:rsid w:val="00FB1C92"/>
    <w:rsid w:val="00FB257E"/>
    <w:rsid w:val="00FB2D00"/>
    <w:rsid w:val="00FB2DDA"/>
    <w:rsid w:val="00FB3082"/>
    <w:rsid w:val="00FB3276"/>
    <w:rsid w:val="00FB3D03"/>
    <w:rsid w:val="00FB3FA5"/>
    <w:rsid w:val="00FB4393"/>
    <w:rsid w:val="00FB4C0B"/>
    <w:rsid w:val="00FB503A"/>
    <w:rsid w:val="00FB516C"/>
    <w:rsid w:val="00FB5279"/>
    <w:rsid w:val="00FB53EF"/>
    <w:rsid w:val="00FB544C"/>
    <w:rsid w:val="00FB5C81"/>
    <w:rsid w:val="00FB61E7"/>
    <w:rsid w:val="00FB6399"/>
    <w:rsid w:val="00FB67D3"/>
    <w:rsid w:val="00FB73B1"/>
    <w:rsid w:val="00FB73D4"/>
    <w:rsid w:val="00FB775B"/>
    <w:rsid w:val="00FB7B1F"/>
    <w:rsid w:val="00FC0589"/>
    <w:rsid w:val="00FC0839"/>
    <w:rsid w:val="00FC09B4"/>
    <w:rsid w:val="00FC0DFD"/>
    <w:rsid w:val="00FC0ECF"/>
    <w:rsid w:val="00FC113F"/>
    <w:rsid w:val="00FC168F"/>
    <w:rsid w:val="00FC1733"/>
    <w:rsid w:val="00FC1D12"/>
    <w:rsid w:val="00FC2DAC"/>
    <w:rsid w:val="00FC2E57"/>
    <w:rsid w:val="00FC3180"/>
    <w:rsid w:val="00FC42CB"/>
    <w:rsid w:val="00FC5041"/>
    <w:rsid w:val="00FC5229"/>
    <w:rsid w:val="00FC54CD"/>
    <w:rsid w:val="00FC55D7"/>
    <w:rsid w:val="00FC570D"/>
    <w:rsid w:val="00FC61E1"/>
    <w:rsid w:val="00FC64C0"/>
    <w:rsid w:val="00FC6802"/>
    <w:rsid w:val="00FC6901"/>
    <w:rsid w:val="00FC69C1"/>
    <w:rsid w:val="00FC724B"/>
    <w:rsid w:val="00FC750A"/>
    <w:rsid w:val="00FC7836"/>
    <w:rsid w:val="00FC7E71"/>
    <w:rsid w:val="00FD0124"/>
    <w:rsid w:val="00FD0236"/>
    <w:rsid w:val="00FD0313"/>
    <w:rsid w:val="00FD05F6"/>
    <w:rsid w:val="00FD0871"/>
    <w:rsid w:val="00FD0C52"/>
    <w:rsid w:val="00FD0EEB"/>
    <w:rsid w:val="00FD0F64"/>
    <w:rsid w:val="00FD157A"/>
    <w:rsid w:val="00FD18F4"/>
    <w:rsid w:val="00FD1BC6"/>
    <w:rsid w:val="00FD2431"/>
    <w:rsid w:val="00FD25A5"/>
    <w:rsid w:val="00FD2757"/>
    <w:rsid w:val="00FD27BD"/>
    <w:rsid w:val="00FD2B7F"/>
    <w:rsid w:val="00FD2CFD"/>
    <w:rsid w:val="00FD2D31"/>
    <w:rsid w:val="00FD2E2A"/>
    <w:rsid w:val="00FD2EF4"/>
    <w:rsid w:val="00FD30ED"/>
    <w:rsid w:val="00FD3D2A"/>
    <w:rsid w:val="00FD3FD5"/>
    <w:rsid w:val="00FD46CD"/>
    <w:rsid w:val="00FD4853"/>
    <w:rsid w:val="00FD4964"/>
    <w:rsid w:val="00FD4F03"/>
    <w:rsid w:val="00FD4F4E"/>
    <w:rsid w:val="00FD54DB"/>
    <w:rsid w:val="00FD5784"/>
    <w:rsid w:val="00FD5927"/>
    <w:rsid w:val="00FD5C7F"/>
    <w:rsid w:val="00FD60B3"/>
    <w:rsid w:val="00FD619F"/>
    <w:rsid w:val="00FD62DE"/>
    <w:rsid w:val="00FD639A"/>
    <w:rsid w:val="00FD699A"/>
    <w:rsid w:val="00FD7D42"/>
    <w:rsid w:val="00FE0303"/>
    <w:rsid w:val="00FE0412"/>
    <w:rsid w:val="00FE08ED"/>
    <w:rsid w:val="00FE0D6C"/>
    <w:rsid w:val="00FE18CC"/>
    <w:rsid w:val="00FE1909"/>
    <w:rsid w:val="00FE22B2"/>
    <w:rsid w:val="00FE26B7"/>
    <w:rsid w:val="00FE2B92"/>
    <w:rsid w:val="00FE2D5E"/>
    <w:rsid w:val="00FE2D6F"/>
    <w:rsid w:val="00FE3478"/>
    <w:rsid w:val="00FE392F"/>
    <w:rsid w:val="00FE397B"/>
    <w:rsid w:val="00FE43EE"/>
    <w:rsid w:val="00FE4548"/>
    <w:rsid w:val="00FE46BB"/>
    <w:rsid w:val="00FE4E88"/>
    <w:rsid w:val="00FE4F97"/>
    <w:rsid w:val="00FE4FE7"/>
    <w:rsid w:val="00FE51E7"/>
    <w:rsid w:val="00FE52CE"/>
    <w:rsid w:val="00FE55A2"/>
    <w:rsid w:val="00FE5772"/>
    <w:rsid w:val="00FE592F"/>
    <w:rsid w:val="00FE5AD1"/>
    <w:rsid w:val="00FE6638"/>
    <w:rsid w:val="00FE67B2"/>
    <w:rsid w:val="00FE69D0"/>
    <w:rsid w:val="00FE7274"/>
    <w:rsid w:val="00FE739D"/>
    <w:rsid w:val="00FE7664"/>
    <w:rsid w:val="00FE76AA"/>
    <w:rsid w:val="00FE7F20"/>
    <w:rsid w:val="00FF0062"/>
    <w:rsid w:val="00FF01FB"/>
    <w:rsid w:val="00FF029C"/>
    <w:rsid w:val="00FF03DB"/>
    <w:rsid w:val="00FF0444"/>
    <w:rsid w:val="00FF0813"/>
    <w:rsid w:val="00FF0E68"/>
    <w:rsid w:val="00FF10F8"/>
    <w:rsid w:val="00FF1AA5"/>
    <w:rsid w:val="00FF2039"/>
    <w:rsid w:val="00FF2A21"/>
    <w:rsid w:val="00FF2CD9"/>
    <w:rsid w:val="00FF3736"/>
    <w:rsid w:val="00FF3746"/>
    <w:rsid w:val="00FF3987"/>
    <w:rsid w:val="00FF3A2B"/>
    <w:rsid w:val="00FF3BC8"/>
    <w:rsid w:val="00FF3FA2"/>
    <w:rsid w:val="00FF45B6"/>
    <w:rsid w:val="00FF46D2"/>
    <w:rsid w:val="00FF528E"/>
    <w:rsid w:val="00FF5F63"/>
    <w:rsid w:val="00FF602E"/>
    <w:rsid w:val="00FF6095"/>
    <w:rsid w:val="00FF6614"/>
    <w:rsid w:val="00FF7863"/>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1E5923"/>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463C2A"/>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4647516"/>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uiPriority="0"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ocked="1"/>
    <w:lsdException w:qFormat="1" w:unhideWhenUsed="0" w:uiPriority="0" w:semiHidden="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semiHidden="0" w:name="annotation reference"/>
    <w:lsdException w:uiPriority="0" w:name="line number" w:locked="1"/>
    <w:lsdException w:qFormat="1" w:unhideWhenUsed="0" w:uiPriority="99" w:semiHidden="0" w:name="page number" w:locked="1"/>
    <w:lsdException w:uiPriority="0" w:name="endnote reference" w:locked="1"/>
    <w:lsdException w:uiPriority="0" w:name="endnote text" w:locked="1"/>
    <w:lsdException w:unhideWhenUsed="0" w:uiPriority="0" w:semiHidden="0" w:name="table of authorities" w:locked="1"/>
    <w:lsdException w:uiPriority="0" w:name="macro" w:locked="1"/>
    <w:lsdException w:uiPriority="0" w:name="toa heading" w:locked="1"/>
    <w:lsdException w:unhideWhenUsed="0" w:uiPriority="0" w:semiHidden="0" w:name="List" w:locked="1"/>
    <w:lsdException w:unhideWhenUsed="0" w:uiPriority="0" w:semiHidden="0" w:name="List Bullet" w:locked="1"/>
    <w:lsdException w:uiPriority="0" w:name="List Number" w:locked="1"/>
    <w:lsdException w:uiPriority="0" w:name="List 2" w:locked="1"/>
    <w:lsdException w:qFormat="1" w:unhideWhenUsed="0" w:uiPriority="0" w:semiHidden="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iPriority="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iPriority="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iPriority="0" w:name="Block Text" w:locked="1"/>
    <w:lsdException w:qFormat="1" w:uiPriority="0" w:semiHidden="0" w:name="Hyperlink" w:locked="1"/>
    <w:lsdException w:qFormat="1" w:uiPriority="99" w:semiHidden="0" w:name="FollowedHyperlink" w:locked="1"/>
    <w:lsdException w:qFormat="1" w:unhideWhenUsed="0" w:uiPriority="0" w:semiHidden="0" w:name="Strong" w:locked="1"/>
    <w:lsdException w:qFormat="1" w:unhideWhenUsed="0" w:uiPriority="0" w:semiHidden="0" w:name="Emphasis" w:locked="1"/>
    <w:lsdException w:qFormat="1" w:uiPriority="99" w:semiHidden="0" w:name="Document Map" w:locked="1"/>
    <w:lsdException w:qFormat="1" w:unhideWhenUsed="0" w:uiPriority="0" w:semiHidden="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0" w:semiHidden="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sdException w:uiPriority="0" w:name="Table Theme" w:locked="1"/>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Cambria" w:cs="宋体"/>
      <w:kern w:val="2"/>
      <w:sz w:val="21"/>
      <w:szCs w:val="21"/>
      <w:lang w:val="en-US" w:eastAsia="zh-CN" w:bidi="ar-SA"/>
    </w:rPr>
  </w:style>
  <w:style w:type="paragraph" w:styleId="2">
    <w:name w:val="heading 1"/>
    <w:basedOn w:val="1"/>
    <w:next w:val="1"/>
    <w:link w:val="75"/>
    <w:qFormat/>
    <w:locked/>
    <w:uiPriority w:val="0"/>
    <w:pPr>
      <w:keepNext/>
      <w:overflowPunct w:val="0"/>
      <w:snapToGrid w:val="0"/>
      <w:spacing w:before="120" w:after="160" w:line="259" w:lineRule="auto"/>
      <w:ind w:left="432" w:hanging="432"/>
      <w:outlineLvl w:val="0"/>
    </w:pPr>
    <w:rPr>
      <w:rFonts w:ascii="宋体" w:hAnsi="宋体" w:eastAsia="仿宋" w:cs="Times New Roman"/>
      <w:b/>
      <w:bCs/>
      <w:color w:val="000000"/>
      <w:kern w:val="44"/>
      <w:sz w:val="30"/>
      <w:szCs w:val="30"/>
      <w:lang w:val="zh-CN"/>
    </w:rPr>
  </w:style>
  <w:style w:type="paragraph" w:styleId="3">
    <w:name w:val="heading 2"/>
    <w:basedOn w:val="1"/>
    <w:next w:val="1"/>
    <w:link w:val="71"/>
    <w:qFormat/>
    <w:locked/>
    <w:uiPriority w:val="0"/>
    <w:pPr>
      <w:keepNext/>
      <w:keepLines/>
      <w:outlineLvl w:val="1"/>
    </w:pPr>
    <w:rPr>
      <w:rFonts w:ascii="Arial Unicode MS" w:hAnsi="Arial Unicode MS" w:eastAsia="仿宋" w:cs="Times New Roman"/>
      <w:b/>
      <w:bCs/>
      <w:sz w:val="28"/>
      <w:szCs w:val="32"/>
      <w:lang w:val="zh-CN"/>
    </w:rPr>
  </w:style>
  <w:style w:type="paragraph" w:styleId="4">
    <w:name w:val="heading 3"/>
    <w:basedOn w:val="1"/>
    <w:next w:val="1"/>
    <w:link w:val="72"/>
    <w:qFormat/>
    <w:locked/>
    <w:uiPriority w:val="0"/>
    <w:pPr>
      <w:spacing w:before="100" w:beforeAutospacing="1" w:after="100" w:afterAutospacing="1" w:line="360" w:lineRule="auto"/>
      <w:ind w:firstLine="200" w:firstLineChars="200"/>
      <w:jc w:val="left"/>
      <w:outlineLvl w:val="2"/>
    </w:pPr>
    <w:rPr>
      <w:rFonts w:ascii="TT5A56o00" w:hAnsi="TT5A56o00" w:eastAsia="等线" w:cs="Times New Roman"/>
      <w:b/>
      <w:kern w:val="0"/>
      <w:sz w:val="27"/>
      <w:szCs w:val="27"/>
      <w:lang w:val="zh-CN"/>
    </w:rPr>
  </w:style>
  <w:style w:type="paragraph" w:styleId="5">
    <w:name w:val="heading 4"/>
    <w:basedOn w:val="1"/>
    <w:next w:val="1"/>
    <w:link w:val="73"/>
    <w:qFormat/>
    <w:locked/>
    <w:uiPriority w:val="0"/>
    <w:pPr>
      <w:ind w:left="1281"/>
      <w:outlineLvl w:val="3"/>
    </w:pPr>
    <w:rPr>
      <w:rFonts w:ascii="TT5A56o00" w:hAnsi="TT5A56o00" w:eastAsia="等线" w:cs="TT5A56o00"/>
      <w:b/>
      <w:bCs/>
      <w:sz w:val="24"/>
      <w:szCs w:val="24"/>
      <w:lang w:val="zh-CN" w:bidi="zh-CN"/>
    </w:rPr>
  </w:style>
  <w:style w:type="paragraph" w:styleId="6">
    <w:name w:val="heading 5"/>
    <w:basedOn w:val="1"/>
    <w:next w:val="1"/>
    <w:link w:val="74"/>
    <w:qFormat/>
    <w:locked/>
    <w:uiPriority w:val="0"/>
    <w:pPr>
      <w:keepNext/>
      <w:keepLines/>
      <w:tabs>
        <w:tab w:val="left" w:pos="1440"/>
      </w:tabs>
      <w:jc w:val="left"/>
      <w:outlineLvl w:val="4"/>
    </w:pPr>
    <w:rPr>
      <w:rFonts w:ascii="宋体" w:hAnsi="宋体" w:eastAsia="等线" w:cs="Times New Roman"/>
      <w:b/>
      <w:bCs/>
      <w:sz w:val="24"/>
      <w:szCs w:val="28"/>
      <w:lang w:val="zh-CN"/>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List 3"/>
    <w:basedOn w:val="1"/>
    <w:next w:val="1"/>
    <w:qFormat/>
    <w:locked/>
    <w:uiPriority w:val="0"/>
    <w:pPr>
      <w:autoSpaceDE w:val="0"/>
      <w:autoSpaceDN w:val="0"/>
      <w:adjustRightInd w:val="0"/>
      <w:spacing w:line="288" w:lineRule="auto"/>
      <w:ind w:left="1260" w:hanging="420"/>
      <w:jc w:val="left"/>
      <w:textAlignment w:val="baseline"/>
    </w:pPr>
    <w:rPr>
      <w:rFonts w:ascii="Times New Roman" w:hAnsi="Times New Roman" w:eastAsia="宋体" w:cs="Times New Roman"/>
      <w:kern w:val="0"/>
      <w:sz w:val="24"/>
      <w:szCs w:val="20"/>
    </w:rPr>
  </w:style>
  <w:style w:type="paragraph" w:styleId="8">
    <w:name w:val="toc 7"/>
    <w:basedOn w:val="1"/>
    <w:next w:val="1"/>
    <w:qFormat/>
    <w:locked/>
    <w:uiPriority w:val="0"/>
    <w:pPr>
      <w:ind w:left="1260"/>
      <w:jc w:val="left"/>
    </w:pPr>
    <w:rPr>
      <w:sz w:val="18"/>
      <w:szCs w:val="18"/>
    </w:rPr>
  </w:style>
  <w:style w:type="paragraph" w:styleId="9">
    <w:name w:val="Normal Indent"/>
    <w:basedOn w:val="1"/>
    <w:link w:val="193"/>
    <w:qFormat/>
    <w:locked/>
    <w:uiPriority w:val="0"/>
    <w:pPr>
      <w:ind w:firstLine="420"/>
    </w:pPr>
    <w:rPr>
      <w:rFonts w:ascii="TT5A56o00" w:hAnsi="宋体" w:eastAsia="等线" w:cs="Times New Roman"/>
      <w:kern w:val="0"/>
      <w:sz w:val="26"/>
      <w:szCs w:val="20"/>
      <w:lang w:val="zh-CN"/>
    </w:rPr>
  </w:style>
  <w:style w:type="paragraph" w:styleId="10">
    <w:name w:val="caption"/>
    <w:basedOn w:val="1"/>
    <w:next w:val="1"/>
    <w:link w:val="266"/>
    <w:qFormat/>
    <w:locked/>
    <w:uiPriority w:val="0"/>
    <w:pPr>
      <w:widowControl/>
      <w:spacing w:line="360" w:lineRule="auto"/>
    </w:pPr>
    <w:rPr>
      <w:rFonts w:ascii="Arial" w:hAnsi="Arial" w:eastAsia="黑体" w:cs="Arial"/>
      <w:sz w:val="20"/>
      <w:szCs w:val="20"/>
    </w:rPr>
  </w:style>
  <w:style w:type="paragraph" w:styleId="11">
    <w:name w:val="Document Map"/>
    <w:basedOn w:val="1"/>
    <w:link w:val="78"/>
    <w:unhideWhenUsed/>
    <w:qFormat/>
    <w:locked/>
    <w:uiPriority w:val="99"/>
    <w:rPr>
      <w:rFonts w:ascii="TT5A56o00" w:hAnsi="宋体" w:eastAsia="等线" w:cs="Times New Roman"/>
      <w:sz w:val="18"/>
      <w:szCs w:val="18"/>
      <w:lang w:val="zh-CN"/>
    </w:rPr>
  </w:style>
  <w:style w:type="paragraph" w:styleId="12">
    <w:name w:val="annotation text"/>
    <w:basedOn w:val="1"/>
    <w:link w:val="54"/>
    <w:qFormat/>
    <w:uiPriority w:val="0"/>
    <w:pPr>
      <w:jc w:val="left"/>
    </w:pPr>
    <w:rPr>
      <w:rFonts w:ascii="等线 Light" w:hAnsi="等线 Light" w:eastAsia="TT5A56o00" w:cs="Times New Roman"/>
      <w:kern w:val="0"/>
      <w:sz w:val="24"/>
      <w:szCs w:val="20"/>
      <w:lang w:val="zh-CN"/>
    </w:rPr>
  </w:style>
  <w:style w:type="paragraph" w:styleId="13">
    <w:name w:val="Salutation"/>
    <w:basedOn w:val="1"/>
    <w:next w:val="1"/>
    <w:link w:val="228"/>
    <w:qFormat/>
    <w:locked/>
    <w:uiPriority w:val="0"/>
    <w:pPr>
      <w:spacing w:line="360" w:lineRule="auto"/>
      <w:ind w:firstLine="200" w:firstLineChars="200"/>
    </w:pPr>
    <w:rPr>
      <w:rFonts w:ascii="宋体" w:hAnsi="宋体" w:eastAsia="等线" w:cs="Times New Roman"/>
      <w:sz w:val="24"/>
      <w:lang w:val="zh-CN"/>
    </w:rPr>
  </w:style>
  <w:style w:type="paragraph" w:styleId="14">
    <w:name w:val="Body Text 3"/>
    <w:basedOn w:val="1"/>
    <w:link w:val="80"/>
    <w:qFormat/>
    <w:locked/>
    <w:uiPriority w:val="0"/>
    <w:pPr>
      <w:jc w:val="left"/>
    </w:pPr>
    <w:rPr>
      <w:rFonts w:ascii="宋体" w:hAnsi="宋体" w:eastAsia="等线" w:cs="Times New Roman"/>
      <w:sz w:val="24"/>
      <w:szCs w:val="20"/>
      <w:lang w:val="zh-CN"/>
    </w:rPr>
  </w:style>
  <w:style w:type="paragraph" w:styleId="15">
    <w:name w:val="Body Text"/>
    <w:basedOn w:val="1"/>
    <w:link w:val="53"/>
    <w:qFormat/>
    <w:uiPriority w:val="0"/>
    <w:pPr>
      <w:widowControl/>
      <w:snapToGrid w:val="0"/>
      <w:spacing w:before="60" w:after="160" w:line="259" w:lineRule="auto"/>
      <w:ind w:right="113"/>
    </w:pPr>
    <w:rPr>
      <w:rFonts w:ascii="宋体" w:hAnsi="宋体" w:eastAsia="等线" w:cs="Times New Roman"/>
      <w:kern w:val="0"/>
      <w:sz w:val="18"/>
      <w:szCs w:val="20"/>
      <w:lang w:val="zh-CN"/>
    </w:rPr>
  </w:style>
  <w:style w:type="paragraph" w:styleId="16">
    <w:name w:val="Body Text Indent"/>
    <w:basedOn w:val="1"/>
    <w:link w:val="62"/>
    <w:qFormat/>
    <w:uiPriority w:val="0"/>
    <w:pPr>
      <w:spacing w:after="120"/>
      <w:ind w:left="420" w:leftChars="200"/>
    </w:pPr>
    <w:rPr>
      <w:rFonts w:ascii="等线 Light" w:hAnsi="等线 Light" w:eastAsia="TT5A56o00" w:cs="Times New Roman"/>
      <w:kern w:val="0"/>
      <w:sz w:val="24"/>
      <w:szCs w:val="20"/>
      <w:lang w:val="zh-CN"/>
    </w:rPr>
  </w:style>
  <w:style w:type="paragraph" w:styleId="17">
    <w:name w:val="toc 5"/>
    <w:basedOn w:val="1"/>
    <w:next w:val="1"/>
    <w:qFormat/>
    <w:locked/>
    <w:uiPriority w:val="0"/>
    <w:pPr>
      <w:ind w:left="840"/>
      <w:jc w:val="left"/>
    </w:pPr>
    <w:rPr>
      <w:sz w:val="18"/>
      <w:szCs w:val="18"/>
    </w:rPr>
  </w:style>
  <w:style w:type="paragraph" w:styleId="18">
    <w:name w:val="toc 3"/>
    <w:basedOn w:val="1"/>
    <w:next w:val="1"/>
    <w:qFormat/>
    <w:locked/>
    <w:uiPriority w:val="0"/>
    <w:pPr>
      <w:ind w:left="420"/>
      <w:jc w:val="left"/>
    </w:pPr>
    <w:rPr>
      <w:i/>
      <w:iCs/>
      <w:sz w:val="20"/>
      <w:szCs w:val="20"/>
    </w:rPr>
  </w:style>
  <w:style w:type="paragraph" w:styleId="19">
    <w:name w:val="Plain Text"/>
    <w:basedOn w:val="1"/>
    <w:link w:val="83"/>
    <w:qFormat/>
    <w:locked/>
    <w:uiPriority w:val="0"/>
    <w:rPr>
      <w:rFonts w:ascii="TT5A56o00" w:hAnsi="Calibri" w:eastAsia="等线" w:cs="Times New Roman"/>
      <w:color w:val="000000"/>
      <w:kern w:val="0"/>
      <w:sz w:val="26"/>
      <w:szCs w:val="20"/>
      <w:lang w:val="zh-CN"/>
    </w:rPr>
  </w:style>
  <w:style w:type="paragraph" w:styleId="20">
    <w:name w:val="toc 8"/>
    <w:basedOn w:val="1"/>
    <w:next w:val="1"/>
    <w:qFormat/>
    <w:locked/>
    <w:uiPriority w:val="0"/>
    <w:pPr>
      <w:ind w:left="1470"/>
      <w:jc w:val="left"/>
    </w:pPr>
    <w:rPr>
      <w:sz w:val="18"/>
      <w:szCs w:val="18"/>
    </w:rPr>
  </w:style>
  <w:style w:type="paragraph" w:styleId="21">
    <w:name w:val="Date"/>
    <w:basedOn w:val="1"/>
    <w:next w:val="1"/>
    <w:link w:val="49"/>
    <w:qFormat/>
    <w:uiPriority w:val="0"/>
    <w:pPr>
      <w:ind w:left="100" w:leftChars="2500"/>
    </w:pPr>
    <w:rPr>
      <w:rFonts w:ascii="等线 Light" w:hAnsi="等线 Light" w:eastAsia="TT5A56o00" w:cs="Times New Roman"/>
      <w:kern w:val="0"/>
      <w:sz w:val="24"/>
      <w:szCs w:val="20"/>
      <w:lang w:val="zh-CN"/>
    </w:rPr>
  </w:style>
  <w:style w:type="paragraph" w:styleId="22">
    <w:name w:val="Body Text Indent 2"/>
    <w:basedOn w:val="1"/>
    <w:link w:val="85"/>
    <w:qFormat/>
    <w:locked/>
    <w:uiPriority w:val="0"/>
    <w:pPr>
      <w:spacing w:after="120" w:line="480" w:lineRule="auto"/>
      <w:ind w:left="420" w:leftChars="200"/>
    </w:pPr>
    <w:rPr>
      <w:rFonts w:ascii="宋体" w:hAnsi="宋体" w:eastAsia="等线" w:cs="Times New Roman"/>
      <w:szCs w:val="24"/>
      <w:lang w:val="zh-CN"/>
    </w:rPr>
  </w:style>
  <w:style w:type="paragraph" w:styleId="23">
    <w:name w:val="Balloon Text"/>
    <w:basedOn w:val="1"/>
    <w:link w:val="58"/>
    <w:qFormat/>
    <w:uiPriority w:val="0"/>
    <w:rPr>
      <w:rFonts w:ascii="等线 Light" w:hAnsi="等线 Light" w:eastAsia="TT5A56o00" w:cs="Times New Roman"/>
      <w:kern w:val="0"/>
      <w:sz w:val="18"/>
      <w:szCs w:val="20"/>
      <w:lang w:val="zh-CN"/>
    </w:rPr>
  </w:style>
  <w:style w:type="paragraph" w:styleId="24">
    <w:name w:val="footer"/>
    <w:basedOn w:val="1"/>
    <w:link w:val="48"/>
    <w:qFormat/>
    <w:uiPriority w:val="99"/>
    <w:pPr>
      <w:tabs>
        <w:tab w:val="center" w:pos="4153"/>
        <w:tab w:val="right" w:pos="8306"/>
      </w:tabs>
      <w:snapToGrid w:val="0"/>
      <w:jc w:val="left"/>
    </w:pPr>
    <w:rPr>
      <w:rFonts w:ascii="宋体" w:hAnsi="宋体" w:eastAsia="等线" w:cs="Times New Roman"/>
      <w:kern w:val="0"/>
      <w:sz w:val="18"/>
      <w:szCs w:val="20"/>
      <w:lang w:val="zh-CN"/>
    </w:rPr>
  </w:style>
  <w:style w:type="paragraph" w:styleId="25">
    <w:name w:val="header"/>
    <w:basedOn w:val="1"/>
    <w:link w:val="60"/>
    <w:qFormat/>
    <w:uiPriority w:val="99"/>
    <w:pPr>
      <w:pBdr>
        <w:bottom w:val="single" w:color="auto" w:sz="6" w:space="1"/>
      </w:pBdr>
      <w:tabs>
        <w:tab w:val="center" w:pos="4153"/>
        <w:tab w:val="right" w:pos="8306"/>
      </w:tabs>
      <w:snapToGrid w:val="0"/>
      <w:jc w:val="center"/>
    </w:pPr>
    <w:rPr>
      <w:rFonts w:ascii="宋体" w:hAnsi="宋体" w:eastAsia="等线" w:cs="Times New Roman"/>
      <w:kern w:val="0"/>
      <w:sz w:val="18"/>
      <w:szCs w:val="20"/>
      <w:lang w:val="zh-CN"/>
    </w:rPr>
  </w:style>
  <w:style w:type="paragraph" w:styleId="26">
    <w:name w:val="toc 1"/>
    <w:basedOn w:val="1"/>
    <w:next w:val="1"/>
    <w:qFormat/>
    <w:locked/>
    <w:uiPriority w:val="0"/>
    <w:pPr>
      <w:spacing w:before="120" w:after="120"/>
      <w:jc w:val="left"/>
    </w:pPr>
    <w:rPr>
      <w:b/>
      <w:bCs/>
      <w:caps/>
      <w:sz w:val="20"/>
      <w:szCs w:val="20"/>
    </w:rPr>
  </w:style>
  <w:style w:type="paragraph" w:styleId="27">
    <w:name w:val="toc 4"/>
    <w:basedOn w:val="1"/>
    <w:next w:val="1"/>
    <w:qFormat/>
    <w:locked/>
    <w:uiPriority w:val="0"/>
    <w:pPr>
      <w:ind w:left="630"/>
      <w:jc w:val="left"/>
    </w:pPr>
    <w:rPr>
      <w:sz w:val="18"/>
      <w:szCs w:val="18"/>
    </w:rPr>
  </w:style>
  <w:style w:type="paragraph" w:styleId="28">
    <w:name w:val="toc 6"/>
    <w:basedOn w:val="1"/>
    <w:next w:val="1"/>
    <w:qFormat/>
    <w:locked/>
    <w:uiPriority w:val="0"/>
    <w:pPr>
      <w:ind w:left="1050"/>
      <w:jc w:val="left"/>
    </w:pPr>
    <w:rPr>
      <w:sz w:val="18"/>
      <w:szCs w:val="18"/>
    </w:rPr>
  </w:style>
  <w:style w:type="paragraph" w:styleId="29">
    <w:name w:val="Body Text Indent 3"/>
    <w:basedOn w:val="1"/>
    <w:link w:val="87"/>
    <w:qFormat/>
    <w:locked/>
    <w:uiPriority w:val="0"/>
    <w:pPr>
      <w:spacing w:after="120"/>
      <w:ind w:left="420" w:leftChars="200"/>
    </w:pPr>
    <w:rPr>
      <w:rFonts w:ascii="宋体" w:hAnsi="宋体" w:eastAsia="等线" w:cs="Times New Roman"/>
      <w:sz w:val="16"/>
      <w:szCs w:val="16"/>
      <w:lang w:val="zh-CN"/>
    </w:rPr>
  </w:style>
  <w:style w:type="paragraph" w:styleId="30">
    <w:name w:val="toc 2"/>
    <w:basedOn w:val="1"/>
    <w:next w:val="1"/>
    <w:qFormat/>
    <w:locked/>
    <w:uiPriority w:val="0"/>
    <w:pPr>
      <w:ind w:left="210"/>
      <w:jc w:val="left"/>
    </w:pPr>
    <w:rPr>
      <w:smallCaps/>
      <w:sz w:val="20"/>
      <w:szCs w:val="20"/>
    </w:rPr>
  </w:style>
  <w:style w:type="paragraph" w:styleId="31">
    <w:name w:val="toc 9"/>
    <w:basedOn w:val="1"/>
    <w:next w:val="1"/>
    <w:qFormat/>
    <w:locked/>
    <w:uiPriority w:val="0"/>
    <w:pPr>
      <w:ind w:left="1680"/>
      <w:jc w:val="left"/>
    </w:pPr>
    <w:rPr>
      <w:sz w:val="18"/>
      <w:szCs w:val="18"/>
    </w:rPr>
  </w:style>
  <w:style w:type="paragraph" w:styleId="32">
    <w:name w:val="Body Text 2"/>
    <w:basedOn w:val="1"/>
    <w:link w:val="69"/>
    <w:qFormat/>
    <w:locked/>
    <w:uiPriority w:val="0"/>
    <w:pPr>
      <w:spacing w:after="120" w:line="480" w:lineRule="auto"/>
    </w:pPr>
    <w:rPr>
      <w:rFonts w:ascii="宋体" w:hAnsi="宋体" w:eastAsia="等线" w:cs="Times New Roman"/>
      <w:szCs w:val="24"/>
      <w:lang w:val="zh-CN"/>
    </w:rPr>
  </w:style>
  <w:style w:type="paragraph" w:styleId="33">
    <w:name w:val="HTML Preformatted"/>
    <w:basedOn w:val="1"/>
    <w:link w:val="89"/>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Unicode MS" w:hAnsi="Arial Unicode MS" w:eastAsia="等线" w:cs="Times New Roman"/>
      <w:kern w:val="0"/>
      <w:lang w:val="zh-CN"/>
    </w:rPr>
  </w:style>
  <w:style w:type="paragraph" w:styleId="34">
    <w:name w:val="Normal (Web)"/>
    <w:basedOn w:val="1"/>
    <w:link w:val="51"/>
    <w:qFormat/>
    <w:uiPriority w:val="0"/>
    <w:pPr>
      <w:widowControl/>
      <w:spacing w:before="100" w:beforeAutospacing="1" w:after="100" w:afterAutospacing="1"/>
      <w:jc w:val="left"/>
    </w:pPr>
    <w:rPr>
      <w:rFonts w:ascii="TT5A56o00" w:hAnsi="TT5A56o00" w:eastAsia="TT5A56o00" w:cs="Times New Roman"/>
      <w:kern w:val="0"/>
      <w:sz w:val="24"/>
      <w:szCs w:val="20"/>
      <w:lang w:val="zh-CN"/>
    </w:rPr>
  </w:style>
  <w:style w:type="paragraph" w:styleId="35">
    <w:name w:val="index 1"/>
    <w:basedOn w:val="1"/>
    <w:next w:val="1"/>
    <w:qFormat/>
    <w:locked/>
    <w:uiPriority w:val="0"/>
    <w:pPr>
      <w:spacing w:line="360" w:lineRule="auto"/>
      <w:ind w:firstLine="200" w:firstLineChars="200"/>
      <w:jc w:val="center"/>
    </w:pPr>
    <w:rPr>
      <w:sz w:val="24"/>
      <w:szCs w:val="20"/>
    </w:rPr>
  </w:style>
  <w:style w:type="paragraph" w:styleId="36">
    <w:name w:val="annotation subject"/>
    <w:basedOn w:val="12"/>
    <w:next w:val="12"/>
    <w:link w:val="59"/>
    <w:qFormat/>
    <w:uiPriority w:val="0"/>
    <w:rPr>
      <w:b/>
      <w:kern w:val="2"/>
    </w:rPr>
  </w:style>
  <w:style w:type="paragraph" w:styleId="37">
    <w:name w:val="Body Text First Indent"/>
    <w:basedOn w:val="15"/>
    <w:link w:val="91"/>
    <w:qFormat/>
    <w:locked/>
    <w:uiPriority w:val="0"/>
    <w:pPr>
      <w:widowControl w:val="0"/>
      <w:snapToGrid/>
      <w:spacing w:before="0" w:after="120" w:line="240" w:lineRule="auto"/>
      <w:ind w:right="0" w:firstLine="420" w:firstLineChars="100"/>
    </w:pPr>
    <w:rPr>
      <w:kern w:val="2"/>
      <w:sz w:val="21"/>
      <w:szCs w:val="24"/>
    </w:rPr>
  </w:style>
  <w:style w:type="paragraph" w:styleId="38">
    <w:name w:val="Body Text First Indent 2"/>
    <w:basedOn w:val="16"/>
    <w:link w:val="92"/>
    <w:unhideWhenUsed/>
    <w:qFormat/>
    <w:locked/>
    <w:uiPriority w:val="0"/>
    <w:pPr>
      <w:ind w:firstLine="420" w:firstLineChars="200"/>
    </w:pPr>
    <w:rPr>
      <w:kern w:val="2"/>
      <w:sz w:val="21"/>
      <w:szCs w:val="22"/>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1">
    <w:name w:val="Table Grid 1"/>
    <w:basedOn w:val="39"/>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3">
    <w:name w:val="Strong"/>
    <w:qFormat/>
    <w:locked/>
    <w:uiPriority w:val="0"/>
    <w:rPr>
      <w:b/>
      <w:bCs/>
    </w:rPr>
  </w:style>
  <w:style w:type="character" w:styleId="44">
    <w:name w:val="page number"/>
    <w:basedOn w:val="42"/>
    <w:qFormat/>
    <w:locked/>
    <w:uiPriority w:val="99"/>
  </w:style>
  <w:style w:type="character" w:styleId="45">
    <w:name w:val="FollowedHyperlink"/>
    <w:unhideWhenUsed/>
    <w:qFormat/>
    <w:locked/>
    <w:uiPriority w:val="99"/>
    <w:rPr>
      <w:color w:val="800080"/>
      <w:u w:val="single"/>
    </w:rPr>
  </w:style>
  <w:style w:type="character" w:styleId="46">
    <w:name w:val="Hyperlink"/>
    <w:unhideWhenUsed/>
    <w:qFormat/>
    <w:locked/>
    <w:uiPriority w:val="0"/>
    <w:rPr>
      <w:color w:val="0000FF"/>
      <w:u w:val="single"/>
    </w:rPr>
  </w:style>
  <w:style w:type="character" w:styleId="47">
    <w:name w:val="annotation reference"/>
    <w:qFormat/>
    <w:uiPriority w:val="0"/>
    <w:rPr>
      <w:sz w:val="21"/>
    </w:rPr>
  </w:style>
  <w:style w:type="character" w:customStyle="1" w:styleId="48">
    <w:name w:val="页脚 字符1"/>
    <w:link w:val="24"/>
    <w:qFormat/>
    <w:locked/>
    <w:uiPriority w:val="99"/>
    <w:rPr>
      <w:sz w:val="18"/>
    </w:rPr>
  </w:style>
  <w:style w:type="character" w:customStyle="1" w:styleId="49">
    <w:name w:val="日期 字符1"/>
    <w:link w:val="21"/>
    <w:qFormat/>
    <w:locked/>
    <w:uiPriority w:val="0"/>
    <w:rPr>
      <w:rFonts w:ascii="等线 Light" w:hAnsi="等线 Light" w:eastAsia="TT5A56o00"/>
      <w:sz w:val="24"/>
    </w:rPr>
  </w:style>
  <w:style w:type="character" w:customStyle="1" w:styleId="50">
    <w:name w:val="页脚 字符"/>
    <w:basedOn w:val="42"/>
    <w:qFormat/>
    <w:uiPriority w:val="99"/>
  </w:style>
  <w:style w:type="character" w:customStyle="1" w:styleId="51">
    <w:name w:val="普通(网站) 字符1"/>
    <w:link w:val="34"/>
    <w:qFormat/>
    <w:locked/>
    <w:uiPriority w:val="0"/>
    <w:rPr>
      <w:rFonts w:ascii="TT5A56o00" w:hAnsi="TT5A56o00" w:eastAsia="TT5A56o00"/>
      <w:sz w:val="24"/>
    </w:rPr>
  </w:style>
  <w:style w:type="character" w:customStyle="1" w:styleId="52">
    <w:name w:val="正文文本 字符1"/>
    <w:semiHidden/>
    <w:qFormat/>
    <w:uiPriority w:val="0"/>
    <w:rPr>
      <w:rFonts w:ascii="等线 Light" w:hAnsi="等线 Light" w:eastAsia="TT5A56o00"/>
      <w:sz w:val="24"/>
    </w:rPr>
  </w:style>
  <w:style w:type="character" w:customStyle="1" w:styleId="53">
    <w:name w:val="正文文本 字符2"/>
    <w:link w:val="15"/>
    <w:qFormat/>
    <w:locked/>
    <w:uiPriority w:val="0"/>
    <w:rPr>
      <w:sz w:val="18"/>
    </w:rPr>
  </w:style>
  <w:style w:type="character" w:customStyle="1" w:styleId="54">
    <w:name w:val="批注文字 字符2"/>
    <w:link w:val="12"/>
    <w:qFormat/>
    <w:locked/>
    <w:uiPriority w:val="0"/>
    <w:rPr>
      <w:rFonts w:ascii="等线 Light" w:hAnsi="等线 Light" w:eastAsia="TT5A56o00"/>
      <w:sz w:val="24"/>
    </w:rPr>
  </w:style>
  <w:style w:type="character" w:customStyle="1" w:styleId="55">
    <w:name w:val="表格 Char"/>
    <w:qFormat/>
    <w:locked/>
    <w:uiPriority w:val="99"/>
    <w:rPr>
      <w:rFonts w:ascii="TT5A56o00"/>
      <w:sz w:val="21"/>
    </w:rPr>
  </w:style>
  <w:style w:type="paragraph" w:customStyle="1" w:styleId="56">
    <w:name w:val="表格"/>
    <w:basedOn w:val="1"/>
    <w:link w:val="263"/>
    <w:qFormat/>
    <w:uiPriority w:val="0"/>
    <w:pPr>
      <w:adjustRightInd w:val="0"/>
      <w:snapToGrid w:val="0"/>
      <w:jc w:val="center"/>
    </w:pPr>
    <w:rPr>
      <w:rFonts w:ascii="Times New Roman" w:hAnsi="Times New Roman" w:eastAsia="宋体" w:cs="Times New Roman"/>
      <w:bCs/>
      <w:szCs w:val="24"/>
    </w:rPr>
  </w:style>
  <w:style w:type="character" w:customStyle="1" w:styleId="57">
    <w:name w:val="日期 字符"/>
    <w:qFormat/>
    <w:uiPriority w:val="0"/>
    <w:rPr>
      <w:rFonts w:ascii="等线 Light" w:hAnsi="等线 Light" w:eastAsia="TT5A56o00"/>
      <w:sz w:val="24"/>
    </w:rPr>
  </w:style>
  <w:style w:type="character" w:customStyle="1" w:styleId="58">
    <w:name w:val="批注框文本 字符1"/>
    <w:link w:val="23"/>
    <w:qFormat/>
    <w:locked/>
    <w:uiPriority w:val="0"/>
    <w:rPr>
      <w:rFonts w:ascii="等线 Light" w:hAnsi="等线 Light" w:eastAsia="TT5A56o00"/>
      <w:sz w:val="18"/>
    </w:rPr>
  </w:style>
  <w:style w:type="character" w:customStyle="1" w:styleId="59">
    <w:name w:val="批注主题 字符1"/>
    <w:link w:val="36"/>
    <w:qFormat/>
    <w:locked/>
    <w:uiPriority w:val="0"/>
    <w:rPr>
      <w:rFonts w:ascii="等线 Light" w:hAnsi="等线 Light" w:eastAsia="TT5A56o00"/>
      <w:b/>
      <w:kern w:val="2"/>
      <w:sz w:val="24"/>
    </w:rPr>
  </w:style>
  <w:style w:type="character" w:customStyle="1" w:styleId="60">
    <w:name w:val="页眉 字符1"/>
    <w:link w:val="25"/>
    <w:qFormat/>
    <w:locked/>
    <w:uiPriority w:val="99"/>
    <w:rPr>
      <w:sz w:val="18"/>
    </w:rPr>
  </w:style>
  <w:style w:type="character" w:customStyle="1" w:styleId="61">
    <w:name w:val="批注文字 字符1"/>
    <w:semiHidden/>
    <w:qFormat/>
    <w:uiPriority w:val="0"/>
    <w:rPr>
      <w:rFonts w:ascii="等线 Light" w:hAnsi="等线 Light" w:eastAsia="TT5A56o00"/>
      <w:sz w:val="24"/>
    </w:rPr>
  </w:style>
  <w:style w:type="character" w:customStyle="1" w:styleId="62">
    <w:name w:val="正文文本缩进 字符1"/>
    <w:link w:val="16"/>
    <w:qFormat/>
    <w:locked/>
    <w:uiPriority w:val="0"/>
    <w:rPr>
      <w:rFonts w:ascii="等线 Light" w:hAnsi="等线 Light" w:eastAsia="TT5A56o00"/>
      <w:sz w:val="24"/>
    </w:rPr>
  </w:style>
  <w:style w:type="paragraph" w:customStyle="1" w:styleId="63">
    <w:name w:val="正文_10"/>
    <w:qFormat/>
    <w:uiPriority w:val="0"/>
    <w:pPr>
      <w:widowControl w:val="0"/>
      <w:jc w:val="both"/>
    </w:pPr>
    <w:rPr>
      <w:rFonts w:ascii="宋体" w:hAnsi="宋体" w:eastAsia="等线" w:cs="宋体"/>
      <w:kern w:val="2"/>
      <w:sz w:val="21"/>
      <w:szCs w:val="22"/>
      <w:lang w:val="en-US" w:eastAsia="zh-CN" w:bidi="ar-SA"/>
    </w:rPr>
  </w:style>
  <w:style w:type="paragraph" w:customStyle="1" w:styleId="64">
    <w:name w:val="普通(网站)2"/>
    <w:basedOn w:val="1"/>
    <w:qFormat/>
    <w:uiPriority w:val="0"/>
    <w:pPr>
      <w:widowControl/>
      <w:spacing w:before="100" w:beforeAutospacing="1" w:after="100" w:afterAutospacing="1"/>
      <w:jc w:val="left"/>
    </w:pPr>
    <w:rPr>
      <w:rFonts w:ascii="TT5A56o00" w:hAnsi="TT5A56o00"/>
      <w:sz w:val="24"/>
      <w:szCs w:val="20"/>
    </w:rPr>
  </w:style>
  <w:style w:type="character" w:customStyle="1" w:styleId="65">
    <w:name w:val="批注文字 字符"/>
    <w:qFormat/>
    <w:locked/>
    <w:uiPriority w:val="0"/>
    <w:rPr>
      <w:rFonts w:ascii="等线 Light" w:hAnsi="等线 Light" w:eastAsia="TT5A56o00"/>
      <w:sz w:val="24"/>
    </w:rPr>
  </w:style>
  <w:style w:type="character" w:customStyle="1" w:styleId="66">
    <w:name w:val="明显参考1"/>
    <w:qFormat/>
    <w:uiPriority w:val="32"/>
    <w:rPr>
      <w:b/>
      <w:bCs/>
      <w:smallCaps/>
      <w:color w:val="C0504D"/>
      <w:spacing w:val="5"/>
      <w:u w:val="single"/>
    </w:rPr>
  </w:style>
  <w:style w:type="paragraph" w:customStyle="1" w:styleId="67">
    <w:name w:val="Default"/>
    <w:link w:val="70"/>
    <w:qFormat/>
    <w:uiPriority w:val="0"/>
    <w:pPr>
      <w:widowControl w:val="0"/>
      <w:autoSpaceDE w:val="0"/>
      <w:autoSpaceDN w:val="0"/>
      <w:adjustRightInd w:val="0"/>
    </w:pPr>
    <w:rPr>
      <w:rFonts w:ascii="宋体" w:hAnsi="宋体" w:eastAsia="等线" w:cs="宋体"/>
      <w:color w:val="000000"/>
      <w:sz w:val="24"/>
      <w:szCs w:val="24"/>
      <w:lang w:val="en-US" w:eastAsia="zh-CN" w:bidi="ar-SA"/>
    </w:rPr>
  </w:style>
  <w:style w:type="paragraph" w:customStyle="1" w:styleId="68">
    <w:name w:val="样式13"/>
    <w:basedOn w:val="1"/>
    <w:qFormat/>
    <w:uiPriority w:val="0"/>
    <w:pPr>
      <w:spacing w:line="360" w:lineRule="auto"/>
      <w:ind w:firstLine="480" w:firstLineChars="200"/>
    </w:pPr>
    <w:rPr>
      <w:color w:val="000000"/>
      <w:sz w:val="24"/>
    </w:rPr>
  </w:style>
  <w:style w:type="character" w:customStyle="1" w:styleId="69">
    <w:name w:val="正文文本 2 字符1"/>
    <w:link w:val="32"/>
    <w:qFormat/>
    <w:uiPriority w:val="0"/>
    <w:rPr>
      <w:kern w:val="2"/>
      <w:sz w:val="21"/>
      <w:szCs w:val="24"/>
    </w:rPr>
  </w:style>
  <w:style w:type="character" w:customStyle="1" w:styleId="70">
    <w:name w:val="Default Char"/>
    <w:link w:val="67"/>
    <w:qFormat/>
    <w:locked/>
    <w:uiPriority w:val="0"/>
    <w:rPr>
      <w:color w:val="000000"/>
      <w:sz w:val="24"/>
      <w:szCs w:val="24"/>
      <w:lang w:bidi="ar-SA"/>
    </w:rPr>
  </w:style>
  <w:style w:type="character" w:customStyle="1" w:styleId="71">
    <w:name w:val="标题 2 字符"/>
    <w:link w:val="3"/>
    <w:qFormat/>
    <w:uiPriority w:val="0"/>
    <w:rPr>
      <w:rFonts w:ascii="Arial Unicode MS" w:hAnsi="Arial Unicode MS" w:eastAsia="仿宋"/>
      <w:b/>
      <w:bCs/>
      <w:kern w:val="2"/>
      <w:sz w:val="28"/>
      <w:szCs w:val="32"/>
    </w:rPr>
  </w:style>
  <w:style w:type="character" w:customStyle="1" w:styleId="72">
    <w:name w:val="标题 3 字符"/>
    <w:link w:val="4"/>
    <w:qFormat/>
    <w:uiPriority w:val="0"/>
    <w:rPr>
      <w:rFonts w:ascii="TT5A56o00" w:hAnsi="TT5A56o00"/>
      <w:b/>
      <w:sz w:val="27"/>
      <w:szCs w:val="27"/>
    </w:rPr>
  </w:style>
  <w:style w:type="character" w:customStyle="1" w:styleId="73">
    <w:name w:val="标题 4 字符"/>
    <w:link w:val="5"/>
    <w:qFormat/>
    <w:uiPriority w:val="1"/>
    <w:rPr>
      <w:rFonts w:ascii="TT5A56o00" w:hAnsi="TT5A56o00" w:cs="TT5A56o00"/>
      <w:b/>
      <w:bCs/>
      <w:kern w:val="2"/>
      <w:sz w:val="24"/>
      <w:szCs w:val="24"/>
      <w:lang w:val="zh-CN" w:bidi="zh-CN"/>
    </w:rPr>
  </w:style>
  <w:style w:type="character" w:customStyle="1" w:styleId="74">
    <w:name w:val="标题 5 字符"/>
    <w:link w:val="6"/>
    <w:qFormat/>
    <w:uiPriority w:val="0"/>
    <w:rPr>
      <w:rFonts w:cs="TT5A56o00"/>
      <w:b/>
      <w:bCs/>
      <w:kern w:val="2"/>
      <w:sz w:val="24"/>
      <w:szCs w:val="28"/>
    </w:rPr>
  </w:style>
  <w:style w:type="character" w:customStyle="1" w:styleId="75">
    <w:name w:val="标题 1 字符"/>
    <w:link w:val="2"/>
    <w:qFormat/>
    <w:uiPriority w:val="0"/>
    <w:rPr>
      <w:rFonts w:eastAsia="仿宋"/>
      <w:b/>
      <w:bCs/>
      <w:color w:val="000000"/>
      <w:kern w:val="44"/>
      <w:sz w:val="30"/>
      <w:szCs w:val="30"/>
    </w:rPr>
  </w:style>
  <w:style w:type="character" w:customStyle="1" w:styleId="76">
    <w:name w:val="页眉 字符"/>
    <w:qFormat/>
    <w:uiPriority w:val="99"/>
    <w:rPr>
      <w:rFonts w:ascii="等线 Light" w:hAnsi="等线 Light" w:eastAsia="TT5A56o00" w:cs="等线 Light"/>
      <w:sz w:val="18"/>
      <w:szCs w:val="18"/>
    </w:rPr>
  </w:style>
  <w:style w:type="character" w:customStyle="1" w:styleId="77">
    <w:name w:val="标题 2 Char"/>
    <w:qFormat/>
    <w:uiPriority w:val="0"/>
    <w:rPr>
      <w:rFonts w:ascii="Verdana" w:hAnsi="Verdana" w:eastAsia="TT5A56o00" w:cs="等线 Light"/>
      <w:b/>
      <w:bCs/>
      <w:sz w:val="32"/>
      <w:szCs w:val="32"/>
    </w:rPr>
  </w:style>
  <w:style w:type="character" w:customStyle="1" w:styleId="78">
    <w:name w:val="文档结构图 字符"/>
    <w:link w:val="11"/>
    <w:qFormat/>
    <w:uiPriority w:val="99"/>
    <w:rPr>
      <w:rFonts w:ascii="TT5A56o00"/>
      <w:kern w:val="2"/>
      <w:sz w:val="18"/>
      <w:szCs w:val="18"/>
    </w:rPr>
  </w:style>
  <w:style w:type="character" w:customStyle="1" w:styleId="79">
    <w:name w:val="文档结构图 Char"/>
    <w:qFormat/>
    <w:uiPriority w:val="0"/>
    <w:rPr>
      <w:rFonts w:ascii="TT5A56o00" w:hAnsi="等线 Light" w:eastAsia="TT5A56o00" w:cs="等线 Light"/>
      <w:sz w:val="18"/>
      <w:szCs w:val="18"/>
    </w:rPr>
  </w:style>
  <w:style w:type="character" w:customStyle="1" w:styleId="80">
    <w:name w:val="正文文本 3 字符"/>
    <w:link w:val="14"/>
    <w:qFormat/>
    <w:uiPriority w:val="0"/>
    <w:rPr>
      <w:kern w:val="2"/>
      <w:sz w:val="24"/>
    </w:rPr>
  </w:style>
  <w:style w:type="character" w:customStyle="1" w:styleId="81">
    <w:name w:val="正文文本 字符"/>
    <w:qFormat/>
    <w:uiPriority w:val="99"/>
    <w:rPr>
      <w:rFonts w:ascii="等线 Light" w:hAnsi="等线 Light" w:eastAsia="TT5A56o00" w:cs="等线 Light"/>
    </w:rPr>
  </w:style>
  <w:style w:type="character" w:customStyle="1" w:styleId="82">
    <w:name w:val="正文文本缩进 字符"/>
    <w:qFormat/>
    <w:uiPriority w:val="99"/>
    <w:rPr>
      <w:rFonts w:ascii="等线 Light" w:hAnsi="等线 Light" w:eastAsia="TT5A56o00" w:cs="等线 Light"/>
      <w:szCs w:val="24"/>
    </w:rPr>
  </w:style>
  <w:style w:type="character" w:customStyle="1" w:styleId="83">
    <w:name w:val="纯文本 字符"/>
    <w:link w:val="19"/>
    <w:qFormat/>
    <w:uiPriority w:val="0"/>
    <w:rPr>
      <w:rFonts w:ascii="TT5A56o00" w:hAnsi="Calibri"/>
      <w:color w:val="000000"/>
      <w:sz w:val="26"/>
    </w:rPr>
  </w:style>
  <w:style w:type="character" w:customStyle="1" w:styleId="84">
    <w:name w:val="纯文本 Char"/>
    <w:qFormat/>
    <w:uiPriority w:val="0"/>
    <w:rPr>
      <w:rFonts w:ascii="TT5A56o00" w:hAnsi="Calibri" w:eastAsia="TT5A56o00" w:cs="Calibri"/>
      <w:szCs w:val="21"/>
    </w:rPr>
  </w:style>
  <w:style w:type="character" w:customStyle="1" w:styleId="85">
    <w:name w:val="正文文本缩进 2 字符"/>
    <w:link w:val="22"/>
    <w:qFormat/>
    <w:uiPriority w:val="0"/>
    <w:rPr>
      <w:kern w:val="2"/>
      <w:sz w:val="21"/>
      <w:szCs w:val="24"/>
    </w:rPr>
  </w:style>
  <w:style w:type="character" w:customStyle="1" w:styleId="86">
    <w:name w:val="批注框文本 字符"/>
    <w:qFormat/>
    <w:uiPriority w:val="0"/>
    <w:rPr>
      <w:rFonts w:ascii="等线 Light" w:hAnsi="等线 Light" w:eastAsia="TT5A56o00" w:cs="等线 Light"/>
      <w:kern w:val="0"/>
      <w:sz w:val="18"/>
      <w:szCs w:val="18"/>
    </w:rPr>
  </w:style>
  <w:style w:type="character" w:customStyle="1" w:styleId="87">
    <w:name w:val="正文文本缩进 3 字符"/>
    <w:link w:val="29"/>
    <w:qFormat/>
    <w:uiPriority w:val="0"/>
    <w:rPr>
      <w:kern w:val="2"/>
      <w:sz w:val="16"/>
      <w:szCs w:val="16"/>
    </w:rPr>
  </w:style>
  <w:style w:type="character" w:customStyle="1" w:styleId="88">
    <w:name w:val="正文文本 2 字符"/>
    <w:qFormat/>
    <w:uiPriority w:val="0"/>
    <w:rPr>
      <w:rFonts w:ascii="等线 Light" w:hAnsi="等线 Light" w:eastAsia="TT5A56o00" w:cs="等线 Light"/>
    </w:rPr>
  </w:style>
  <w:style w:type="character" w:customStyle="1" w:styleId="89">
    <w:name w:val="HTML 预设格式 字符"/>
    <w:link w:val="33"/>
    <w:qFormat/>
    <w:uiPriority w:val="0"/>
    <w:rPr>
      <w:rFonts w:ascii="Arial Unicode MS" w:hAnsi="Arial Unicode MS"/>
      <w:sz w:val="21"/>
      <w:szCs w:val="21"/>
    </w:rPr>
  </w:style>
  <w:style w:type="character" w:customStyle="1" w:styleId="90">
    <w:name w:val="批注主题 字符"/>
    <w:qFormat/>
    <w:uiPriority w:val="99"/>
    <w:rPr>
      <w:rFonts w:ascii="等线 Light" w:hAnsi="等线 Light" w:eastAsia="TT5A56o00" w:cs="等线 Light"/>
      <w:b/>
      <w:bCs/>
      <w:sz w:val="24"/>
    </w:rPr>
  </w:style>
  <w:style w:type="character" w:customStyle="1" w:styleId="91">
    <w:name w:val="正文文本首行缩进 字符"/>
    <w:link w:val="37"/>
    <w:qFormat/>
    <w:uiPriority w:val="0"/>
    <w:rPr>
      <w:kern w:val="2"/>
      <w:sz w:val="21"/>
      <w:szCs w:val="24"/>
    </w:rPr>
  </w:style>
  <w:style w:type="character" w:customStyle="1" w:styleId="92">
    <w:name w:val="正文文本首行缩进 2 字符"/>
    <w:link w:val="38"/>
    <w:qFormat/>
    <w:uiPriority w:val="0"/>
    <w:rPr>
      <w:rFonts w:ascii="等线 Light" w:hAnsi="等线 Light" w:eastAsia="TT5A56o00"/>
      <w:kern w:val="2"/>
      <w:sz w:val="21"/>
      <w:szCs w:val="22"/>
    </w:rPr>
  </w:style>
  <w:style w:type="paragraph" w:customStyle="1" w:styleId="93">
    <w:name w:val="Char Char Char Char Char Char Char Char2 Char"/>
    <w:basedOn w:val="1"/>
    <w:qFormat/>
    <w:uiPriority w:val="0"/>
    <w:pPr>
      <w:widowControl/>
      <w:adjustRightInd w:val="0"/>
      <w:spacing w:after="160" w:line="240" w:lineRule="exact"/>
      <w:jc w:val="left"/>
    </w:pPr>
    <w:rPr>
      <w:sz w:val="24"/>
      <w:szCs w:val="20"/>
    </w:rPr>
  </w:style>
  <w:style w:type="paragraph" w:customStyle="1" w:styleId="94">
    <w:name w:val="正文11"/>
    <w:basedOn w:val="95"/>
    <w:qFormat/>
    <w:uiPriority w:val="0"/>
    <w:pPr>
      <w:ind w:firstLine="200" w:firstLineChars="200"/>
      <w:jc w:val="both"/>
    </w:pPr>
    <w:rPr>
      <w:b w:val="0"/>
      <w:sz w:val="24"/>
    </w:rPr>
  </w:style>
  <w:style w:type="paragraph" w:customStyle="1" w:styleId="95">
    <w:name w:val="标题22"/>
    <w:basedOn w:val="96"/>
    <w:qFormat/>
    <w:uiPriority w:val="0"/>
    <w:pPr>
      <w:jc w:val="left"/>
    </w:pPr>
    <w:rPr>
      <w:b/>
      <w:sz w:val="28"/>
    </w:rPr>
  </w:style>
  <w:style w:type="paragraph" w:customStyle="1" w:styleId="96">
    <w:name w:val="报告表内文字"/>
    <w:basedOn w:val="1"/>
    <w:qFormat/>
    <w:uiPriority w:val="0"/>
    <w:pPr>
      <w:spacing w:line="500" w:lineRule="exact"/>
      <w:jc w:val="center"/>
    </w:pPr>
    <w:rPr>
      <w:rFonts w:ascii="Arial Unicode MS" w:hAnsi="Arial Unicode MS"/>
      <w:sz w:val="24"/>
      <w:szCs w:val="22"/>
    </w:rPr>
  </w:style>
  <w:style w:type="paragraph" w:customStyle="1" w:styleId="97">
    <w:name w:val="p16"/>
    <w:basedOn w:val="1"/>
    <w:qFormat/>
    <w:uiPriority w:val="0"/>
    <w:pPr>
      <w:widowControl/>
      <w:jc w:val="center"/>
    </w:pPr>
    <w:rPr>
      <w:kern w:val="0"/>
    </w:rPr>
  </w:style>
  <w:style w:type="paragraph" w:customStyle="1" w:styleId="98">
    <w:name w:val="reader-word-layer reader-word-s1-3"/>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99">
    <w:name w:val="reader-word-layer reader-word-s6-4"/>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00">
    <w:name w:val="正文1"/>
    <w:basedOn w:val="1"/>
    <w:link w:val="195"/>
    <w:qFormat/>
    <w:uiPriority w:val="0"/>
    <w:pPr>
      <w:adjustRightInd w:val="0"/>
      <w:spacing w:line="360" w:lineRule="auto"/>
      <w:ind w:firstLine="200" w:firstLineChars="200"/>
      <w:textAlignment w:val="baseline"/>
    </w:pPr>
    <w:rPr>
      <w:rFonts w:ascii="宋体" w:hAnsi="宋体" w:eastAsia="等线" w:cs="Times New Roman"/>
      <w:spacing w:val="10"/>
      <w:sz w:val="24"/>
      <w:szCs w:val="24"/>
      <w:lang w:val="zh-CN"/>
    </w:rPr>
  </w:style>
  <w:style w:type="paragraph" w:customStyle="1" w:styleId="101">
    <w:name w:val="Char Char6 Char Char Char Char Char Char Char Char Char Char Char Char Char Char Char Char Char Char Char Char"/>
    <w:basedOn w:val="1"/>
    <w:qFormat/>
    <w:uiPriority w:val="0"/>
    <w:rPr>
      <w:sz w:val="24"/>
    </w:rPr>
  </w:style>
  <w:style w:type="paragraph" w:customStyle="1" w:styleId="102">
    <w:name w:val="reader-word-layer reader-word-s6-1"/>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03">
    <w:name w:val="_Style 70"/>
    <w:basedOn w:val="1"/>
    <w:qFormat/>
    <w:uiPriority w:val="0"/>
    <w:rPr>
      <w:rFonts w:eastAsia="Tahoma"/>
      <w:sz w:val="28"/>
      <w:szCs w:val="20"/>
    </w:rPr>
  </w:style>
  <w:style w:type="paragraph" w:customStyle="1" w:styleId="104">
    <w:name w:val="表头"/>
    <w:basedOn w:val="1"/>
    <w:next w:val="1"/>
    <w:qFormat/>
    <w:uiPriority w:val="0"/>
    <w:pPr>
      <w:keepNext/>
      <w:snapToGrid w:val="0"/>
      <w:spacing w:before="60" w:after="60" w:line="400" w:lineRule="atLeast"/>
      <w:jc w:val="center"/>
    </w:pPr>
    <w:rPr>
      <w:rFonts w:hint="eastAsia" w:ascii="仿宋" w:eastAsia="仿宋"/>
      <w:spacing w:val="10"/>
      <w:w w:val="90"/>
      <w:kern w:val="21"/>
      <w:sz w:val="24"/>
      <w:szCs w:val="20"/>
    </w:rPr>
  </w:style>
  <w:style w:type="paragraph" w:customStyle="1" w:styleId="105">
    <w:name w:val="reader-word-layer reader-word-s6-9"/>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06">
    <w:name w:val="表文1"/>
    <w:basedOn w:val="1"/>
    <w:qFormat/>
    <w:uiPriority w:val="0"/>
    <w:pPr>
      <w:spacing w:beforeLines="50" w:afterLines="50" w:line="360" w:lineRule="auto"/>
    </w:pPr>
    <w:rPr>
      <w:rFonts w:ascii="TT5A56o00" w:hAnsi="TT5A56o00"/>
      <w:szCs w:val="20"/>
    </w:rPr>
  </w:style>
  <w:style w:type="paragraph" w:customStyle="1" w:styleId="107">
    <w:name w:val="p25"/>
    <w:basedOn w:val="1"/>
    <w:qFormat/>
    <w:uiPriority w:val="0"/>
    <w:pPr>
      <w:widowControl/>
      <w:jc w:val="center"/>
    </w:pPr>
    <w:rPr>
      <w:kern w:val="0"/>
      <w:sz w:val="24"/>
    </w:rPr>
  </w:style>
  <w:style w:type="paragraph" w:customStyle="1" w:styleId="108">
    <w:name w:val="reader-word-layer reader-word-s21-3"/>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09">
    <w:name w:val="小四表格"/>
    <w:basedOn w:val="1"/>
    <w:qFormat/>
    <w:uiPriority w:val="0"/>
    <w:pPr>
      <w:jc w:val="center"/>
    </w:pPr>
    <w:rPr>
      <w:kern w:val="0"/>
      <w:sz w:val="24"/>
      <w:szCs w:val="20"/>
    </w:rPr>
  </w:style>
  <w:style w:type="paragraph" w:customStyle="1" w:styleId="110">
    <w:name w:val="reader-word-layer reader-word-s1-27"/>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11">
    <w:name w:val="reader-word-layer reader-word-s1-11"/>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12">
    <w:name w:val="reader-word-layer reader-word-s6-32"/>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13">
    <w:name w:val="reader-word-layer reader-word-s1-19"/>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14">
    <w:name w:val="reader-word-layer reader-word-s20-29"/>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15">
    <w:name w:val="reader-word-layer reader-word-s6-15"/>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16">
    <w:name w:val="p23"/>
    <w:basedOn w:val="1"/>
    <w:qFormat/>
    <w:uiPriority w:val="0"/>
    <w:pPr>
      <w:widowControl/>
      <w:snapToGrid w:val="0"/>
      <w:spacing w:line="480" w:lineRule="atLeast"/>
      <w:ind w:firstLine="482"/>
    </w:pPr>
    <w:rPr>
      <w:kern w:val="0"/>
      <w:sz w:val="24"/>
    </w:rPr>
  </w:style>
  <w:style w:type="paragraph" w:customStyle="1" w:styleId="117">
    <w:name w:val="p22"/>
    <w:basedOn w:val="1"/>
    <w:qFormat/>
    <w:uiPriority w:val="0"/>
    <w:pPr>
      <w:widowControl/>
      <w:spacing w:before="100" w:after="100"/>
      <w:jc w:val="center"/>
    </w:pPr>
    <w:rPr>
      <w:rFonts w:ascii="TT5A56o00" w:hAnsi="TT5A56o00" w:cs="TT5A56o00"/>
      <w:color w:val="000000"/>
      <w:kern w:val="0"/>
      <w:sz w:val="24"/>
    </w:rPr>
  </w:style>
  <w:style w:type="paragraph" w:customStyle="1" w:styleId="118">
    <w:name w:val="p0"/>
    <w:basedOn w:val="1"/>
    <w:qFormat/>
    <w:uiPriority w:val="0"/>
    <w:pPr>
      <w:widowControl/>
    </w:pPr>
    <w:rPr>
      <w:kern w:val="0"/>
    </w:rPr>
  </w:style>
  <w:style w:type="paragraph" w:customStyle="1" w:styleId="119">
    <w:name w:val="reader-word-layer reader-word-s6-10"/>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20">
    <w:name w:val="reader-word-layer reader-word-s1-12"/>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21">
    <w:name w:val="样式 样式 标题 3 + 段前: 0.5 行 段后: 0.5 行1 + 宋体 段前: 0.5 行 段后: 0.5 行"/>
    <w:basedOn w:val="1"/>
    <w:qFormat/>
    <w:uiPriority w:val="0"/>
    <w:pPr>
      <w:keepNext/>
      <w:keepLines/>
      <w:adjustRightInd w:val="0"/>
      <w:snapToGrid w:val="0"/>
      <w:spacing w:beforeLines="50" w:line="360" w:lineRule="auto"/>
      <w:ind w:firstLine="482" w:firstLineChars="200"/>
      <w:jc w:val="left"/>
      <w:outlineLvl w:val="2"/>
    </w:pPr>
    <w:rPr>
      <w:b/>
      <w:kern w:val="44"/>
      <w:sz w:val="24"/>
    </w:rPr>
  </w:style>
  <w:style w:type="paragraph" w:customStyle="1" w:styleId="122">
    <w:name w:val="表格文字2"/>
    <w:basedOn w:val="1"/>
    <w:qFormat/>
    <w:uiPriority w:val="0"/>
    <w:pPr>
      <w:adjustRightInd w:val="0"/>
      <w:spacing w:before="60"/>
      <w:jc w:val="center"/>
      <w:textAlignment w:val="baseline"/>
    </w:pPr>
    <w:rPr>
      <w:rFonts w:ascii="TT5A56o00"/>
      <w:kern w:val="0"/>
      <w:sz w:val="24"/>
      <w:szCs w:val="20"/>
    </w:rPr>
  </w:style>
  <w:style w:type="paragraph" w:customStyle="1" w:styleId="123">
    <w:name w:val="表格文字"/>
    <w:basedOn w:val="15"/>
    <w:qFormat/>
    <w:uiPriority w:val="0"/>
    <w:pPr>
      <w:widowControl w:val="0"/>
      <w:tabs>
        <w:tab w:val="left" w:pos="-2848"/>
      </w:tabs>
      <w:snapToGrid/>
      <w:spacing w:beforeLines="15" w:afterLines="15" w:line="300" w:lineRule="atLeast"/>
      <w:ind w:right="0"/>
      <w:jc w:val="center"/>
    </w:pPr>
    <w:rPr>
      <w:kern w:val="2"/>
      <w:position w:val="-10"/>
      <w:sz w:val="21"/>
      <w:szCs w:val="22"/>
    </w:rPr>
  </w:style>
  <w:style w:type="paragraph" w:customStyle="1" w:styleId="124">
    <w:name w:val="正文格式"/>
    <w:basedOn w:val="1"/>
    <w:qFormat/>
    <w:uiPriority w:val="0"/>
    <w:pPr>
      <w:ind w:firstLine="480" w:firstLineChars="200"/>
    </w:pPr>
    <w:rPr>
      <w:rFonts w:ascii="Tahoma" w:eastAsia="Tahoma"/>
      <w:b/>
      <w:bCs/>
      <w:color w:val="FF6600"/>
      <w:sz w:val="24"/>
    </w:rPr>
  </w:style>
  <w:style w:type="paragraph" w:customStyle="1" w:styleId="125">
    <w:name w:val="p20"/>
    <w:basedOn w:val="1"/>
    <w:qFormat/>
    <w:uiPriority w:val="0"/>
    <w:pPr>
      <w:pageBreakBefore/>
      <w:widowControl/>
      <w:spacing w:before="60" w:line="460" w:lineRule="atLeast"/>
    </w:pPr>
    <w:rPr>
      <w:rFonts w:ascii="Arial Unicode MS" w:hAnsi="Arial Unicode MS" w:cs="Arial Unicode MS"/>
      <w:b/>
      <w:bCs/>
      <w:color w:val="000000"/>
      <w:kern w:val="0"/>
      <w:sz w:val="24"/>
    </w:rPr>
  </w:style>
  <w:style w:type="paragraph" w:customStyle="1" w:styleId="126">
    <w:name w:val="reader-word-layer reader-word-s1-28"/>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27">
    <w:name w:val="reader-word-layer reader-word-s4-17"/>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28">
    <w:name w:val="reader-word-layer reader-word-s1-9"/>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29">
    <w:name w:val="表内文字"/>
    <w:basedOn w:val="104"/>
    <w:qFormat/>
    <w:uiPriority w:val="0"/>
    <w:pPr>
      <w:snapToGrid/>
      <w:spacing w:line="240" w:lineRule="auto"/>
    </w:pPr>
    <w:rPr>
      <w:rFonts w:eastAsia="Cambria"/>
      <w:sz w:val="21"/>
      <w:szCs w:val="21"/>
    </w:rPr>
  </w:style>
  <w:style w:type="paragraph" w:customStyle="1" w:styleId="130">
    <w:name w:val="标题3 Char Char Char Char"/>
    <w:basedOn w:val="1"/>
    <w:qFormat/>
    <w:uiPriority w:val="0"/>
    <w:pPr>
      <w:spacing w:afterLines="50" w:line="560" w:lineRule="exact"/>
    </w:pPr>
    <w:rPr>
      <w:rFonts w:eastAsia="仿宋"/>
      <w:sz w:val="30"/>
      <w:szCs w:val="30"/>
    </w:rPr>
  </w:style>
  <w:style w:type="paragraph" w:customStyle="1" w:styleId="131">
    <w:name w:val="reader-word-layer reader-word-s2-4"/>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32">
    <w:name w:val="表格--叶子"/>
    <w:basedOn w:val="1"/>
    <w:link w:val="187"/>
    <w:qFormat/>
    <w:uiPriority w:val="0"/>
    <w:pPr>
      <w:jc w:val="center"/>
    </w:pPr>
    <w:rPr>
      <w:rFonts w:ascii="宋体" w:hAnsi="宋体" w:eastAsia="等线" w:cs="Times New Roman"/>
      <w:kern w:val="24"/>
      <w:lang w:val="zh-CN"/>
    </w:rPr>
  </w:style>
  <w:style w:type="paragraph" w:customStyle="1" w:styleId="133">
    <w:name w:val="样式3"/>
    <w:basedOn w:val="1"/>
    <w:qFormat/>
    <w:uiPriority w:val="0"/>
    <w:pPr>
      <w:autoSpaceDE w:val="0"/>
      <w:autoSpaceDN w:val="0"/>
      <w:snapToGrid w:val="0"/>
      <w:spacing w:before="120" w:line="460" w:lineRule="atLeast"/>
      <w:jc w:val="center"/>
    </w:pPr>
    <w:rPr>
      <w:rFonts w:eastAsia="仿宋"/>
      <w:sz w:val="28"/>
    </w:rPr>
  </w:style>
  <w:style w:type="paragraph" w:customStyle="1" w:styleId="134">
    <w:name w:val="reader-word-layer reader-word-s6-11"/>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35">
    <w:name w:val="reader-word-layer reader-word-s1-8"/>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36">
    <w:name w:val="Char"/>
    <w:basedOn w:val="1"/>
    <w:qFormat/>
    <w:uiPriority w:val="0"/>
    <w:pPr>
      <w:widowControl/>
      <w:spacing w:after="160"/>
      <w:jc w:val="left"/>
    </w:pPr>
    <w:rPr>
      <w:rFonts w:ascii="仿宋_GB2312" w:hAnsi="仿宋_GB2312" w:eastAsia="Tahoma" w:cs="___WRD_EMBED_SUB_43"/>
      <w:kern w:val="0"/>
      <w:sz w:val="28"/>
      <w:szCs w:val="28"/>
      <w:lang w:eastAsia="en-US"/>
    </w:rPr>
  </w:style>
  <w:style w:type="paragraph" w:customStyle="1" w:styleId="137">
    <w:name w:val="样式 宋体 小四"/>
    <w:basedOn w:val="1"/>
    <w:link w:val="191"/>
    <w:qFormat/>
    <w:uiPriority w:val="0"/>
    <w:pPr>
      <w:widowControl/>
      <w:spacing w:line="500" w:lineRule="exact"/>
      <w:ind w:firstLine="200" w:firstLineChars="200"/>
      <w:textAlignment w:val="baseline"/>
    </w:pPr>
    <w:rPr>
      <w:rFonts w:ascii="宋体" w:hAnsi="宋体" w:eastAsia="等线" w:cs="Times New Roman"/>
      <w:color w:val="000000"/>
      <w:kern w:val="0"/>
      <w:sz w:val="24"/>
      <w:szCs w:val="20"/>
      <w:u w:color="000000"/>
      <w:lang w:val="zh-CN"/>
    </w:rPr>
  </w:style>
  <w:style w:type="paragraph" w:customStyle="1" w:styleId="138">
    <w:name w:val="Char Char Char Char Char Char Char"/>
    <w:basedOn w:val="1"/>
    <w:qFormat/>
    <w:uiPriority w:val="0"/>
    <w:rPr>
      <w:sz w:val="24"/>
    </w:rPr>
  </w:style>
  <w:style w:type="paragraph" w:customStyle="1" w:styleId="139">
    <w:name w:val="reader-word-layer reader-word-s6-12"/>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40">
    <w:name w:val="reader-word-layer reader-word-s20-10 reader-word-s20-30"/>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41">
    <w:name w:val="reader-word-layer reader-word-s1-5"/>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42">
    <w:name w:val="reader-word-layer reader-word-s1-10"/>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43">
    <w:name w:val="正文4号"/>
    <w:qFormat/>
    <w:uiPriority w:val="0"/>
    <w:pPr>
      <w:widowControl w:val="0"/>
      <w:spacing w:line="360" w:lineRule="auto"/>
      <w:ind w:firstLine="200" w:firstLineChars="200"/>
      <w:jc w:val="both"/>
    </w:pPr>
    <w:rPr>
      <w:rFonts w:ascii="宋体" w:hAnsi="宋体" w:eastAsia="等线 Light" w:cs="宋体"/>
      <w:kern w:val="2"/>
      <w:sz w:val="24"/>
      <w:szCs w:val="24"/>
      <w:lang w:val="en-US" w:eastAsia="zh-CN" w:bidi="ar-SA"/>
    </w:rPr>
  </w:style>
  <w:style w:type="paragraph" w:customStyle="1" w:styleId="144">
    <w:name w:val="xl26"/>
    <w:basedOn w:val="1"/>
    <w:qFormat/>
    <w:uiPriority w:val="0"/>
    <w:pPr>
      <w:widowControl/>
      <w:spacing w:before="100" w:after="100"/>
      <w:jc w:val="center"/>
    </w:pPr>
    <w:rPr>
      <w:rFonts w:ascii="TT5A56o00"/>
      <w:color w:val="000000"/>
      <w:kern w:val="0"/>
      <w:sz w:val="24"/>
      <w:szCs w:val="20"/>
    </w:rPr>
  </w:style>
  <w:style w:type="paragraph" w:customStyle="1" w:styleId="145">
    <w:name w:val="reader-word-layer reader-word-s6-7"/>
    <w:basedOn w:val="1"/>
    <w:qFormat/>
    <w:uiPriority w:val="0"/>
    <w:pPr>
      <w:widowControl/>
      <w:spacing w:before="100" w:beforeAutospacing="1" w:after="100" w:afterAutospacing="1"/>
      <w:jc w:val="left"/>
    </w:pPr>
    <w:rPr>
      <w:rFonts w:ascii="TT5A56o00" w:hAnsi="TT5A56o00" w:cs="TT5A56o00"/>
      <w:kern w:val="0"/>
      <w:sz w:val="24"/>
    </w:rPr>
  </w:style>
  <w:style w:type="paragraph" w:styleId="146">
    <w:name w:val="List Paragraph"/>
    <w:basedOn w:val="1"/>
    <w:qFormat/>
    <w:uiPriority w:val="1"/>
    <w:pPr>
      <w:ind w:firstLine="420" w:firstLineChars="200"/>
    </w:pPr>
    <w:rPr>
      <w:szCs w:val="22"/>
    </w:rPr>
  </w:style>
  <w:style w:type="paragraph" w:customStyle="1" w:styleId="147">
    <w:name w:val="正文01"/>
    <w:basedOn w:val="3"/>
    <w:qFormat/>
    <w:uiPriority w:val="0"/>
    <w:pPr>
      <w:keepNext w:val="0"/>
      <w:keepLines w:val="0"/>
      <w:spacing w:before="60" w:line="460" w:lineRule="exact"/>
      <w:ind w:firstLine="200" w:firstLineChars="200"/>
      <w:outlineLvl w:val="9"/>
    </w:pPr>
    <w:rPr>
      <w:rFonts w:ascii="等线 Light" w:hAnsi="等线 Light" w:eastAsia="TT5A56o00"/>
      <w:b w:val="0"/>
      <w:sz w:val="24"/>
      <w:szCs w:val="24"/>
    </w:rPr>
  </w:style>
  <w:style w:type="paragraph" w:customStyle="1" w:styleId="148">
    <w:name w:val="p17"/>
    <w:basedOn w:val="1"/>
    <w:qFormat/>
    <w:uiPriority w:val="0"/>
    <w:pPr>
      <w:widowControl/>
      <w:snapToGrid w:val="0"/>
      <w:spacing w:line="312" w:lineRule="auto"/>
      <w:ind w:left="113" w:right="113" w:firstLine="482"/>
      <w:jc w:val="left"/>
    </w:pPr>
    <w:rPr>
      <w:kern w:val="0"/>
      <w:sz w:val="24"/>
    </w:rPr>
  </w:style>
  <w:style w:type="paragraph" w:customStyle="1" w:styleId="149">
    <w:name w:val="reader-word-layer reader-word-s1-20"/>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50">
    <w:name w:val="首行缩进:  2 字符"/>
    <w:basedOn w:val="1"/>
    <w:qFormat/>
    <w:uiPriority w:val="0"/>
    <w:pPr>
      <w:spacing w:line="440" w:lineRule="exact"/>
      <w:ind w:firstLine="200" w:firstLineChars="200"/>
    </w:pPr>
    <w:rPr>
      <w:rFonts w:eastAsia="Tahoma" w:cs="TT5A56o00"/>
      <w:sz w:val="24"/>
      <w:szCs w:val="20"/>
    </w:rPr>
  </w:style>
  <w:style w:type="paragraph" w:customStyle="1" w:styleId="151">
    <w:name w:val="p21"/>
    <w:basedOn w:val="1"/>
    <w:qFormat/>
    <w:uiPriority w:val="0"/>
    <w:pPr>
      <w:widowControl/>
      <w:ind w:firstLine="420"/>
    </w:pPr>
    <w:rPr>
      <w:rFonts w:ascii="TT5A56o00" w:hAnsi="TT5A56o00" w:cs="TT5A56o00"/>
      <w:kern w:val="0"/>
      <w:sz w:val="26"/>
      <w:szCs w:val="26"/>
    </w:rPr>
  </w:style>
  <w:style w:type="paragraph" w:customStyle="1" w:styleId="152">
    <w:name w:val="正文111111111"/>
    <w:basedOn w:val="1"/>
    <w:qFormat/>
    <w:uiPriority w:val="0"/>
    <w:pPr>
      <w:tabs>
        <w:tab w:val="left" w:pos="480"/>
      </w:tabs>
      <w:spacing w:line="360" w:lineRule="auto"/>
      <w:ind w:firstLine="200" w:firstLineChars="200"/>
    </w:pPr>
    <w:rPr>
      <w:sz w:val="24"/>
      <w:szCs w:val="20"/>
    </w:rPr>
  </w:style>
  <w:style w:type="paragraph" w:customStyle="1" w:styleId="153">
    <w:name w:val="样式12"/>
    <w:basedOn w:val="1"/>
    <w:qFormat/>
    <w:uiPriority w:val="0"/>
    <w:pPr>
      <w:jc w:val="center"/>
    </w:pPr>
  </w:style>
  <w:style w:type="paragraph" w:customStyle="1" w:styleId="154">
    <w:name w:val="reader-word-layer reader-word-s21-1"/>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55">
    <w:name w:val="char"/>
    <w:basedOn w:val="1"/>
    <w:qFormat/>
    <w:uiPriority w:val="0"/>
    <w:pPr>
      <w:widowControl/>
      <w:spacing w:after="160" w:line="240" w:lineRule="atLeast"/>
      <w:ind w:right="533" w:rightChars="254"/>
    </w:pPr>
    <w:rPr>
      <w:szCs w:val="20"/>
    </w:rPr>
  </w:style>
  <w:style w:type="paragraph" w:customStyle="1" w:styleId="156">
    <w:name w:val="xl59"/>
    <w:basedOn w:val="1"/>
    <w:qFormat/>
    <w:uiPriority w:val="0"/>
    <w:pPr>
      <w:widowControl/>
      <w:pBdr>
        <w:bottom w:val="single" w:color="auto" w:sz="8" w:space="0"/>
        <w:right w:val="single" w:color="000000" w:sz="8" w:space="0"/>
      </w:pBdr>
      <w:spacing w:before="100" w:beforeAutospacing="1" w:after="100" w:afterAutospacing="1"/>
      <w:textAlignment w:val="top"/>
    </w:pPr>
    <w:rPr>
      <w:rFonts w:ascii="???-18030" w:hAnsi="???-18030" w:eastAsia="???-18030" w:cs="???-18030"/>
      <w:kern w:val="0"/>
    </w:rPr>
  </w:style>
  <w:style w:type="paragraph" w:customStyle="1" w:styleId="157">
    <w:name w:val="样式1"/>
    <w:basedOn w:val="9"/>
    <w:link w:val="194"/>
    <w:qFormat/>
    <w:uiPriority w:val="0"/>
    <w:pPr>
      <w:spacing w:line="500" w:lineRule="exact"/>
      <w:ind w:firstLine="200" w:firstLineChars="200"/>
    </w:pPr>
    <w:rPr>
      <w:rFonts w:ascii="Segoe UI Emoji" w:hAnsi="Segoe UI Emoji"/>
      <w:kern w:val="2"/>
      <w:sz w:val="24"/>
      <w:szCs w:val="28"/>
    </w:rPr>
  </w:style>
  <w:style w:type="paragraph" w:customStyle="1" w:styleId="158">
    <w:name w:val="Char Char1 Char Char Char Char Char Char"/>
    <w:basedOn w:val="1"/>
    <w:qFormat/>
    <w:uiPriority w:val="0"/>
    <w:rPr>
      <w:szCs w:val="20"/>
    </w:rPr>
  </w:style>
  <w:style w:type="paragraph" w:customStyle="1" w:styleId="159">
    <w:name w:val="Table Paragraph"/>
    <w:basedOn w:val="1"/>
    <w:qFormat/>
    <w:uiPriority w:val="1"/>
    <w:rPr>
      <w:rFonts w:ascii="TT5A56o00" w:hAnsi="TT5A56o00" w:cs="TT5A56o00"/>
      <w:szCs w:val="22"/>
      <w:lang w:val="zh-CN" w:bidi="zh-CN"/>
    </w:rPr>
  </w:style>
  <w:style w:type="paragraph" w:customStyle="1" w:styleId="160">
    <w:name w:val="reader-word-layer reader-word-s4-14"/>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61">
    <w:name w:val="reader-word-layer reader-word-s6-3"/>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62">
    <w:name w:val="1"/>
    <w:basedOn w:val="1"/>
    <w:next w:val="9"/>
    <w:qFormat/>
    <w:uiPriority w:val="0"/>
    <w:pPr>
      <w:ind w:firstLine="420"/>
    </w:pPr>
    <w:rPr>
      <w:rFonts w:ascii="TT5A56o00"/>
      <w:sz w:val="26"/>
      <w:szCs w:val="20"/>
    </w:rPr>
  </w:style>
  <w:style w:type="paragraph" w:customStyle="1" w:styleId="163">
    <w:name w:val="1标题2级"/>
    <w:basedOn w:val="1"/>
    <w:qFormat/>
    <w:uiPriority w:val="0"/>
    <w:pPr>
      <w:keepNext/>
      <w:snapToGrid w:val="0"/>
      <w:spacing w:line="420" w:lineRule="auto"/>
      <w:outlineLvl w:val="1"/>
    </w:pPr>
    <w:rPr>
      <w:rFonts w:eastAsia="仿宋"/>
      <w:b/>
      <w:sz w:val="28"/>
      <w:szCs w:val="20"/>
    </w:rPr>
  </w:style>
  <w:style w:type="paragraph" w:customStyle="1" w:styleId="164">
    <w:name w:val="2"/>
    <w:basedOn w:val="1"/>
    <w:next w:val="1"/>
    <w:qFormat/>
    <w:uiPriority w:val="0"/>
    <w:pPr>
      <w:spacing w:before="240" w:line="440" w:lineRule="exact"/>
    </w:pPr>
    <w:rPr>
      <w:rFonts w:ascii="仿宋" w:eastAsia="仿宋"/>
      <w:sz w:val="24"/>
      <w:szCs w:val="28"/>
    </w:rPr>
  </w:style>
  <w:style w:type="paragraph" w:customStyle="1" w:styleId="165">
    <w:name w:val="p19"/>
    <w:basedOn w:val="1"/>
    <w:qFormat/>
    <w:uiPriority w:val="0"/>
    <w:pPr>
      <w:widowControl/>
      <w:ind w:firstLine="420"/>
    </w:pPr>
    <w:rPr>
      <w:rFonts w:ascii="TT5A56o00" w:hAnsi="TT5A56o00" w:cs="TT5A56o00"/>
      <w:kern w:val="0"/>
      <w:sz w:val="26"/>
      <w:szCs w:val="26"/>
    </w:rPr>
  </w:style>
  <w:style w:type="paragraph" w:customStyle="1" w:styleId="166">
    <w:name w:val="正文(首行缩进)"/>
    <w:basedOn w:val="1"/>
    <w:link w:val="184"/>
    <w:qFormat/>
    <w:uiPriority w:val="0"/>
    <w:pPr>
      <w:spacing w:line="360" w:lineRule="auto"/>
      <w:ind w:firstLine="480" w:firstLineChars="200"/>
    </w:pPr>
    <w:rPr>
      <w:rFonts w:ascii="TT5A56o00" w:hAnsi="宋体" w:eastAsia="等线" w:cs="Times New Roman"/>
      <w:snapToGrid w:val="0"/>
      <w:kern w:val="0"/>
      <w:sz w:val="24"/>
      <w:szCs w:val="24"/>
      <w:lang w:val="zh-CN"/>
    </w:rPr>
  </w:style>
  <w:style w:type="paragraph" w:customStyle="1" w:styleId="167">
    <w:name w:val="reader-word-layer reader-word-s6-13"/>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68">
    <w:name w:val="reader-word-layer reader-word-s1-13"/>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69">
    <w:name w:val="样式 (符号) 宋体 四号 加粗"/>
    <w:basedOn w:val="1"/>
    <w:link w:val="186"/>
    <w:qFormat/>
    <w:uiPriority w:val="0"/>
    <w:pPr>
      <w:widowControl/>
      <w:spacing w:line="500" w:lineRule="exact"/>
      <w:ind w:firstLine="200" w:firstLineChars="200"/>
      <w:textAlignment w:val="baseline"/>
    </w:pPr>
    <w:rPr>
      <w:rFonts w:ascii="宋体" w:hAnsi="TT5A56o00" w:eastAsia="等线" w:cs="Times New Roman"/>
      <w:b/>
      <w:color w:val="000000"/>
      <w:kern w:val="0"/>
      <w:sz w:val="24"/>
      <w:szCs w:val="28"/>
      <w:u w:color="000000"/>
      <w:lang w:val="zh-CN"/>
    </w:rPr>
  </w:style>
  <w:style w:type="paragraph" w:customStyle="1" w:styleId="170">
    <w:name w:val="正文2"/>
    <w:basedOn w:val="1"/>
    <w:qFormat/>
    <w:uiPriority w:val="0"/>
    <w:pPr>
      <w:adjustRightInd w:val="0"/>
      <w:snapToGrid w:val="0"/>
      <w:spacing w:line="440" w:lineRule="atLeast"/>
      <w:ind w:firstLine="510"/>
    </w:pPr>
    <w:rPr>
      <w:szCs w:val="20"/>
    </w:rPr>
  </w:style>
  <w:style w:type="paragraph" w:customStyle="1" w:styleId="171">
    <w:name w:val="Char Char Char1 Char Char Char Char"/>
    <w:basedOn w:val="1"/>
    <w:qFormat/>
    <w:uiPriority w:val="0"/>
    <w:pPr>
      <w:adjustRightInd w:val="0"/>
      <w:spacing w:line="360" w:lineRule="auto"/>
      <w:ind w:firstLine="200" w:firstLineChars="200"/>
    </w:pPr>
    <w:rPr>
      <w:rFonts w:eastAsia="楷体_GB2312"/>
      <w:sz w:val="24"/>
    </w:rPr>
  </w:style>
  <w:style w:type="paragraph" w:customStyle="1" w:styleId="172">
    <w:name w:val="List Paragraph1"/>
    <w:basedOn w:val="1"/>
    <w:qFormat/>
    <w:uiPriority w:val="0"/>
    <w:pPr>
      <w:spacing w:line="500" w:lineRule="exact"/>
      <w:ind w:firstLine="420" w:firstLineChars="200"/>
    </w:pPr>
    <w:rPr>
      <w:sz w:val="24"/>
    </w:rPr>
  </w:style>
  <w:style w:type="paragraph" w:customStyle="1" w:styleId="173">
    <w:name w:val="三级标题"/>
    <w:basedOn w:val="1"/>
    <w:link w:val="190"/>
    <w:qFormat/>
    <w:uiPriority w:val="0"/>
    <w:pPr>
      <w:spacing w:before="300" w:line="460" w:lineRule="exact"/>
      <w:outlineLvl w:val="2"/>
    </w:pPr>
    <w:rPr>
      <w:rFonts w:ascii="宋体" w:hAnsi="宋体" w:eastAsia="等线" w:cs="Times New Roman"/>
      <w:b/>
      <w:sz w:val="24"/>
      <w:szCs w:val="24"/>
      <w:lang w:val="zh-CN"/>
    </w:rPr>
  </w:style>
  <w:style w:type="paragraph" w:customStyle="1" w:styleId="174">
    <w:name w:val="p18"/>
    <w:basedOn w:val="1"/>
    <w:qFormat/>
    <w:uiPriority w:val="0"/>
    <w:pPr>
      <w:widowControl/>
      <w:spacing w:before="78" w:after="78" w:line="360" w:lineRule="auto"/>
    </w:pPr>
    <w:rPr>
      <w:b/>
      <w:bCs/>
      <w:caps/>
      <w:kern w:val="0"/>
      <w:sz w:val="24"/>
    </w:rPr>
  </w:style>
  <w:style w:type="paragraph" w:customStyle="1" w:styleId="175">
    <w:name w:val="Char Char Char Char"/>
    <w:basedOn w:val="1"/>
    <w:qFormat/>
    <w:uiPriority w:val="0"/>
    <w:pPr>
      <w:spacing w:line="360" w:lineRule="auto"/>
      <w:ind w:firstLine="200" w:firstLineChars="200"/>
    </w:pPr>
    <w:rPr>
      <w:rFonts w:ascii="TT5A56o00" w:hAnsi="TT5A56o00" w:cs="TT5A56o00"/>
      <w:sz w:val="24"/>
    </w:rPr>
  </w:style>
  <w:style w:type="paragraph" w:customStyle="1" w:styleId="176">
    <w:name w:val="标题111 Char Char Char Char Char Char Char"/>
    <w:basedOn w:val="1"/>
    <w:qFormat/>
    <w:uiPriority w:val="0"/>
    <w:pPr>
      <w:spacing w:before="60" w:line="460" w:lineRule="atLeast"/>
      <w:ind w:firstLine="200" w:firstLineChars="200"/>
    </w:pPr>
    <w:rPr>
      <w:rFonts w:ascii="TT5A56o00" w:hAnsi="TT5A56o00" w:cs="TT5A56o00"/>
      <w:sz w:val="24"/>
    </w:rPr>
  </w:style>
  <w:style w:type="paragraph" w:customStyle="1" w:styleId="177">
    <w:name w:val="reader-word-layer reader-word-s1-16"/>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78">
    <w:name w:val="表格内容自定"/>
    <w:basedOn w:val="1"/>
    <w:qFormat/>
    <w:uiPriority w:val="0"/>
    <w:pPr>
      <w:spacing w:line="280" w:lineRule="exact"/>
      <w:jc w:val="center"/>
    </w:pPr>
    <w:rPr>
      <w:kern w:val="0"/>
      <w:sz w:val="18"/>
    </w:rPr>
  </w:style>
  <w:style w:type="paragraph" w:customStyle="1" w:styleId="179">
    <w:name w:val="p24"/>
    <w:basedOn w:val="1"/>
    <w:qFormat/>
    <w:uiPriority w:val="0"/>
    <w:pPr>
      <w:widowControl/>
      <w:spacing w:before="60" w:line="460" w:lineRule="atLeast"/>
      <w:ind w:firstLine="482"/>
    </w:pPr>
    <w:rPr>
      <w:kern w:val="0"/>
      <w:sz w:val="24"/>
    </w:rPr>
  </w:style>
  <w:style w:type="paragraph" w:customStyle="1" w:styleId="180">
    <w:name w:val="reader-word-layer reader-word-s1-26"/>
    <w:basedOn w:val="1"/>
    <w:qFormat/>
    <w:uiPriority w:val="0"/>
    <w:pPr>
      <w:widowControl/>
      <w:spacing w:before="100" w:beforeAutospacing="1" w:after="100" w:afterAutospacing="1"/>
      <w:jc w:val="left"/>
    </w:pPr>
    <w:rPr>
      <w:rFonts w:ascii="TT5A56o00" w:hAnsi="TT5A56o00" w:cs="TT5A56o00"/>
      <w:kern w:val="0"/>
      <w:sz w:val="24"/>
    </w:rPr>
  </w:style>
  <w:style w:type="paragraph" w:customStyle="1" w:styleId="181">
    <w:name w:val="p15"/>
    <w:basedOn w:val="1"/>
    <w:qFormat/>
    <w:uiPriority w:val="0"/>
    <w:pPr>
      <w:widowControl/>
      <w:pBdr>
        <w:bottom w:val="single" w:color="000000" w:sz="6" w:space="1"/>
      </w:pBdr>
      <w:snapToGrid w:val="0"/>
      <w:spacing w:after="200"/>
      <w:jc w:val="center"/>
    </w:pPr>
    <w:rPr>
      <w:rFonts w:ascii="等线 Light" w:hAnsi="等线 Light" w:cs="等线 Light"/>
      <w:kern w:val="0"/>
      <w:sz w:val="18"/>
      <w:szCs w:val="18"/>
    </w:rPr>
  </w:style>
  <w:style w:type="paragraph" w:customStyle="1" w:styleId="182">
    <w:name w:val="Char Char Char"/>
    <w:basedOn w:val="1"/>
    <w:qFormat/>
    <w:uiPriority w:val="0"/>
  </w:style>
  <w:style w:type="character" w:customStyle="1" w:styleId="183">
    <w:name w:val="gl"/>
    <w:qFormat/>
    <w:uiPriority w:val="0"/>
    <w:rPr>
      <w:rFonts w:ascii="仿宋_GB2312" w:hAnsi="仿宋_GB2312" w:eastAsia="Tahoma" w:cs="___WRD_EMBED_SUB_43"/>
      <w:kern w:val="0"/>
      <w:sz w:val="28"/>
      <w:szCs w:val="28"/>
      <w:lang w:eastAsia="en-US"/>
    </w:rPr>
  </w:style>
  <w:style w:type="character" w:customStyle="1" w:styleId="184">
    <w:name w:val="正文(首行缩进) Char1"/>
    <w:link w:val="166"/>
    <w:qFormat/>
    <w:uiPriority w:val="0"/>
    <w:rPr>
      <w:rFonts w:ascii="TT5A56o00"/>
      <w:snapToGrid w:val="0"/>
      <w:sz w:val="24"/>
      <w:szCs w:val="24"/>
    </w:rPr>
  </w:style>
  <w:style w:type="character" w:customStyle="1" w:styleId="185">
    <w:name w:val="Char Char8"/>
    <w:qFormat/>
    <w:uiPriority w:val="0"/>
    <w:rPr>
      <w:rFonts w:ascii="Arial Unicode MS" w:hAnsi="Arial Unicode MS" w:eastAsia="仿宋"/>
      <w:b/>
      <w:bCs/>
      <w:kern w:val="2"/>
      <w:sz w:val="28"/>
      <w:szCs w:val="32"/>
      <w:lang w:val="en-US" w:eastAsia="zh-CN" w:bidi="ar-SA"/>
    </w:rPr>
  </w:style>
  <w:style w:type="character" w:customStyle="1" w:styleId="186">
    <w:name w:val="样式 (符号) 宋体 四号 加粗 Char"/>
    <w:link w:val="169"/>
    <w:qFormat/>
    <w:uiPriority w:val="0"/>
    <w:rPr>
      <w:rFonts w:hAnsi="TT5A56o00"/>
      <w:b/>
      <w:color w:val="000000"/>
      <w:sz w:val="24"/>
      <w:szCs w:val="28"/>
      <w:u w:color="000000"/>
    </w:rPr>
  </w:style>
  <w:style w:type="character" w:customStyle="1" w:styleId="187">
    <w:name w:val="表格--叶子 Char"/>
    <w:link w:val="132"/>
    <w:qFormat/>
    <w:uiPriority w:val="0"/>
    <w:rPr>
      <w:kern w:val="24"/>
      <w:sz w:val="21"/>
      <w:szCs w:val="21"/>
    </w:rPr>
  </w:style>
  <w:style w:type="character" w:customStyle="1" w:styleId="188">
    <w:name w:val="普通文字 Char3"/>
    <w:qFormat/>
    <w:uiPriority w:val="0"/>
    <w:rPr>
      <w:rFonts w:ascii="TT5A56o00" w:hAnsi="Calibri" w:eastAsia="TT5A56o00"/>
      <w:kern w:val="2"/>
      <w:lang w:val="en-US" w:eastAsia="zh-CN" w:bidi="ar-SA"/>
    </w:rPr>
  </w:style>
  <w:style w:type="character" w:customStyle="1" w:styleId="189">
    <w:name w:val="普通文字 Char2"/>
    <w:qFormat/>
    <w:uiPriority w:val="0"/>
    <w:rPr>
      <w:rFonts w:ascii="TT5A56o00" w:hAnsi="Calibri" w:eastAsia="TT5A56o00"/>
      <w:color w:val="000000"/>
      <w:kern w:val="2"/>
      <w:sz w:val="26"/>
      <w:lang w:val="en-US" w:eastAsia="zh-CN" w:bidi="ar-SA"/>
    </w:rPr>
  </w:style>
  <w:style w:type="character" w:customStyle="1" w:styleId="190">
    <w:name w:val="三级标题 Char"/>
    <w:link w:val="173"/>
    <w:qFormat/>
    <w:uiPriority w:val="0"/>
    <w:rPr>
      <w:b/>
      <w:kern w:val="2"/>
      <w:sz w:val="24"/>
      <w:szCs w:val="24"/>
    </w:rPr>
  </w:style>
  <w:style w:type="character" w:customStyle="1" w:styleId="191">
    <w:name w:val="样式 宋体 小四 Char"/>
    <w:link w:val="137"/>
    <w:qFormat/>
    <w:uiPriority w:val="0"/>
    <w:rPr>
      <w:color w:val="000000"/>
      <w:sz w:val="24"/>
      <w:u w:color="000000"/>
    </w:rPr>
  </w:style>
  <w:style w:type="character" w:customStyle="1" w:styleId="192">
    <w:name w:val="apple-converted-space"/>
    <w:basedOn w:val="42"/>
    <w:qFormat/>
    <w:uiPriority w:val="0"/>
  </w:style>
  <w:style w:type="character" w:customStyle="1" w:styleId="193">
    <w:name w:val="正文缩进 字符"/>
    <w:link w:val="9"/>
    <w:qFormat/>
    <w:uiPriority w:val="0"/>
    <w:rPr>
      <w:rFonts w:ascii="TT5A56o00"/>
      <w:sz w:val="26"/>
    </w:rPr>
  </w:style>
  <w:style w:type="character" w:customStyle="1" w:styleId="194">
    <w:name w:val="样式1 Char"/>
    <w:link w:val="157"/>
    <w:qFormat/>
    <w:uiPriority w:val="0"/>
    <w:rPr>
      <w:rFonts w:ascii="Segoe UI Emoji" w:hAnsi="Segoe UI Emoji"/>
      <w:kern w:val="2"/>
      <w:sz w:val="24"/>
      <w:szCs w:val="28"/>
    </w:rPr>
  </w:style>
  <w:style w:type="character" w:customStyle="1" w:styleId="195">
    <w:name w:val="正文1 Char"/>
    <w:link w:val="100"/>
    <w:qFormat/>
    <w:uiPriority w:val="0"/>
    <w:rPr>
      <w:rFonts w:cs="TT5A56o00"/>
      <w:spacing w:val="10"/>
      <w:kern w:val="2"/>
      <w:sz w:val="24"/>
      <w:szCs w:val="24"/>
    </w:rPr>
  </w:style>
  <w:style w:type="character" w:customStyle="1" w:styleId="196">
    <w:name w:val="15"/>
    <w:qFormat/>
    <w:uiPriority w:val="0"/>
    <w:rPr>
      <w:rFonts w:hint="default" w:ascii="等线 Light" w:hAnsi="等线 Light" w:cs="等线 Light"/>
      <w:color w:val="0000FF"/>
      <w:sz w:val="20"/>
      <w:szCs w:val="20"/>
      <w:u w:val="single"/>
    </w:rPr>
  </w:style>
  <w:style w:type="character" w:customStyle="1" w:styleId="197">
    <w:name w:val="font31"/>
    <w:qFormat/>
    <w:uiPriority w:val="0"/>
    <w:rPr>
      <w:rFonts w:hint="default" w:ascii="Segoe UI Emoji" w:hAnsi="Segoe UI Emoji" w:eastAsia="Tahoma" w:cs="___WRD_EMBED_SUB_43"/>
      <w:color w:val="000000"/>
      <w:kern w:val="0"/>
      <w:sz w:val="21"/>
      <w:szCs w:val="21"/>
      <w:u w:val="none"/>
      <w:vertAlign w:val="superscript"/>
      <w:lang w:eastAsia="en-US"/>
    </w:rPr>
  </w:style>
  <w:style w:type="character" w:customStyle="1" w:styleId="198">
    <w:name w:val="show-img-bd"/>
    <w:qFormat/>
    <w:uiPriority w:val="0"/>
  </w:style>
  <w:style w:type="paragraph" w:customStyle="1" w:styleId="199">
    <w:name w:val="T正文"/>
    <w:qFormat/>
    <w:uiPriority w:val="0"/>
    <w:pPr>
      <w:widowControl w:val="0"/>
      <w:adjustRightInd w:val="0"/>
      <w:snapToGrid w:val="0"/>
      <w:spacing w:line="360" w:lineRule="auto"/>
      <w:ind w:firstLine="199" w:firstLineChars="71"/>
      <w:jc w:val="both"/>
    </w:pPr>
    <w:rPr>
      <w:rFonts w:ascii="宋体" w:hAnsi="宋体" w:eastAsia="Tahoma" w:cs="宋体"/>
      <w:kern w:val="2"/>
      <w:sz w:val="28"/>
      <w:szCs w:val="21"/>
      <w:lang w:val="en-US" w:eastAsia="zh-CN" w:bidi="ar-SA"/>
    </w:rPr>
  </w:style>
  <w:style w:type="paragraph" w:customStyle="1" w:styleId="200">
    <w:name w:val="正文 + 仿宋_GB2312"/>
    <w:basedOn w:val="1"/>
    <w:qFormat/>
    <w:uiPriority w:val="99"/>
    <w:pPr>
      <w:ind w:firstLine="480" w:firstLineChars="200"/>
    </w:pPr>
    <w:rPr>
      <w:rFonts w:hint="eastAsia" w:ascii="Tahoma" w:hAnsi="Segoe UI Emoji" w:eastAsia="Tahoma"/>
      <w:sz w:val="24"/>
      <w:szCs w:val="22"/>
    </w:rPr>
  </w:style>
  <w:style w:type="paragraph" w:customStyle="1" w:styleId="201">
    <w:name w:val="列出段落1"/>
    <w:basedOn w:val="1"/>
    <w:qFormat/>
    <w:uiPriority w:val="34"/>
    <w:pPr>
      <w:ind w:firstLine="420" w:firstLineChars="200"/>
    </w:pPr>
    <w:rPr>
      <w:szCs w:val="20"/>
    </w:rPr>
  </w:style>
  <w:style w:type="character" w:customStyle="1" w:styleId="202">
    <w:name w:val="表格 Char Char"/>
    <w:qFormat/>
    <w:uiPriority w:val="0"/>
    <w:rPr>
      <w:sz w:val="24"/>
      <w:lang w:val="en-US" w:eastAsia="zh-CN"/>
    </w:rPr>
  </w:style>
  <w:style w:type="paragraph" w:customStyle="1" w:styleId="203">
    <w:name w:val="我的表格"/>
    <w:basedOn w:val="1"/>
    <w:qFormat/>
    <w:uiPriority w:val="0"/>
    <w:pPr>
      <w:adjustRightInd w:val="0"/>
      <w:snapToGrid w:val="0"/>
      <w:jc w:val="center"/>
    </w:pPr>
  </w:style>
  <w:style w:type="paragraph" w:customStyle="1" w:styleId="204">
    <w:name w:val="Char Char6 Char Char Char Char Char Char Char Char Char Char Char Char Char Char Char Char Char Char Char Char1"/>
    <w:basedOn w:val="1"/>
    <w:qFormat/>
    <w:uiPriority w:val="0"/>
    <w:rPr>
      <w:sz w:val="24"/>
    </w:rPr>
  </w:style>
  <w:style w:type="paragraph" w:customStyle="1" w:styleId="205">
    <w:name w:val="Char Char6 Char Char Char Char Char Char Char Char Char Char Char Char Char Char Char Char Char Char Char Char2"/>
    <w:basedOn w:val="1"/>
    <w:qFormat/>
    <w:uiPriority w:val="0"/>
    <w:rPr>
      <w:sz w:val="24"/>
    </w:rPr>
  </w:style>
  <w:style w:type="paragraph" w:customStyle="1" w:styleId="206">
    <w:name w:val="Char Char6 Char Char Char Char Char Char Char Char Char Char Char Char Char Char Char Char Char Char Char Char3"/>
    <w:basedOn w:val="1"/>
    <w:qFormat/>
    <w:uiPriority w:val="0"/>
    <w:rPr>
      <w:sz w:val="24"/>
    </w:rPr>
  </w:style>
  <w:style w:type="paragraph" w:customStyle="1" w:styleId="207">
    <w:name w:val="Char Char6 Char Char Char Char Char Char Char Char Char Char Char Char Char Char Char Char Char Char Char Char4"/>
    <w:basedOn w:val="1"/>
    <w:qFormat/>
    <w:uiPriority w:val="0"/>
    <w:rPr>
      <w:sz w:val="24"/>
    </w:rPr>
  </w:style>
  <w:style w:type="paragraph" w:customStyle="1" w:styleId="208">
    <w:name w:val="Char Char6 Char Char Char Char Char Char Char Char Char Char Char Char Char Char Char Char Char Char Char Char5"/>
    <w:basedOn w:val="1"/>
    <w:qFormat/>
    <w:uiPriority w:val="0"/>
    <w:rPr>
      <w:sz w:val="24"/>
    </w:rPr>
  </w:style>
  <w:style w:type="character" w:customStyle="1" w:styleId="209">
    <w:name w:val="中文报告书样式 Char"/>
    <w:link w:val="210"/>
    <w:qFormat/>
    <w:uiPriority w:val="0"/>
    <w:rPr>
      <w:kern w:val="24"/>
    </w:rPr>
  </w:style>
  <w:style w:type="paragraph" w:customStyle="1" w:styleId="210">
    <w:name w:val="中文报告书样式"/>
    <w:basedOn w:val="1"/>
    <w:link w:val="209"/>
    <w:qFormat/>
    <w:uiPriority w:val="0"/>
    <w:pPr>
      <w:adjustRightInd w:val="0"/>
      <w:spacing w:line="480" w:lineRule="atLeast"/>
      <w:ind w:firstLine="482"/>
      <w:textAlignment w:val="baseline"/>
    </w:pPr>
    <w:rPr>
      <w:rFonts w:ascii="宋体" w:hAnsi="宋体" w:eastAsia="等线" w:cs="Times New Roman"/>
      <w:kern w:val="24"/>
      <w:sz w:val="20"/>
      <w:szCs w:val="20"/>
      <w:lang w:val="zh-CN"/>
    </w:rPr>
  </w:style>
  <w:style w:type="character" w:customStyle="1" w:styleId="211">
    <w:name w:val="16"/>
    <w:qFormat/>
    <w:uiPriority w:val="0"/>
    <w:rPr>
      <w:rFonts w:hint="eastAsia" w:ascii="TT5A56o00" w:hAnsi="TT5A56o00" w:eastAsia="TT5A56o00"/>
      <w:color w:val="000000"/>
      <w:sz w:val="24"/>
      <w:szCs w:val="24"/>
    </w:rPr>
  </w:style>
  <w:style w:type="paragraph" w:customStyle="1" w:styleId="212">
    <w:name w:val="Char Char6 Char Char Char Char Char Char Char Char Char Char Char Char Char Char Char Char Char Char Char Char6"/>
    <w:basedOn w:val="1"/>
    <w:qFormat/>
    <w:uiPriority w:val="0"/>
    <w:rPr>
      <w:sz w:val="24"/>
    </w:rPr>
  </w:style>
  <w:style w:type="paragraph" w:customStyle="1" w:styleId="213">
    <w:name w:val="Char Char6 Char Char Char Char Char Char Char Char Char Char Char Char Char Char Char Char Char Char Char Char7"/>
    <w:basedOn w:val="1"/>
    <w:qFormat/>
    <w:uiPriority w:val="0"/>
    <w:rPr>
      <w:sz w:val="24"/>
    </w:rPr>
  </w:style>
  <w:style w:type="paragraph" w:customStyle="1" w:styleId="214">
    <w:name w:val="Char Char6 Char Char Char Char Char Char Char Char Char Char Char Char Char Char Char Char Char Char Char Char8"/>
    <w:basedOn w:val="1"/>
    <w:qFormat/>
    <w:uiPriority w:val="0"/>
    <w:rPr>
      <w:sz w:val="24"/>
    </w:rPr>
  </w:style>
  <w:style w:type="paragraph" w:customStyle="1" w:styleId="215">
    <w:name w:val="Char Char6 Char Char Char Char Char Char Char Char Char Char Char Char Char Char Char Char Char Char Char Char9"/>
    <w:basedOn w:val="1"/>
    <w:qFormat/>
    <w:uiPriority w:val="0"/>
    <w:rPr>
      <w:sz w:val="24"/>
    </w:rPr>
  </w:style>
  <w:style w:type="character" w:customStyle="1" w:styleId="216">
    <w:name w:val="正文－1.5行距－段后6磅 Char"/>
    <w:link w:val="217"/>
    <w:qFormat/>
    <w:uiPriority w:val="0"/>
    <w:rPr>
      <w:rFonts w:ascii="Segoe UI Emoji" w:hAnsi="Segoe UI Emoji"/>
      <w:szCs w:val="21"/>
    </w:rPr>
  </w:style>
  <w:style w:type="paragraph" w:customStyle="1" w:styleId="217">
    <w:name w:val="正文－1.5行距－段后6磅"/>
    <w:basedOn w:val="1"/>
    <w:link w:val="216"/>
    <w:qFormat/>
    <w:uiPriority w:val="0"/>
    <w:pPr>
      <w:spacing w:after="120" w:line="360" w:lineRule="auto"/>
      <w:ind w:firstLine="200" w:firstLineChars="200"/>
    </w:pPr>
    <w:rPr>
      <w:rFonts w:ascii="Segoe UI Emoji" w:hAnsi="Segoe UI Emoji" w:eastAsia="等线" w:cs="Times New Roman"/>
      <w:kern w:val="0"/>
      <w:sz w:val="20"/>
      <w:lang w:val="zh-CN"/>
    </w:rPr>
  </w:style>
  <w:style w:type="paragraph" w:customStyle="1" w:styleId="218">
    <w:name w:val="Char Char6 Char Char Char Char Char Char Char Char Char Char Char Char Char Char Char Char Char Char Char Char10"/>
    <w:basedOn w:val="1"/>
    <w:qFormat/>
    <w:uiPriority w:val="0"/>
    <w:rPr>
      <w:sz w:val="24"/>
    </w:rPr>
  </w:style>
  <w:style w:type="paragraph" w:customStyle="1" w:styleId="219">
    <w:name w:val="Char Char6 Char Char Char Char Char Char Char Char Char Char Char Char Char Char Char Char Char Char Char Char11"/>
    <w:basedOn w:val="1"/>
    <w:qFormat/>
    <w:uiPriority w:val="0"/>
    <w:rPr>
      <w:sz w:val="24"/>
    </w:rPr>
  </w:style>
  <w:style w:type="paragraph" w:customStyle="1" w:styleId="220">
    <w:name w:val="Char Char6 Char Char Char Char Char Char Char Char Char Char Char Char Char Char Char Char Char Char Char Char12"/>
    <w:basedOn w:val="1"/>
    <w:qFormat/>
    <w:uiPriority w:val="0"/>
    <w:rPr>
      <w:sz w:val="24"/>
    </w:rPr>
  </w:style>
  <w:style w:type="character" w:customStyle="1" w:styleId="221">
    <w:name w:val="图、表标题 Char1"/>
    <w:link w:val="222"/>
    <w:qFormat/>
    <w:uiPriority w:val="0"/>
    <w:rPr>
      <w:b/>
    </w:rPr>
  </w:style>
  <w:style w:type="paragraph" w:customStyle="1" w:styleId="222">
    <w:name w:val="图、表标题"/>
    <w:basedOn w:val="1"/>
    <w:link w:val="221"/>
    <w:qFormat/>
    <w:uiPriority w:val="0"/>
    <w:pPr>
      <w:adjustRightInd w:val="0"/>
      <w:snapToGrid w:val="0"/>
      <w:spacing w:line="360" w:lineRule="auto"/>
      <w:ind w:firstLine="1032" w:firstLineChars="200"/>
      <w:jc w:val="center"/>
    </w:pPr>
    <w:rPr>
      <w:rFonts w:ascii="宋体" w:hAnsi="宋体" w:eastAsia="等线" w:cs="Times New Roman"/>
      <w:b/>
      <w:kern w:val="0"/>
      <w:sz w:val="20"/>
      <w:szCs w:val="20"/>
      <w:lang w:val="zh-CN"/>
    </w:rPr>
  </w:style>
  <w:style w:type="paragraph" w:customStyle="1" w:styleId="223">
    <w:name w:val="图、表内容"/>
    <w:basedOn w:val="1"/>
    <w:qFormat/>
    <w:uiPriority w:val="0"/>
    <w:pPr>
      <w:adjustRightInd w:val="0"/>
      <w:snapToGrid w:val="0"/>
      <w:jc w:val="center"/>
    </w:pPr>
    <w:rPr>
      <w:rFonts w:ascii="Segoe UI Emoji" w:hAnsi="Segoe UI Emoji" w:cs="TT5A56o00"/>
      <w:spacing w:val="-2"/>
      <w:kern w:val="0"/>
      <w:szCs w:val="20"/>
    </w:rPr>
  </w:style>
  <w:style w:type="paragraph" w:customStyle="1" w:styleId="224">
    <w:name w:val="中祥表格内容"/>
    <w:basedOn w:val="1"/>
    <w:qFormat/>
    <w:uiPriority w:val="0"/>
    <w:pPr>
      <w:spacing w:line="360" w:lineRule="auto"/>
      <w:ind w:firstLine="542" w:firstLineChars="200"/>
      <w:jc w:val="center"/>
    </w:pPr>
    <w:rPr>
      <w:kern w:val="0"/>
      <w:sz w:val="24"/>
    </w:rPr>
  </w:style>
  <w:style w:type="paragraph" w:customStyle="1" w:styleId="225">
    <w:name w:val="报告表正文"/>
    <w:basedOn w:val="1"/>
    <w:qFormat/>
    <w:uiPriority w:val="0"/>
    <w:pPr>
      <w:spacing w:line="360" w:lineRule="auto"/>
      <w:ind w:firstLine="640" w:firstLineChars="200"/>
    </w:pPr>
    <w:rPr>
      <w:sz w:val="24"/>
      <w:szCs w:val="22"/>
    </w:rPr>
  </w:style>
  <w:style w:type="paragraph" w:customStyle="1" w:styleId="226">
    <w:name w:val="Char Char6 Char Char Char Char Char Char Char Char Char Char Char Char Char Char Char Char Char Char Char Char13"/>
    <w:basedOn w:val="1"/>
    <w:qFormat/>
    <w:uiPriority w:val="0"/>
    <w:rPr>
      <w:sz w:val="24"/>
    </w:rPr>
  </w:style>
  <w:style w:type="paragraph" w:customStyle="1" w:styleId="227">
    <w:name w:val="Body Text 22"/>
    <w:basedOn w:val="1"/>
    <w:qFormat/>
    <w:uiPriority w:val="0"/>
    <w:pPr>
      <w:adjustRightInd w:val="0"/>
      <w:spacing w:line="440" w:lineRule="atLeast"/>
      <w:ind w:firstLine="480"/>
      <w:textAlignment w:val="baseline"/>
    </w:pPr>
    <w:rPr>
      <w:rFonts w:ascii="Tahoma" w:hAnsi="TT5A56o00" w:eastAsia="Tahoma" w:cs="TT5A56o00"/>
      <w:sz w:val="24"/>
    </w:rPr>
  </w:style>
  <w:style w:type="character" w:customStyle="1" w:styleId="228">
    <w:name w:val="称呼 字符"/>
    <w:link w:val="13"/>
    <w:qFormat/>
    <w:uiPriority w:val="0"/>
    <w:rPr>
      <w:rFonts w:cs="TT5A56o00"/>
      <w:kern w:val="2"/>
      <w:sz w:val="24"/>
      <w:szCs w:val="21"/>
    </w:rPr>
  </w:style>
  <w:style w:type="paragraph" w:customStyle="1" w:styleId="229">
    <w:name w:val="xl27"/>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360" w:lineRule="auto"/>
      <w:ind w:firstLine="200" w:firstLineChars="200"/>
      <w:jc w:val="center"/>
    </w:pPr>
    <w:rPr>
      <w:rFonts w:ascii="Cambria Math" w:hAnsi="Cambria Math" w:cs="Cambria Math"/>
      <w:kern w:val="0"/>
      <w:sz w:val="24"/>
    </w:rPr>
  </w:style>
  <w:style w:type="table" w:customStyle="1" w:styleId="230">
    <w:name w:val="网格型1"/>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1">
    <w:name w:val="正文修改"/>
    <w:basedOn w:val="1"/>
    <w:qFormat/>
    <w:uiPriority w:val="0"/>
    <w:pPr>
      <w:spacing w:line="360" w:lineRule="auto"/>
      <w:ind w:firstLine="480" w:firstLineChars="200"/>
    </w:pPr>
    <w:rPr>
      <w:rFonts w:cs="TT5A56o00"/>
      <w:kern w:val="0"/>
      <w:sz w:val="24"/>
      <w:szCs w:val="20"/>
    </w:rPr>
  </w:style>
  <w:style w:type="paragraph" w:customStyle="1" w:styleId="232">
    <w:name w:val="_Style 66"/>
    <w:basedOn w:val="16"/>
    <w:next w:val="1"/>
    <w:qFormat/>
    <w:uiPriority w:val="0"/>
    <w:pPr>
      <w:snapToGrid w:val="0"/>
      <w:spacing w:before="120" w:line="360" w:lineRule="atLeast"/>
      <w:ind w:firstLine="420" w:firstLineChars="200"/>
    </w:pPr>
    <w:rPr>
      <w:rFonts w:cs="TT5A56o00"/>
      <w:kern w:val="2"/>
      <w:sz w:val="21"/>
      <w:szCs w:val="24"/>
    </w:rPr>
  </w:style>
  <w:style w:type="paragraph" w:customStyle="1" w:styleId="233">
    <w:name w:val="Default1"/>
    <w:qFormat/>
    <w:uiPriority w:val="0"/>
    <w:pPr>
      <w:widowControl w:val="0"/>
      <w:autoSpaceDE w:val="0"/>
      <w:autoSpaceDN w:val="0"/>
      <w:adjustRightInd w:val="0"/>
    </w:pPr>
    <w:rPr>
      <w:rFonts w:ascii="TT5A56o00" w:hAnsi="宋体" w:eastAsia="等线" w:cs="TT5A56o00"/>
      <w:color w:val="000000"/>
      <w:kern w:val="2"/>
      <w:sz w:val="24"/>
      <w:szCs w:val="24"/>
      <w:lang w:val="en-US" w:eastAsia="zh-CN" w:bidi="ar-SA"/>
    </w:rPr>
  </w:style>
  <w:style w:type="paragraph" w:customStyle="1" w:styleId="234">
    <w:name w:val="样式 标题 1 + 加粗"/>
    <w:basedOn w:val="2"/>
    <w:qFormat/>
    <w:uiPriority w:val="0"/>
    <w:pPr>
      <w:keepNext w:val="0"/>
      <w:overflowPunct/>
      <w:snapToGrid/>
      <w:spacing w:before="27" w:after="0" w:line="360" w:lineRule="auto"/>
      <w:ind w:left="777" w:hanging="420" w:firstLineChars="200"/>
      <w:jc w:val="center"/>
    </w:pPr>
    <w:rPr>
      <w:rFonts w:ascii="TT5A56o00" w:hAnsi="TT5A56o00" w:eastAsia="TT5A56o00" w:cs="仿宋"/>
      <w:bCs w:val="0"/>
      <w:color w:val="auto"/>
      <w:kern w:val="2"/>
      <w:sz w:val="32"/>
      <w:szCs w:val="44"/>
      <w:lang w:bidi="zh-CN"/>
    </w:rPr>
  </w:style>
  <w:style w:type="paragraph" w:customStyle="1" w:styleId="235">
    <w:name w:val="表"/>
    <w:basedOn w:val="1"/>
    <w:qFormat/>
    <w:uiPriority w:val="0"/>
    <w:pPr>
      <w:snapToGrid w:val="0"/>
      <w:spacing w:line="400" w:lineRule="exact"/>
      <w:jc w:val="center"/>
    </w:pPr>
    <w:rPr>
      <w:rFonts w:cs="TT5A56o00"/>
      <w:spacing w:val="2"/>
      <w:sz w:val="24"/>
    </w:rPr>
  </w:style>
  <w:style w:type="paragraph" w:styleId="236">
    <w:name w:val="No Spacing"/>
    <w:basedOn w:val="1"/>
    <w:next w:val="15"/>
    <w:qFormat/>
    <w:uiPriority w:val="1"/>
    <w:pPr>
      <w:spacing w:line="360" w:lineRule="auto"/>
      <w:ind w:firstLine="200" w:firstLineChars="200"/>
    </w:pPr>
    <w:rPr>
      <w:rFonts w:cs="TT5A56o00"/>
      <w:sz w:val="24"/>
    </w:rPr>
  </w:style>
  <w:style w:type="paragraph" w:customStyle="1" w:styleId="237">
    <w:name w:val="Char Char3"/>
    <w:basedOn w:val="1"/>
    <w:qFormat/>
    <w:uiPriority w:val="0"/>
    <w:pPr>
      <w:widowControl/>
      <w:spacing w:after="160" w:line="240" w:lineRule="exact"/>
    </w:pPr>
    <w:rPr>
      <w:szCs w:val="20"/>
    </w:rPr>
  </w:style>
  <w:style w:type="paragraph" w:customStyle="1" w:styleId="238">
    <w:name w:val="Char Char32"/>
    <w:basedOn w:val="1"/>
    <w:qFormat/>
    <w:uiPriority w:val="0"/>
    <w:pPr>
      <w:widowControl/>
      <w:spacing w:after="160" w:line="240" w:lineRule="exact"/>
    </w:pPr>
    <w:rPr>
      <w:szCs w:val="20"/>
    </w:rPr>
  </w:style>
  <w:style w:type="paragraph" w:customStyle="1" w:styleId="239">
    <w:name w:val="自定表格"/>
    <w:basedOn w:val="1"/>
    <w:qFormat/>
    <w:uiPriority w:val="0"/>
    <w:pPr>
      <w:autoSpaceDE w:val="0"/>
      <w:autoSpaceDN w:val="0"/>
      <w:adjustRightInd w:val="0"/>
      <w:jc w:val="center"/>
      <w:textAlignment w:val="center"/>
    </w:pPr>
    <w:rPr>
      <w:rFonts w:ascii="Arial Unicode MS" w:hAnsi="Arial Unicode MS"/>
      <w:kern w:val="0"/>
    </w:rPr>
  </w:style>
  <w:style w:type="character" w:styleId="240">
    <w:name w:val="Placeholder Text"/>
    <w:semiHidden/>
    <w:qFormat/>
    <w:uiPriority w:val="99"/>
    <w:rPr>
      <w:color w:val="808080"/>
    </w:rPr>
  </w:style>
  <w:style w:type="character" w:customStyle="1" w:styleId="241">
    <w:name w:val="f12_0000_1"/>
    <w:basedOn w:val="42"/>
    <w:qFormat/>
    <w:uiPriority w:val="0"/>
  </w:style>
  <w:style w:type="paragraph" w:customStyle="1" w:styleId="242">
    <w:name w:val="Char Char31"/>
    <w:basedOn w:val="1"/>
    <w:qFormat/>
    <w:uiPriority w:val="0"/>
    <w:pPr>
      <w:widowControl/>
      <w:spacing w:after="160" w:line="240" w:lineRule="exact"/>
    </w:pPr>
    <w:rPr>
      <w:szCs w:val="20"/>
    </w:rPr>
  </w:style>
  <w:style w:type="paragraph" w:customStyle="1" w:styleId="243">
    <w:name w:val="Char Char33"/>
    <w:basedOn w:val="1"/>
    <w:qFormat/>
    <w:uiPriority w:val="0"/>
    <w:pPr>
      <w:widowControl/>
      <w:spacing w:after="160" w:line="240" w:lineRule="exact"/>
    </w:pPr>
    <w:rPr>
      <w:szCs w:val="20"/>
    </w:rPr>
  </w:style>
  <w:style w:type="paragraph" w:customStyle="1" w:styleId="244">
    <w:name w:val="Char2"/>
    <w:basedOn w:val="1"/>
    <w:qFormat/>
    <w:uiPriority w:val="0"/>
    <w:rPr>
      <w:sz w:val="24"/>
    </w:rPr>
  </w:style>
  <w:style w:type="paragraph" w:customStyle="1" w:styleId="245">
    <w:name w:val="Char1"/>
    <w:basedOn w:val="1"/>
    <w:qFormat/>
    <w:uiPriority w:val="0"/>
    <w:rPr>
      <w:sz w:val="24"/>
    </w:rPr>
  </w:style>
  <w:style w:type="paragraph" w:customStyle="1" w:styleId="246">
    <w:name w:val="4正文"/>
    <w:basedOn w:val="1"/>
    <w:qFormat/>
    <w:uiPriority w:val="0"/>
    <w:pPr>
      <w:adjustRightInd w:val="0"/>
      <w:snapToGrid w:val="0"/>
      <w:ind w:firstLine="200" w:firstLineChars="200"/>
    </w:pPr>
    <w:rPr>
      <w:kern w:val="0"/>
    </w:rPr>
  </w:style>
  <w:style w:type="paragraph" w:customStyle="1" w:styleId="247">
    <w:name w:val="表文"/>
    <w:qFormat/>
    <w:uiPriority w:val="0"/>
    <w:pPr>
      <w:widowControl w:val="0"/>
      <w:adjustRightInd w:val="0"/>
      <w:jc w:val="center"/>
    </w:pPr>
    <w:rPr>
      <w:rFonts w:ascii="宋体" w:hAnsi="宋体" w:eastAsia="等线" w:cs="宋体"/>
      <w:kern w:val="2"/>
      <w:sz w:val="21"/>
      <w:szCs w:val="21"/>
      <w:lang w:val="en-US" w:eastAsia="zh-CN" w:bidi="ar-SA"/>
    </w:rPr>
  </w:style>
  <w:style w:type="paragraph" w:customStyle="1" w:styleId="248">
    <w:name w:val="表格、图表名称"/>
    <w:basedOn w:val="1"/>
    <w:qFormat/>
    <w:uiPriority w:val="0"/>
    <w:pPr>
      <w:jc w:val="center"/>
    </w:pPr>
    <w:rPr>
      <w:b/>
      <w:szCs w:val="22"/>
    </w:rPr>
  </w:style>
  <w:style w:type="character" w:customStyle="1" w:styleId="249">
    <w:name w:val="fontstyle01"/>
    <w:qFormat/>
    <w:uiPriority w:val="0"/>
    <w:rPr>
      <w:rFonts w:hint="eastAsia" w:ascii="TT5A56o00" w:hAnsi="TT5A56o00" w:eastAsia="TT5A56o00" w:cs="TT5A56o00"/>
      <w:color w:val="000000"/>
      <w:sz w:val="24"/>
      <w:szCs w:val="24"/>
    </w:rPr>
  </w:style>
  <w:style w:type="paragraph" w:customStyle="1" w:styleId="250">
    <w:name w:val="表内容"/>
    <w:basedOn w:val="1"/>
    <w:qFormat/>
    <w:uiPriority w:val="0"/>
    <w:pPr>
      <w:spacing w:line="360" w:lineRule="exact"/>
      <w:jc w:val="center"/>
    </w:pPr>
    <w:rPr>
      <w:rFonts w:ascii="Verdana" w:hAnsi="Verdana"/>
    </w:rPr>
  </w:style>
  <w:style w:type="character" w:customStyle="1" w:styleId="251">
    <w:name w:val="普通(网站) 字符"/>
    <w:qFormat/>
    <w:locked/>
    <w:uiPriority w:val="0"/>
    <w:rPr>
      <w:rFonts w:ascii="TT5A56o00" w:hAnsi="TT5A56o00" w:eastAsia="TT5A56o00"/>
      <w:sz w:val="24"/>
    </w:rPr>
  </w:style>
  <w:style w:type="character" w:customStyle="1" w:styleId="252">
    <w:name w:val="页脚 字符2"/>
    <w:semiHidden/>
    <w:qFormat/>
    <w:uiPriority w:val="99"/>
    <w:rPr>
      <w:rFonts w:ascii="黑体" w:hAnsi="黑体" w:eastAsia="Cambria"/>
      <w:kern w:val="2"/>
      <w:sz w:val="18"/>
      <w:szCs w:val="18"/>
    </w:rPr>
  </w:style>
  <w:style w:type="character" w:customStyle="1" w:styleId="253">
    <w:name w:val="日期 字符2"/>
    <w:semiHidden/>
    <w:qFormat/>
    <w:uiPriority w:val="99"/>
    <w:rPr>
      <w:rFonts w:ascii="黑体" w:hAnsi="黑体" w:eastAsia="Cambria"/>
      <w:kern w:val="2"/>
      <w:sz w:val="21"/>
      <w:szCs w:val="21"/>
    </w:rPr>
  </w:style>
  <w:style w:type="character" w:customStyle="1" w:styleId="254">
    <w:name w:val="未处理的提及1"/>
    <w:basedOn w:val="42"/>
    <w:semiHidden/>
    <w:unhideWhenUsed/>
    <w:qFormat/>
    <w:uiPriority w:val="99"/>
    <w:rPr>
      <w:color w:val="605E5C"/>
      <w:shd w:val="clear" w:color="auto" w:fill="E1DFDD"/>
    </w:rPr>
  </w:style>
  <w:style w:type="character" w:customStyle="1" w:styleId="255">
    <w:name w:val="样式 小四"/>
    <w:qFormat/>
    <w:uiPriority w:val="0"/>
    <w:rPr>
      <w:rFonts w:eastAsia="宋体"/>
      <w:kern w:val="0"/>
      <w:sz w:val="24"/>
    </w:rPr>
  </w:style>
  <w:style w:type="paragraph" w:customStyle="1" w:styleId="256">
    <w:name w:val="Char Char Char Char Char Char Char Char Char1 Char Char Char Char"/>
    <w:basedOn w:val="1"/>
    <w:qFormat/>
    <w:uiPriority w:val="0"/>
    <w:pPr>
      <w:jc w:val="left"/>
    </w:pPr>
    <w:rPr>
      <w:rFonts w:ascii="宋体" w:hAnsi="宋体" w:eastAsia="宋体" w:cs="Times New Roman"/>
      <w:kern w:val="36"/>
      <w:sz w:val="24"/>
      <w:szCs w:val="20"/>
    </w:rPr>
  </w:style>
  <w:style w:type="paragraph" w:customStyle="1" w:styleId="257">
    <w:name w:val="1正文段落"/>
    <w:basedOn w:val="1"/>
    <w:link w:val="260"/>
    <w:qFormat/>
    <w:uiPriority w:val="0"/>
    <w:pPr>
      <w:spacing w:line="360" w:lineRule="auto"/>
      <w:ind w:firstLine="480" w:firstLineChars="200"/>
      <w:jc w:val="left"/>
    </w:pPr>
    <w:rPr>
      <w:rFonts w:ascii="Calibri" w:hAnsi="Calibri" w:eastAsia="宋体" w:cs="Times New Roman"/>
      <w:snapToGrid w:val="0"/>
      <w:kern w:val="0"/>
      <w:sz w:val="24"/>
      <w:szCs w:val="24"/>
    </w:rPr>
  </w:style>
  <w:style w:type="paragraph" w:customStyle="1" w:styleId="258">
    <w:name w:val="表格内容"/>
    <w:next w:val="1"/>
    <w:qFormat/>
    <w:uiPriority w:val="0"/>
    <w:pPr>
      <w:adjustRightInd w:val="0"/>
      <w:snapToGrid w:val="0"/>
      <w:spacing w:line="360" w:lineRule="exact"/>
      <w:jc w:val="center"/>
    </w:pPr>
    <w:rPr>
      <w:rFonts w:ascii="Calibri" w:hAnsi="Calibri" w:eastAsia="宋体" w:cs="Times New Roman"/>
      <w:color w:val="000000"/>
      <w:sz w:val="21"/>
      <w:szCs w:val="24"/>
      <w:lang w:val="en-US" w:eastAsia="zh-CN" w:bidi="ar-SA"/>
    </w:rPr>
  </w:style>
  <w:style w:type="paragraph" w:customStyle="1" w:styleId="259">
    <w:name w:val="样式35"/>
    <w:basedOn w:val="1"/>
    <w:qFormat/>
    <w:uiPriority w:val="0"/>
    <w:pPr>
      <w:adjustRightInd w:val="0"/>
      <w:spacing w:line="312" w:lineRule="auto"/>
      <w:ind w:firstLine="567"/>
      <w:jc w:val="left"/>
    </w:pPr>
    <w:rPr>
      <w:rFonts w:ascii="宋体" w:hAnsi="Times New Roman" w:eastAsia="宋体" w:cs="Times New Roman"/>
      <w:kern w:val="0"/>
      <w:sz w:val="28"/>
      <w:szCs w:val="24"/>
    </w:rPr>
  </w:style>
  <w:style w:type="character" w:customStyle="1" w:styleId="260">
    <w:name w:val="1正文段落 Char Char"/>
    <w:link w:val="257"/>
    <w:qFormat/>
    <w:uiPriority w:val="0"/>
    <w:rPr>
      <w:rFonts w:ascii="Calibri" w:hAnsi="Calibri" w:eastAsia="宋体" w:cs="Times New Roman"/>
      <w:snapToGrid w:val="0"/>
      <w:sz w:val="24"/>
      <w:szCs w:val="24"/>
    </w:rPr>
  </w:style>
  <w:style w:type="paragraph" w:customStyle="1" w:styleId="261">
    <w:name w:val="正文 首行缩进:  2 字符"/>
    <w:qFormat/>
    <w:uiPriority w:val="0"/>
    <w:pPr>
      <w:widowControl w:val="0"/>
      <w:spacing w:beforeLines="50" w:line="360" w:lineRule="auto"/>
      <w:ind w:firstLine="420" w:firstLineChars="200"/>
      <w:jc w:val="both"/>
    </w:pPr>
    <w:rPr>
      <w:rFonts w:ascii="宋体" w:hAnsi="宋体" w:eastAsia="宋体" w:cs="Times New Roman"/>
      <w:color w:val="000000"/>
      <w:kern w:val="2"/>
      <w:sz w:val="21"/>
      <w:szCs w:val="24"/>
      <w:lang w:val="en-US" w:eastAsia="zh-CN" w:bidi="ar-SA"/>
    </w:rPr>
  </w:style>
  <w:style w:type="paragraph" w:customStyle="1" w:styleId="262">
    <w:name w:val="表格内部-LYJ"/>
    <w:basedOn w:val="1"/>
    <w:qFormat/>
    <w:uiPriority w:val="0"/>
    <w:pPr>
      <w:jc w:val="center"/>
    </w:pPr>
    <w:rPr>
      <w:rFonts w:ascii="Times New Roman" w:hAnsi="Times New Roman" w:eastAsia="宋体" w:cs="Times New Roman"/>
      <w:kern w:val="24"/>
      <w:szCs w:val="18"/>
    </w:rPr>
  </w:style>
  <w:style w:type="character" w:customStyle="1" w:styleId="263">
    <w:name w:val="表格 字符"/>
    <w:link w:val="56"/>
    <w:qFormat/>
    <w:uiPriority w:val="0"/>
    <w:rPr>
      <w:rFonts w:ascii="Times New Roman" w:hAnsi="Times New Roman" w:eastAsia="宋体" w:cs="Times New Roman"/>
      <w:bCs/>
      <w:kern w:val="2"/>
      <w:sz w:val="21"/>
      <w:szCs w:val="24"/>
    </w:rPr>
  </w:style>
  <w:style w:type="character" w:customStyle="1" w:styleId="264">
    <w:name w:val="fontstyle11"/>
    <w:qFormat/>
    <w:uiPriority w:val="0"/>
    <w:rPr>
      <w:rFonts w:hint="default" w:ascii="Times New Roman" w:hAnsi="Times New Roman" w:cs="Times New Roman"/>
      <w:color w:val="000000"/>
      <w:sz w:val="22"/>
      <w:szCs w:val="22"/>
    </w:rPr>
  </w:style>
  <w:style w:type="paragraph" w:customStyle="1" w:styleId="265">
    <w:name w:val="表格正文"/>
    <w:basedOn w:val="1"/>
    <w:qFormat/>
    <w:uiPriority w:val="0"/>
    <w:pPr>
      <w:widowControl/>
      <w:tabs>
        <w:tab w:val="left" w:pos="995"/>
      </w:tabs>
      <w:jc w:val="center"/>
    </w:pPr>
    <w:rPr>
      <w:rFonts w:ascii="Times New Roman" w:hAnsi="Times New Roman" w:eastAsia="宋体" w:cs="Times New Roman"/>
      <w:kern w:val="0"/>
      <w:sz w:val="18"/>
      <w:szCs w:val="20"/>
    </w:rPr>
  </w:style>
  <w:style w:type="character" w:customStyle="1" w:styleId="266">
    <w:name w:val="题注 字符"/>
    <w:link w:val="10"/>
    <w:qFormat/>
    <w:uiPriority w:val="0"/>
    <w:rPr>
      <w:rFonts w:ascii="Arial" w:hAnsi="Arial" w:eastAsia="黑体" w:cs="Arial"/>
      <w:kern w:val="2"/>
    </w:rPr>
  </w:style>
  <w:style w:type="character" w:customStyle="1" w:styleId="267">
    <w:name w:val="font21"/>
    <w:qFormat/>
    <w:uiPriority w:val="0"/>
    <w:rPr>
      <w:rFonts w:hint="default" w:ascii="Times New Roman" w:hAnsi="Times New Roman" w:cs="Times New Roman"/>
      <w:color w:val="000000"/>
      <w:sz w:val="21"/>
      <w:szCs w:val="21"/>
      <w:u w:val="none"/>
    </w:rPr>
  </w:style>
  <w:style w:type="paragraph" w:customStyle="1" w:styleId="268">
    <w:name w:val="表格5188"/>
    <w:basedOn w:val="1"/>
    <w:autoRedefine/>
    <w:qFormat/>
    <w:uiPriority w:val="0"/>
    <w:pPr>
      <w:jc w:val="center"/>
    </w:pPr>
    <w:rPr>
      <w:rFonts w:ascii="Times New Roman" w:hAnsi="Times New Roman" w:eastAsia="宋体" w:cs="Times New Roman"/>
      <w:bCs/>
      <w:color w:val="000000" w:themeColor="text1"/>
      <w:szCs w:val="24"/>
      <w14:textFill>
        <w14:solidFill>
          <w14:schemeClr w14:val="tx1"/>
        </w14:solidFill>
      </w14:textFill>
    </w:rPr>
  </w:style>
  <w:style w:type="paragraph" w:customStyle="1" w:styleId="269">
    <w:name w:val="表头标题"/>
    <w:basedOn w:val="1"/>
    <w:link w:val="270"/>
    <w:autoRedefine/>
    <w:qFormat/>
    <w:uiPriority w:val="0"/>
    <w:pPr>
      <w:spacing w:line="360" w:lineRule="auto"/>
      <w:ind w:firstLine="482" w:firstLineChars="200"/>
      <w:jc w:val="center"/>
    </w:pPr>
    <w:rPr>
      <w:rFonts w:ascii="Times New Roman" w:hAnsi="Times New Roman" w:eastAsia="宋体" w:cs="Times New Roman"/>
      <w:b/>
      <w:bCs/>
      <w:color w:val="000000" w:themeColor="text1"/>
      <w:sz w:val="24"/>
      <w:szCs w:val="24"/>
      <w14:textFill>
        <w14:solidFill>
          <w14:schemeClr w14:val="tx1"/>
        </w14:solidFill>
      </w14:textFill>
    </w:rPr>
  </w:style>
  <w:style w:type="character" w:customStyle="1" w:styleId="270">
    <w:name w:val="表头标题 Char"/>
    <w:link w:val="269"/>
    <w:autoRedefine/>
    <w:qFormat/>
    <w:uiPriority w:val="0"/>
    <w:rPr>
      <w:rFonts w:ascii="Times New Roman" w:hAnsi="Times New Roman" w:eastAsia="宋体" w:cs="Times New Roman"/>
      <w:b/>
      <w:bCs/>
      <w:color w:val="000000" w:themeColor="text1"/>
      <w:kern w:val="2"/>
      <w:sz w:val="24"/>
      <w:szCs w:val="24"/>
      <w14:textFill>
        <w14:solidFill>
          <w14:schemeClr w14:val="tx1"/>
        </w14:solidFill>
      </w14:textFill>
    </w:rPr>
  </w:style>
  <w:style w:type="paragraph" w:customStyle="1" w:styleId="271">
    <w:name w:val="表格888"/>
    <w:basedOn w:val="1"/>
    <w:autoRedefine/>
    <w:qFormat/>
    <w:uiPriority w:val="0"/>
    <w:pPr>
      <w:jc w:val="center"/>
    </w:pPr>
    <w:rPr>
      <w:rFonts w:ascii="Times New Roman" w:hAnsi="Times New Roman" w:eastAsia="宋体" w:cs="Times New Roman"/>
      <w:bCs/>
      <w:color w:val="000000" w:themeColor="text1"/>
      <w:szCs w:val="24"/>
      <w14:textFill>
        <w14:solidFill>
          <w14:schemeClr w14:val="tx1"/>
        </w14:solidFill>
      </w14:textFill>
    </w:rPr>
  </w:style>
  <w:style w:type="paragraph" w:customStyle="1" w:styleId="272">
    <w:name w:val="Table Text"/>
    <w:basedOn w:val="1"/>
    <w:semiHidden/>
    <w:qFormat/>
    <w:uiPriority w:val="0"/>
    <w:pPr>
      <w:jc w:val="left"/>
    </w:pPr>
    <w:rPr>
      <w:rFonts w:ascii="宋体" w:hAnsi="宋体" w:eastAsia="宋体"/>
      <w:sz w:val="24"/>
      <w:szCs w:val="24"/>
      <w:lang w:eastAsia="en-US"/>
    </w:rPr>
  </w:style>
  <w:style w:type="paragraph" w:customStyle="1" w:styleId="273">
    <w:name w:val="1表格"/>
    <w:basedOn w:val="1"/>
    <w:qFormat/>
    <w:uiPriority w:val="0"/>
    <w:pPr>
      <w:snapToGrid w:val="0"/>
      <w:spacing w:line="300" w:lineRule="auto"/>
      <w:jc w:val="center"/>
      <w:outlineLvl w:val="4"/>
    </w:pPr>
    <w:rPr>
      <w:rFonts w:ascii="Times New Roman" w:hAnsi="Times New Roman" w:eastAsia="宋体" w:cs="Times New Roman"/>
      <w:spacing w:val="4"/>
      <w:szCs w:val="24"/>
    </w:rPr>
  </w:style>
  <w:style w:type="paragraph" w:customStyle="1" w:styleId="274">
    <w:name w:val="正式文本"/>
    <w:basedOn w:val="1"/>
    <w:qFormat/>
    <w:uiPriority w:val="0"/>
    <w:pPr>
      <w:adjustRightInd w:val="0"/>
      <w:snapToGrid w:val="0"/>
      <w:spacing w:line="360" w:lineRule="auto"/>
      <w:ind w:firstLine="420" w:firstLineChars="200"/>
      <w:jc w:val="left"/>
    </w:pPr>
    <w:rPr>
      <w:rFonts w:ascii="Times New Roman" w:hAnsi="Times New Roman" w:eastAsia="宋体" w:cs="Times New Roman"/>
      <w:bCs/>
    </w:rPr>
  </w:style>
  <w:style w:type="table" w:customStyle="1" w:styleId="275">
    <w:name w:val="TableGrid"/>
    <w:qFormat/>
    <w:uiPriority w:val="0"/>
    <w:rPr>
      <w:rFonts w:asciiTheme="minorHAnsi" w:hAnsiTheme="minorHAnsi" w:eastAsiaTheme="minorEastAsia" w:cstheme="minorBidi"/>
      <w:kern w:val="2"/>
      <w:sz w:val="22"/>
      <w:szCs w:val="24"/>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jpeg"/><Relationship Id="rId25" Type="http://schemas.openxmlformats.org/officeDocument/2006/relationships/hyperlink" Target="http://www.biaozhi.net/eNews/news/200602/0029_0000000910.shtml" TargetMode="External"/><Relationship Id="rId24" Type="http://schemas.openxmlformats.org/officeDocument/2006/relationships/image" Target="media/image12.jpeg"/><Relationship Id="rId23" Type="http://schemas.openxmlformats.org/officeDocument/2006/relationships/hyperlink" Target="http://www.biaozhi.net/eNews/news/200602/0029_0000000909.shtml" TargetMode="Externa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hyperlink" Target="http://www.biaozhi.net/eNews/news/200602/0029_0000000908.shtml" TargetMode="External"/><Relationship Id="rId18" Type="http://schemas.openxmlformats.org/officeDocument/2006/relationships/image" Target="media/image8.jpeg"/><Relationship Id="rId17" Type="http://schemas.openxmlformats.org/officeDocument/2006/relationships/hyperlink" Target="http://www.biaozhi.net/eNews/news/200602/0029_0000000907.shtml" TargetMode="Externa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B11F3-2785-4165-A826-9DEBF5BAE0C4}">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76</Pages>
  <Words>466</Words>
  <Characters>546</Characters>
  <Lines>2928</Lines>
  <Paragraphs>2917</Paragraphs>
  <TotalTime>1321</TotalTime>
  <ScaleCrop>false</ScaleCrop>
  <LinksUpToDate>false</LinksUpToDate>
  <CharactersWithSpaces>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2025-08-20T02:25:00Z</dcterms:created>
  <dc:creator>lhj</dc:creator>
  <cp:lastModifiedBy>麻花儿~</cp:lastModifiedBy>
  <cp:lastPrinted>2024-10-21T06:05:00Z</cp:lastPrinted>
  <dcterms:modified xsi:type="dcterms:W3CDTF">2026-01-12T07:56:23Z</dcterms:modified>
  <dc:title>附件2</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eyJoZGlkIjoiOTljYWFjYjg3OTM2MmVkMTc5M2IyMjljY2Q4ZTNkNGMiLCJ1c2VySWQiOiI4NzYxMDM3NDgifQ==</vt:lpwstr>
  </property>
  <property fmtid="{D5CDD505-2E9C-101B-9397-08002B2CF9AE}" pid="4" name="ICV">
    <vt:lpwstr>49C5A2D6610C439486090BB59E22DA9E_13</vt:lpwstr>
  </property>
</Properties>
</file>