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87" w:rsidRDefault="00536285" w:rsidP="00CF6A87">
      <w:pPr>
        <w:jc w:val="center"/>
        <w:rPr>
          <w:rFonts w:ascii="宋体" w:hAnsi="宋体" w:cs="宋体"/>
          <w:kern w:val="0"/>
          <w:sz w:val="24"/>
          <w:szCs w:val="24"/>
        </w:rPr>
      </w:pPr>
      <w:r>
        <w:rPr>
          <w:rFonts w:ascii="宋体" w:hAnsi="宋体" w:cs="宋体" w:hint="eastAsia"/>
          <w:kern w:val="0"/>
          <w:sz w:val="24"/>
          <w:szCs w:val="24"/>
        </w:rPr>
        <w:t xml:space="preserve">                                                                                       </w:t>
      </w:r>
    </w:p>
    <w:p w:rsidR="00CF6A87" w:rsidRDefault="00CF6A87" w:rsidP="00CF6A87">
      <w:pPr>
        <w:jc w:val="center"/>
        <w:rPr>
          <w:rFonts w:ascii="宋体" w:hAnsi="宋体" w:cs="宋体"/>
          <w:kern w:val="0"/>
          <w:sz w:val="24"/>
          <w:szCs w:val="24"/>
        </w:rPr>
      </w:pPr>
    </w:p>
    <w:p w:rsidR="00CF6A87" w:rsidRDefault="00CF6A87" w:rsidP="00CF6A87">
      <w:pPr>
        <w:jc w:val="center"/>
        <w:rPr>
          <w:rFonts w:ascii="宋体" w:hAnsi="宋体" w:cs="宋体"/>
          <w:kern w:val="0"/>
          <w:sz w:val="24"/>
          <w:szCs w:val="24"/>
        </w:rPr>
      </w:pPr>
    </w:p>
    <w:p w:rsidR="00CF6A87" w:rsidRDefault="00CF6A87" w:rsidP="00CF6A87">
      <w:pPr>
        <w:jc w:val="center"/>
        <w:rPr>
          <w:rFonts w:ascii="宋体" w:hAnsi="宋体" w:cs="宋体"/>
          <w:kern w:val="0"/>
          <w:sz w:val="24"/>
          <w:szCs w:val="24"/>
        </w:rPr>
      </w:pPr>
    </w:p>
    <w:p w:rsidR="00CF6A87" w:rsidRDefault="00CF6A87" w:rsidP="00CF6A87">
      <w:pPr>
        <w:jc w:val="center"/>
        <w:rPr>
          <w:rFonts w:ascii="宋体" w:hAnsi="宋体" w:cs="宋体"/>
          <w:kern w:val="0"/>
          <w:sz w:val="24"/>
          <w:szCs w:val="24"/>
        </w:rPr>
      </w:pPr>
    </w:p>
    <w:p w:rsidR="0097593B" w:rsidRDefault="0097593B" w:rsidP="00CF6A87">
      <w:pPr>
        <w:jc w:val="center"/>
        <w:rPr>
          <w:rFonts w:ascii="宋体" w:hAnsi="宋体" w:cs="宋体"/>
          <w:kern w:val="0"/>
          <w:sz w:val="24"/>
          <w:szCs w:val="24"/>
        </w:rPr>
      </w:pPr>
    </w:p>
    <w:p w:rsidR="0097593B" w:rsidRDefault="0097593B" w:rsidP="00CF6A87">
      <w:pPr>
        <w:jc w:val="center"/>
        <w:rPr>
          <w:rFonts w:ascii="宋体" w:hAnsi="宋体" w:cs="宋体"/>
          <w:kern w:val="0"/>
          <w:sz w:val="24"/>
          <w:szCs w:val="24"/>
        </w:rPr>
      </w:pPr>
    </w:p>
    <w:p w:rsidR="00CF6A87" w:rsidRDefault="00CF6A87" w:rsidP="00CF6A87">
      <w:pPr>
        <w:jc w:val="center"/>
        <w:rPr>
          <w:rFonts w:ascii="宋体" w:hAnsi="宋体" w:cs="宋体"/>
          <w:kern w:val="0"/>
          <w:sz w:val="24"/>
          <w:szCs w:val="24"/>
        </w:rPr>
      </w:pPr>
    </w:p>
    <w:p w:rsidR="00CF6A87" w:rsidRDefault="00CF6A87" w:rsidP="00CF6A87">
      <w:pPr>
        <w:jc w:val="center"/>
        <w:rPr>
          <w:rFonts w:ascii="宋体" w:hAnsi="宋体" w:cs="宋体"/>
          <w:kern w:val="0"/>
          <w:sz w:val="24"/>
          <w:szCs w:val="24"/>
        </w:rPr>
      </w:pPr>
    </w:p>
    <w:p w:rsidR="00CF6A87" w:rsidRDefault="00D63A4D" w:rsidP="00CF6A87">
      <w:pPr>
        <w:jc w:val="center"/>
        <w:rPr>
          <w:rFonts w:eastAsia="仿宋_GB2312"/>
          <w:b/>
          <w:sz w:val="32"/>
          <w:szCs w:val="32"/>
        </w:rPr>
      </w:pPr>
      <w:r w:rsidRPr="00D63A4D">
        <w:rPr>
          <w:rFonts w:eastAsiaTheme="minorEastAsia"/>
          <w:color w:val="FF0000"/>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宿州市高新技术产业开发区经济与科技局文件" style="position:absolute;left:0;text-align:left;margin-left:9.35pt;margin-top:8.85pt;width:450pt;height:78pt;z-index:251661312" fillcolor="red" strokecolor="red">
            <v:textpath style="font-family:&quot;方正小标宋简体&quot;;font-size:60pt" trim="t" fitpath="t" string="宿州市高新技术产业开发区安全生产委员会办公室文件"/>
            <w10:anchorlock/>
          </v:shape>
        </w:pict>
      </w:r>
    </w:p>
    <w:p w:rsidR="00CF6A87" w:rsidRDefault="00CF6A87" w:rsidP="00CF6A87">
      <w:pPr>
        <w:rPr>
          <w:rFonts w:eastAsia="仿宋_GB2312"/>
          <w:b/>
          <w:sz w:val="32"/>
          <w:szCs w:val="32"/>
        </w:rPr>
      </w:pPr>
    </w:p>
    <w:p w:rsidR="00CF6A87" w:rsidRDefault="00CF6A87" w:rsidP="00CF6A87">
      <w:pPr>
        <w:rPr>
          <w:rFonts w:eastAsia="仿宋_GB2312"/>
          <w:b/>
          <w:sz w:val="32"/>
          <w:szCs w:val="32"/>
        </w:rPr>
      </w:pPr>
    </w:p>
    <w:p w:rsidR="00CF6A87" w:rsidRPr="00467AF2" w:rsidRDefault="00CF6A87" w:rsidP="00CF6A87">
      <w:pPr>
        <w:jc w:val="center"/>
        <w:rPr>
          <w:rFonts w:eastAsia="仿宋_GB2312"/>
          <w:b/>
          <w:sz w:val="32"/>
          <w:szCs w:val="32"/>
        </w:rPr>
      </w:pPr>
    </w:p>
    <w:p w:rsidR="00CF6A87" w:rsidRDefault="00977C75" w:rsidP="00CF6A87">
      <w:pPr>
        <w:jc w:val="center"/>
        <w:rPr>
          <w:rFonts w:ascii="楷体_GB2312" w:eastAsia="楷体_GB2312"/>
          <w:sz w:val="32"/>
          <w:szCs w:val="32"/>
        </w:rPr>
      </w:pPr>
      <w:r>
        <w:rPr>
          <w:rFonts w:ascii="楷体_GB2312" w:eastAsia="楷体_GB2312" w:hint="eastAsia"/>
          <w:sz w:val="32"/>
          <w:szCs w:val="32"/>
        </w:rPr>
        <w:t>宿高新安办〔2020〕</w:t>
      </w:r>
      <w:r w:rsidR="00536285">
        <w:rPr>
          <w:rFonts w:ascii="楷体_GB2312" w:eastAsia="楷体_GB2312" w:hint="eastAsia"/>
          <w:sz w:val="32"/>
          <w:szCs w:val="32"/>
        </w:rPr>
        <w:t>33</w:t>
      </w:r>
      <w:r>
        <w:rPr>
          <w:rFonts w:ascii="楷体_GB2312" w:eastAsia="楷体_GB2312" w:hint="eastAsia"/>
          <w:sz w:val="32"/>
          <w:szCs w:val="32"/>
        </w:rPr>
        <w:t>号</w:t>
      </w:r>
      <w:r w:rsidR="00D63A4D" w:rsidRPr="00D63A4D">
        <w:rPr>
          <w:rFonts w:eastAsia="楷体_GB2312"/>
          <w:b/>
          <w:sz w:val="44"/>
          <w:szCs w:val="44"/>
        </w:rPr>
        <w:pict>
          <v:line id="_x0000_s1032" style="position:absolute;left:0;text-align:left;z-index:251660288;mso-position-horizontal-relative:text;mso-position-vertical-relative:text" from="-5.35pt,29.1pt" to="462.35pt,29.1pt" o:gfxdata="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Zf8g9cAAAAJ&#10;AQAADwAAAAAAAAABACAAAAAiAAAAZHJzL2Rvd25yZXYueG1sUEsBAhQAFAAAAAgAh07iQEvMSMDk&#10;AQAAjQMAAA4AAAAAAAAAAQAgAAAAJgEAAGRycy9lMm9Eb2MueG1sUEsFBgAAAAAGAAYAWQEAAHwF&#10;AAAAAA==&#10;" strokecolor="red" strokeweight="2.25pt"/>
        </w:pict>
      </w:r>
      <w:r w:rsidR="00CF6A87">
        <w:rPr>
          <w:rFonts w:eastAsia="仿宋_GB2312" w:hint="eastAsia"/>
          <w:b/>
          <w:sz w:val="32"/>
          <w:szCs w:val="32"/>
        </w:rPr>
        <w:t xml:space="preserve"> </w:t>
      </w:r>
    </w:p>
    <w:p w:rsidR="00CF6A87" w:rsidRDefault="00CF6A87" w:rsidP="00CF6A87">
      <w:pPr>
        <w:spacing w:line="500" w:lineRule="exact"/>
        <w:jc w:val="center"/>
        <w:rPr>
          <w:rFonts w:eastAsia="方正小标宋简体"/>
          <w:sz w:val="44"/>
          <w:szCs w:val="44"/>
        </w:rPr>
      </w:pPr>
    </w:p>
    <w:p w:rsidR="005C1BA5" w:rsidRDefault="00536285" w:rsidP="00536285">
      <w:pPr>
        <w:spacing w:line="530" w:lineRule="exact"/>
        <w:jc w:val="center"/>
        <w:rPr>
          <w:rFonts w:ascii="方正小标宋简体" w:eastAsia="方正小标宋简体" w:hint="eastAsia"/>
          <w:sz w:val="44"/>
          <w:szCs w:val="44"/>
        </w:rPr>
      </w:pPr>
      <w:r>
        <w:rPr>
          <w:rFonts w:ascii="方正小标宋简体" w:eastAsia="方正小标宋简体" w:hint="eastAsia"/>
          <w:sz w:val="44"/>
          <w:szCs w:val="44"/>
        </w:rPr>
        <w:t>转发</w:t>
      </w:r>
      <w:r w:rsidRPr="00536285">
        <w:rPr>
          <w:rFonts w:ascii="方正小标宋简体" w:eastAsia="方正小标宋简体"/>
          <w:sz w:val="44"/>
          <w:szCs w:val="44"/>
        </w:rPr>
        <w:t>《</w:t>
      </w:r>
      <w:r>
        <w:rPr>
          <w:rFonts w:ascii="方正小标宋简体" w:eastAsia="方正小标宋简体" w:hint="eastAsia"/>
          <w:sz w:val="44"/>
          <w:szCs w:val="44"/>
        </w:rPr>
        <w:t>宿州市</w:t>
      </w:r>
      <w:r w:rsidRPr="00536285">
        <w:rPr>
          <w:rFonts w:ascii="方正小标宋简体" w:eastAsia="方正小标宋简体"/>
          <w:sz w:val="44"/>
          <w:szCs w:val="44"/>
        </w:rPr>
        <w:t>“</w:t>
      </w:r>
      <w:r w:rsidRPr="00536285">
        <w:rPr>
          <w:rFonts w:ascii="方正小标宋简体" w:eastAsia="方正小标宋简体"/>
          <w:sz w:val="44"/>
          <w:szCs w:val="44"/>
        </w:rPr>
        <w:t>1+11+N</w:t>
      </w:r>
      <w:r w:rsidRPr="00536285">
        <w:rPr>
          <w:rFonts w:ascii="方正小标宋简体" w:eastAsia="方正小标宋简体"/>
          <w:sz w:val="44"/>
          <w:szCs w:val="44"/>
        </w:rPr>
        <w:t>”</w:t>
      </w:r>
      <w:r w:rsidRPr="00536285">
        <w:rPr>
          <w:rFonts w:ascii="方正小标宋简体" w:eastAsia="方正小标宋简体"/>
          <w:sz w:val="44"/>
          <w:szCs w:val="44"/>
        </w:rPr>
        <w:t>安全生产专项整治三年行动实施方案》的通知</w:t>
      </w:r>
    </w:p>
    <w:p w:rsidR="00536285" w:rsidRPr="008E318E" w:rsidRDefault="00536285" w:rsidP="00536285">
      <w:pPr>
        <w:spacing w:line="530" w:lineRule="exact"/>
        <w:jc w:val="center"/>
        <w:rPr>
          <w:rFonts w:eastAsia="方正仿宋_GBK"/>
        </w:rPr>
      </w:pPr>
    </w:p>
    <w:p w:rsidR="005C1BA5" w:rsidRPr="005C1BA5" w:rsidRDefault="005C1BA5" w:rsidP="005C1BA5">
      <w:pPr>
        <w:rPr>
          <w:rFonts w:eastAsia="方正仿宋简体"/>
          <w:sz w:val="32"/>
          <w:szCs w:val="32"/>
        </w:rPr>
      </w:pPr>
      <w:r w:rsidRPr="005C1BA5">
        <w:rPr>
          <w:rFonts w:eastAsia="方正仿宋简体" w:hint="eastAsia"/>
          <w:sz w:val="32"/>
          <w:szCs w:val="32"/>
        </w:rPr>
        <w:t>安委会相关成员单位</w:t>
      </w:r>
      <w:r w:rsidRPr="005C1BA5">
        <w:rPr>
          <w:rFonts w:eastAsia="方正仿宋简体"/>
          <w:sz w:val="32"/>
          <w:szCs w:val="32"/>
        </w:rPr>
        <w:t>：</w:t>
      </w:r>
    </w:p>
    <w:p w:rsidR="00536285" w:rsidRPr="000200ED" w:rsidRDefault="00536285" w:rsidP="00536285">
      <w:pPr>
        <w:spacing w:line="600" w:lineRule="exact"/>
        <w:ind w:firstLineChars="200" w:firstLine="640"/>
        <w:rPr>
          <w:rFonts w:eastAsia="方正仿宋简体"/>
          <w:sz w:val="32"/>
          <w:szCs w:val="32"/>
        </w:rPr>
      </w:pPr>
      <w:r w:rsidRPr="00536285">
        <w:rPr>
          <w:rFonts w:eastAsia="方正仿宋简体" w:hint="eastAsia"/>
          <w:sz w:val="32"/>
          <w:szCs w:val="32"/>
        </w:rPr>
        <w:t>现将《宿州市</w:t>
      </w:r>
      <w:r w:rsidRPr="00536285">
        <w:rPr>
          <w:rFonts w:eastAsia="方正仿宋简体"/>
          <w:sz w:val="32"/>
          <w:szCs w:val="32"/>
        </w:rPr>
        <w:t>“1+11+N”</w:t>
      </w:r>
      <w:r w:rsidRPr="00536285">
        <w:rPr>
          <w:rFonts w:eastAsia="方正仿宋简体" w:hint="eastAsia"/>
          <w:sz w:val="32"/>
          <w:szCs w:val="32"/>
        </w:rPr>
        <w:t>安全生产专项整治三年行动实施方案》</w:t>
      </w:r>
      <w:r>
        <w:rPr>
          <w:rFonts w:eastAsia="方正仿宋简体" w:hint="eastAsia"/>
          <w:sz w:val="32"/>
          <w:szCs w:val="32"/>
        </w:rPr>
        <w:t>转</w:t>
      </w:r>
      <w:r w:rsidRPr="00536285">
        <w:rPr>
          <w:rFonts w:eastAsia="方正仿宋简体" w:hint="eastAsia"/>
          <w:sz w:val="32"/>
          <w:szCs w:val="32"/>
        </w:rPr>
        <w:t>发给你们，</w:t>
      </w:r>
      <w:r w:rsidRPr="000200ED">
        <w:rPr>
          <w:rFonts w:eastAsia="方正仿宋简体" w:hint="eastAsia"/>
          <w:sz w:val="32"/>
          <w:szCs w:val="32"/>
        </w:rPr>
        <w:t>提出以下要求，请一并抓好贯彻落实。</w:t>
      </w:r>
    </w:p>
    <w:p w:rsidR="00536285" w:rsidRPr="000200ED" w:rsidRDefault="00536285" w:rsidP="00536285">
      <w:pPr>
        <w:spacing w:line="600" w:lineRule="exact"/>
        <w:ind w:firstLineChars="200" w:firstLine="640"/>
        <w:rPr>
          <w:rFonts w:eastAsia="方正仿宋简体"/>
          <w:sz w:val="32"/>
          <w:szCs w:val="32"/>
        </w:rPr>
      </w:pPr>
      <w:r w:rsidRPr="005D601F">
        <w:rPr>
          <w:rFonts w:ascii="方正黑体_GBK" w:eastAsia="方正黑体_GBK" w:hint="eastAsia"/>
          <w:sz w:val="32"/>
          <w:szCs w:val="32"/>
        </w:rPr>
        <w:t>一要强化安全责任落实。</w:t>
      </w:r>
      <w:r w:rsidRPr="000200ED">
        <w:rPr>
          <w:rFonts w:eastAsia="方正仿宋简体" w:hint="eastAsia"/>
          <w:sz w:val="32"/>
          <w:szCs w:val="32"/>
        </w:rPr>
        <w:t>各单位要清醒认识当前安全生产严峻形势，深刻汲取事故教训，把思想和工作重心统一到上级党委政府关于安全生产工作的决策部署上来，把安全生产作为重大政治责任，牢固树立安全发展理念，增强责任意识与忧患意识。进一步压紧压实党政领导责任、部门监管责任和企业主</w:t>
      </w:r>
      <w:r w:rsidRPr="000200ED">
        <w:rPr>
          <w:rFonts w:eastAsia="方正仿宋简体" w:hint="eastAsia"/>
          <w:sz w:val="32"/>
          <w:szCs w:val="32"/>
        </w:rPr>
        <w:lastRenderedPageBreak/>
        <w:t>体责任，加强督查检查与工作调度，层层压实责任、层层传导压力、层层考核问责，全面落实安全生产责任制。</w:t>
      </w:r>
    </w:p>
    <w:p w:rsidR="00536285" w:rsidRPr="000200ED" w:rsidRDefault="00536285" w:rsidP="00536285">
      <w:pPr>
        <w:spacing w:line="600" w:lineRule="exact"/>
        <w:ind w:firstLineChars="200" w:firstLine="640"/>
        <w:rPr>
          <w:rFonts w:eastAsia="方正仿宋简体"/>
          <w:sz w:val="32"/>
          <w:szCs w:val="32"/>
        </w:rPr>
      </w:pPr>
      <w:r w:rsidRPr="005D601F">
        <w:rPr>
          <w:rFonts w:ascii="方正黑体_GBK" w:eastAsia="方正黑体_GBK" w:hint="eastAsia"/>
          <w:sz w:val="32"/>
          <w:szCs w:val="32"/>
        </w:rPr>
        <w:t>二要深入开展安全生产集中整治。</w:t>
      </w:r>
      <w:r w:rsidRPr="000200ED">
        <w:rPr>
          <w:rFonts w:eastAsia="方正仿宋简体" w:hint="eastAsia"/>
          <w:sz w:val="32"/>
          <w:szCs w:val="32"/>
        </w:rPr>
        <w:t>按照国家、省、市安委会统一部署，深入开展安全生产集中整治，认真抓好专项督查，坚决遏制重特大事故的发生。要以风险管控“六项机制”为抓手，深入推进安全生产“铸安”行动常态化、实效化，持续开展“</w:t>
      </w:r>
      <w:r>
        <w:rPr>
          <w:rFonts w:eastAsia="方正仿宋简体" w:hint="eastAsia"/>
          <w:sz w:val="32"/>
          <w:szCs w:val="32"/>
        </w:rPr>
        <w:t>1+11</w:t>
      </w:r>
      <w:r w:rsidRPr="000200ED">
        <w:rPr>
          <w:rFonts w:eastAsia="方正仿宋简体" w:hint="eastAsia"/>
          <w:sz w:val="32"/>
          <w:szCs w:val="32"/>
        </w:rPr>
        <w:t>+N</w:t>
      </w:r>
      <w:r w:rsidRPr="000200ED">
        <w:rPr>
          <w:rFonts w:eastAsia="方正仿宋简体" w:hint="eastAsia"/>
          <w:sz w:val="32"/>
          <w:szCs w:val="32"/>
        </w:rPr>
        <w:t>”安全生产隐患集中排查治理专项行动。深化消防、建筑施工、</w:t>
      </w:r>
      <w:r>
        <w:rPr>
          <w:rFonts w:eastAsia="方正仿宋简体" w:hint="eastAsia"/>
          <w:sz w:val="32"/>
          <w:szCs w:val="32"/>
        </w:rPr>
        <w:t>工贸行业</w:t>
      </w:r>
      <w:r w:rsidRPr="000200ED">
        <w:rPr>
          <w:rFonts w:eastAsia="方正仿宋简体" w:hint="eastAsia"/>
          <w:sz w:val="32"/>
          <w:szCs w:val="32"/>
        </w:rPr>
        <w:t>其他重点行业领域的安全整治，持续强化风险管控，切实把风险挺在隐患前面，把隐患挺在事故前面。</w:t>
      </w:r>
    </w:p>
    <w:p w:rsidR="00536285" w:rsidRPr="00536285" w:rsidRDefault="00536285" w:rsidP="00536285">
      <w:pPr>
        <w:overflowPunct w:val="0"/>
        <w:adjustRightInd w:val="0"/>
        <w:spacing w:line="560" w:lineRule="exact"/>
        <w:ind w:firstLineChars="200" w:firstLine="640"/>
        <w:rPr>
          <w:rFonts w:eastAsia="方正仿宋简体"/>
          <w:sz w:val="32"/>
          <w:szCs w:val="32"/>
        </w:rPr>
      </w:pPr>
      <w:r w:rsidRPr="005D601F">
        <w:rPr>
          <w:rFonts w:ascii="方正黑体_GBK" w:eastAsia="方正黑体_GBK" w:hint="eastAsia"/>
          <w:sz w:val="32"/>
          <w:szCs w:val="32"/>
        </w:rPr>
        <w:t>三是做好值班值守与应急管理工作。</w:t>
      </w:r>
      <w:r w:rsidRPr="000200ED">
        <w:rPr>
          <w:rFonts w:eastAsia="方正仿宋简体" w:hint="eastAsia"/>
          <w:sz w:val="32"/>
          <w:szCs w:val="32"/>
        </w:rPr>
        <w:t>要高度重视应急管理工作的极端重要性，进一步增强政治敏锐性和工作责任感，严格执行领导干部在岗带班和</w:t>
      </w:r>
      <w:r w:rsidRPr="000200ED">
        <w:rPr>
          <w:rFonts w:eastAsia="方正仿宋简体" w:hint="eastAsia"/>
          <w:sz w:val="32"/>
          <w:szCs w:val="32"/>
        </w:rPr>
        <w:t>24</w:t>
      </w:r>
      <w:r w:rsidRPr="000200ED">
        <w:rPr>
          <w:rFonts w:eastAsia="方正仿宋简体" w:hint="eastAsia"/>
          <w:sz w:val="32"/>
          <w:szCs w:val="32"/>
        </w:rPr>
        <w:t>小时专人值班和信息报告制度，遇有异常和突发事件要及时按程序上报，确保信息通畅。各单位要强化极端天气监测预警，加强协调联动，充分运用多种媒体及时发布预警信息，提醒公众防灾避险。要进一步完善各类安全生产应急预案，做好应急救援队伍、装备、物资准备工作，综合性应急救援队伍和安全生产专业救援队伍要加强实战演练，确保及时有效地应对和处置各类安全生产事故，最大限度地减少事故损失。</w:t>
      </w:r>
    </w:p>
    <w:p w:rsidR="0097593B" w:rsidRPr="005C1BA5" w:rsidRDefault="00536285" w:rsidP="00672128">
      <w:pPr>
        <w:jc w:val="right"/>
        <w:rPr>
          <w:rFonts w:eastAsia="方正仿宋简体"/>
          <w:sz w:val="32"/>
          <w:szCs w:val="32"/>
        </w:rPr>
      </w:pPr>
      <w:r>
        <w:rPr>
          <w:rFonts w:eastAsia="方正仿宋简体"/>
          <w:noProof/>
          <w:sz w:val="32"/>
          <w:szCs w:val="32"/>
        </w:rPr>
        <w:drawing>
          <wp:anchor distT="0" distB="0" distL="114300" distR="114300" simplePos="0" relativeHeight="251662336" behindDoc="0" locked="0" layoutInCell="1" allowOverlap="1">
            <wp:simplePos x="0" y="0"/>
            <wp:positionH relativeFrom="column">
              <wp:posOffset>3260725</wp:posOffset>
            </wp:positionH>
            <wp:positionV relativeFrom="paragraph">
              <wp:posOffset>86360</wp:posOffset>
            </wp:positionV>
            <wp:extent cx="1517650" cy="1517650"/>
            <wp:effectExtent l="19050" t="0" r="6350" b="0"/>
            <wp:wrapNone/>
            <wp:docPr id="1" name="图片 0" descr="盖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盖章.png"/>
                    <pic:cNvPicPr/>
                  </pic:nvPicPr>
                  <pic:blipFill>
                    <a:blip r:embed="rId9" cstate="print"/>
                    <a:stretch>
                      <a:fillRect/>
                    </a:stretch>
                  </pic:blipFill>
                  <pic:spPr>
                    <a:xfrm>
                      <a:off x="0" y="0"/>
                      <a:ext cx="1517650" cy="1517650"/>
                    </a:xfrm>
                    <a:prstGeom prst="rect">
                      <a:avLst/>
                    </a:prstGeom>
                  </pic:spPr>
                </pic:pic>
              </a:graphicData>
            </a:graphic>
          </wp:anchor>
        </w:drawing>
      </w:r>
    </w:p>
    <w:p w:rsidR="00672128" w:rsidRDefault="00672128" w:rsidP="00672128">
      <w:pPr>
        <w:jc w:val="right"/>
        <w:rPr>
          <w:rFonts w:eastAsia="方正仿宋简体"/>
          <w:sz w:val="32"/>
          <w:szCs w:val="32"/>
        </w:rPr>
      </w:pPr>
      <w:r>
        <w:rPr>
          <w:rFonts w:eastAsia="方正仿宋简体" w:hint="eastAsia"/>
          <w:sz w:val="32"/>
          <w:szCs w:val="32"/>
        </w:rPr>
        <w:t>宿州市高新区安全生产监督管理委员会办公室</w:t>
      </w:r>
    </w:p>
    <w:p w:rsidR="00672128" w:rsidRDefault="00672128" w:rsidP="00672128">
      <w:pPr>
        <w:rPr>
          <w:rFonts w:eastAsia="方正仿宋简体"/>
          <w:sz w:val="32"/>
          <w:szCs w:val="32"/>
        </w:rPr>
      </w:pPr>
      <w:r>
        <w:rPr>
          <w:rFonts w:eastAsia="方正仿宋简体" w:hint="eastAsia"/>
          <w:sz w:val="32"/>
          <w:szCs w:val="32"/>
        </w:rPr>
        <w:t xml:space="preserve">                               20</w:t>
      </w:r>
      <w:r w:rsidR="00CD2DEB">
        <w:rPr>
          <w:rFonts w:eastAsia="方正仿宋简体" w:hint="eastAsia"/>
          <w:sz w:val="32"/>
          <w:szCs w:val="32"/>
        </w:rPr>
        <w:t>20</w:t>
      </w:r>
      <w:r>
        <w:rPr>
          <w:rFonts w:eastAsia="方正仿宋简体" w:hint="eastAsia"/>
          <w:sz w:val="32"/>
          <w:szCs w:val="32"/>
        </w:rPr>
        <w:t>年</w:t>
      </w:r>
      <w:r w:rsidR="00536285">
        <w:rPr>
          <w:rFonts w:eastAsia="方正仿宋简体" w:hint="eastAsia"/>
          <w:sz w:val="32"/>
          <w:szCs w:val="32"/>
        </w:rPr>
        <w:t>7</w:t>
      </w:r>
      <w:r>
        <w:rPr>
          <w:rFonts w:eastAsia="方正仿宋简体" w:hint="eastAsia"/>
          <w:sz w:val="32"/>
          <w:szCs w:val="32"/>
        </w:rPr>
        <w:t>月</w:t>
      </w:r>
      <w:r w:rsidR="00536285">
        <w:rPr>
          <w:rFonts w:eastAsia="方正仿宋简体" w:hint="eastAsia"/>
          <w:sz w:val="32"/>
          <w:szCs w:val="32"/>
        </w:rPr>
        <w:t>7</w:t>
      </w:r>
      <w:r>
        <w:rPr>
          <w:rFonts w:eastAsia="方正仿宋简体" w:hint="eastAsia"/>
          <w:sz w:val="32"/>
          <w:szCs w:val="32"/>
        </w:rPr>
        <w:t>日</w:t>
      </w:r>
    </w:p>
    <w:sectPr w:rsidR="00672128" w:rsidSect="0097593B">
      <w:headerReference w:type="default" r:id="rId10"/>
      <w:footerReference w:type="default" r:id="rId11"/>
      <w:pgSz w:w="11906" w:h="16838" w:code="9"/>
      <w:pgMar w:top="2098" w:right="1418" w:bottom="1701" w:left="1701"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E4" w:rsidRDefault="00BA49E4" w:rsidP="005C5D50">
      <w:r>
        <w:separator/>
      </w:r>
    </w:p>
  </w:endnote>
  <w:endnote w:type="continuationSeparator" w:id="0">
    <w:p w:rsidR="00BA49E4" w:rsidRDefault="00BA49E4" w:rsidP="005C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474058"/>
    </w:sdtPr>
    <w:sdtContent>
      <w:p w:rsidR="005C5D50" w:rsidRDefault="00D63A4D">
        <w:pPr>
          <w:pStyle w:val="a5"/>
          <w:jc w:val="center"/>
        </w:pPr>
        <w:r>
          <w:fldChar w:fldCharType="begin"/>
        </w:r>
        <w:r w:rsidR="00F43A66">
          <w:instrText>PAGE   \* MERGEFORMAT</w:instrText>
        </w:r>
        <w:r>
          <w:fldChar w:fldCharType="separate"/>
        </w:r>
        <w:r w:rsidR="00536285" w:rsidRPr="00536285">
          <w:rPr>
            <w:noProof/>
            <w:lang w:val="zh-CN"/>
          </w:rPr>
          <w:t>1</w:t>
        </w:r>
        <w:r>
          <w:fldChar w:fldCharType="end"/>
        </w:r>
      </w:p>
    </w:sdtContent>
  </w:sdt>
  <w:p w:rsidR="005C5D50" w:rsidRDefault="005C5D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E4" w:rsidRDefault="00BA49E4" w:rsidP="005C5D50">
      <w:r>
        <w:separator/>
      </w:r>
    </w:p>
  </w:footnote>
  <w:footnote w:type="continuationSeparator" w:id="0">
    <w:p w:rsidR="00BA49E4" w:rsidRDefault="00BA49E4" w:rsidP="005C5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50" w:rsidRDefault="005C5D5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D6AB7"/>
    <w:multiLevelType w:val="singleLevel"/>
    <w:tmpl w:val="599D6AB7"/>
    <w:lvl w:ilvl="0">
      <w:start w:val="1"/>
      <w:numFmt w:val="chineseCounting"/>
      <w:suff w:val="nothing"/>
      <w:lvlText w:val="%1、"/>
      <w:lvlJc w:val="left"/>
    </w:lvl>
  </w:abstractNum>
  <w:abstractNum w:abstractNumId="1">
    <w:nsid w:val="599D6AD0"/>
    <w:multiLevelType w:val="singleLevel"/>
    <w:tmpl w:val="599D6AD0"/>
    <w:lvl w:ilvl="0">
      <w:start w:val="3"/>
      <w:numFmt w:val="chineseCounting"/>
      <w:suff w:val="nothing"/>
      <w:lvlText w:val="%1、"/>
      <w:lvlJc w:val="left"/>
    </w:lvl>
  </w:abstractNum>
  <w:abstractNum w:abstractNumId="2">
    <w:nsid w:val="7AF920FB"/>
    <w:multiLevelType w:val="singleLevel"/>
    <w:tmpl w:val="7AF920FB"/>
    <w:lvl w:ilvl="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65C2E"/>
    <w:rsid w:val="00003E9E"/>
    <w:rsid w:val="0000461E"/>
    <w:rsid w:val="00005DC1"/>
    <w:rsid w:val="000136D5"/>
    <w:rsid w:val="000179C7"/>
    <w:rsid w:val="00030195"/>
    <w:rsid w:val="000316AB"/>
    <w:rsid w:val="000334BC"/>
    <w:rsid w:val="00037F6E"/>
    <w:rsid w:val="00044946"/>
    <w:rsid w:val="00045CC4"/>
    <w:rsid w:val="00054AD6"/>
    <w:rsid w:val="00057366"/>
    <w:rsid w:val="0005770B"/>
    <w:rsid w:val="000617F0"/>
    <w:rsid w:val="00071007"/>
    <w:rsid w:val="000819D5"/>
    <w:rsid w:val="00083924"/>
    <w:rsid w:val="00084BA3"/>
    <w:rsid w:val="0008770B"/>
    <w:rsid w:val="000A2E7D"/>
    <w:rsid w:val="000A3676"/>
    <w:rsid w:val="000A6B6E"/>
    <w:rsid w:val="000C0C47"/>
    <w:rsid w:val="000C3D9C"/>
    <w:rsid w:val="000C4EE4"/>
    <w:rsid w:val="000C738A"/>
    <w:rsid w:val="000E478C"/>
    <w:rsid w:val="000E4C5D"/>
    <w:rsid w:val="000F04BD"/>
    <w:rsid w:val="000F4DC7"/>
    <w:rsid w:val="00115B5B"/>
    <w:rsid w:val="0012295B"/>
    <w:rsid w:val="00123DFB"/>
    <w:rsid w:val="00140A47"/>
    <w:rsid w:val="00156858"/>
    <w:rsid w:val="00165C3A"/>
    <w:rsid w:val="00172688"/>
    <w:rsid w:val="0018534A"/>
    <w:rsid w:val="00186EE5"/>
    <w:rsid w:val="0019236A"/>
    <w:rsid w:val="001A05B4"/>
    <w:rsid w:val="001A1398"/>
    <w:rsid w:val="001A752D"/>
    <w:rsid w:val="001B662D"/>
    <w:rsid w:val="001C13CC"/>
    <w:rsid w:val="001E2D3A"/>
    <w:rsid w:val="001F0369"/>
    <w:rsid w:val="001F2BBC"/>
    <w:rsid w:val="00203714"/>
    <w:rsid w:val="00203EC6"/>
    <w:rsid w:val="00212668"/>
    <w:rsid w:val="00216C7D"/>
    <w:rsid w:val="002218D3"/>
    <w:rsid w:val="002224AB"/>
    <w:rsid w:val="002250EE"/>
    <w:rsid w:val="00241528"/>
    <w:rsid w:val="00245ABA"/>
    <w:rsid w:val="002466CC"/>
    <w:rsid w:val="00263106"/>
    <w:rsid w:val="00270237"/>
    <w:rsid w:val="00280D67"/>
    <w:rsid w:val="00281555"/>
    <w:rsid w:val="00283A7B"/>
    <w:rsid w:val="00291DE5"/>
    <w:rsid w:val="00293DA3"/>
    <w:rsid w:val="002959B7"/>
    <w:rsid w:val="00297055"/>
    <w:rsid w:val="002970E5"/>
    <w:rsid w:val="00297DEB"/>
    <w:rsid w:val="002A343C"/>
    <w:rsid w:val="002B0E99"/>
    <w:rsid w:val="002B115E"/>
    <w:rsid w:val="002B6262"/>
    <w:rsid w:val="002B63D4"/>
    <w:rsid w:val="002C6E9C"/>
    <w:rsid w:val="002E160C"/>
    <w:rsid w:val="002E434F"/>
    <w:rsid w:val="002F475E"/>
    <w:rsid w:val="0031339A"/>
    <w:rsid w:val="003179A0"/>
    <w:rsid w:val="003278AE"/>
    <w:rsid w:val="003434B5"/>
    <w:rsid w:val="00351BEC"/>
    <w:rsid w:val="00355891"/>
    <w:rsid w:val="00356377"/>
    <w:rsid w:val="00373E6F"/>
    <w:rsid w:val="00383C59"/>
    <w:rsid w:val="003902F5"/>
    <w:rsid w:val="003922C8"/>
    <w:rsid w:val="00397EB8"/>
    <w:rsid w:val="003A2928"/>
    <w:rsid w:val="003B1D1C"/>
    <w:rsid w:val="003B2D2E"/>
    <w:rsid w:val="003B4BD3"/>
    <w:rsid w:val="003D1F5B"/>
    <w:rsid w:val="003D34A3"/>
    <w:rsid w:val="003D6F7A"/>
    <w:rsid w:val="003E0787"/>
    <w:rsid w:val="003E32DC"/>
    <w:rsid w:val="003E3399"/>
    <w:rsid w:val="003E4547"/>
    <w:rsid w:val="003E7259"/>
    <w:rsid w:val="003F4A35"/>
    <w:rsid w:val="00402118"/>
    <w:rsid w:val="004028F6"/>
    <w:rsid w:val="004220A1"/>
    <w:rsid w:val="004244A4"/>
    <w:rsid w:val="00424FD3"/>
    <w:rsid w:val="00425004"/>
    <w:rsid w:val="00425EA1"/>
    <w:rsid w:val="00435B08"/>
    <w:rsid w:val="004538CB"/>
    <w:rsid w:val="00455BAB"/>
    <w:rsid w:val="0045692E"/>
    <w:rsid w:val="00457481"/>
    <w:rsid w:val="004623C4"/>
    <w:rsid w:val="004623FF"/>
    <w:rsid w:val="00474880"/>
    <w:rsid w:val="004828F5"/>
    <w:rsid w:val="00484F4B"/>
    <w:rsid w:val="00496704"/>
    <w:rsid w:val="004A5A00"/>
    <w:rsid w:val="004C39DC"/>
    <w:rsid w:val="004C459F"/>
    <w:rsid w:val="004C61E5"/>
    <w:rsid w:val="004D7DBF"/>
    <w:rsid w:val="004E2CB2"/>
    <w:rsid w:val="004F02C7"/>
    <w:rsid w:val="004F51A6"/>
    <w:rsid w:val="005014BA"/>
    <w:rsid w:val="00510206"/>
    <w:rsid w:val="00513A7A"/>
    <w:rsid w:val="00514855"/>
    <w:rsid w:val="00515A94"/>
    <w:rsid w:val="00521326"/>
    <w:rsid w:val="00524638"/>
    <w:rsid w:val="0052568F"/>
    <w:rsid w:val="00536285"/>
    <w:rsid w:val="00543075"/>
    <w:rsid w:val="0054331C"/>
    <w:rsid w:val="00555B73"/>
    <w:rsid w:val="00576E8A"/>
    <w:rsid w:val="005805B0"/>
    <w:rsid w:val="0059798B"/>
    <w:rsid w:val="005A475D"/>
    <w:rsid w:val="005B20F5"/>
    <w:rsid w:val="005C1BA5"/>
    <w:rsid w:val="005C5D50"/>
    <w:rsid w:val="005D5510"/>
    <w:rsid w:val="005E33FA"/>
    <w:rsid w:val="005E5FC2"/>
    <w:rsid w:val="005F0430"/>
    <w:rsid w:val="00600CBD"/>
    <w:rsid w:val="00641C54"/>
    <w:rsid w:val="006517F4"/>
    <w:rsid w:val="006565A1"/>
    <w:rsid w:val="006579A5"/>
    <w:rsid w:val="0066101E"/>
    <w:rsid w:val="00665C86"/>
    <w:rsid w:val="0066779D"/>
    <w:rsid w:val="00667B66"/>
    <w:rsid w:val="00671BC1"/>
    <w:rsid w:val="00672128"/>
    <w:rsid w:val="00675C38"/>
    <w:rsid w:val="0068527B"/>
    <w:rsid w:val="006A24A6"/>
    <w:rsid w:val="006A5F2E"/>
    <w:rsid w:val="006B47B5"/>
    <w:rsid w:val="006C13D5"/>
    <w:rsid w:val="006C428E"/>
    <w:rsid w:val="006C554E"/>
    <w:rsid w:val="006C7ADD"/>
    <w:rsid w:val="006D2D51"/>
    <w:rsid w:val="006D3E5C"/>
    <w:rsid w:val="006D56DB"/>
    <w:rsid w:val="006D5D7D"/>
    <w:rsid w:val="006D6A79"/>
    <w:rsid w:val="006E29A5"/>
    <w:rsid w:val="006F31F2"/>
    <w:rsid w:val="006F3780"/>
    <w:rsid w:val="006F3874"/>
    <w:rsid w:val="00702B14"/>
    <w:rsid w:val="007068A5"/>
    <w:rsid w:val="00715BB5"/>
    <w:rsid w:val="007275BF"/>
    <w:rsid w:val="007358C2"/>
    <w:rsid w:val="0074023E"/>
    <w:rsid w:val="00744DA9"/>
    <w:rsid w:val="00744E9D"/>
    <w:rsid w:val="00766B48"/>
    <w:rsid w:val="007709F7"/>
    <w:rsid w:val="0077276D"/>
    <w:rsid w:val="00776FAC"/>
    <w:rsid w:val="00783204"/>
    <w:rsid w:val="0078378B"/>
    <w:rsid w:val="00785290"/>
    <w:rsid w:val="00787F9F"/>
    <w:rsid w:val="007A3ACB"/>
    <w:rsid w:val="007A4ADF"/>
    <w:rsid w:val="007B0A5D"/>
    <w:rsid w:val="007C23BB"/>
    <w:rsid w:val="007C330B"/>
    <w:rsid w:val="007D4401"/>
    <w:rsid w:val="007E605F"/>
    <w:rsid w:val="007E7EA2"/>
    <w:rsid w:val="007F2500"/>
    <w:rsid w:val="007F55DB"/>
    <w:rsid w:val="007F67BF"/>
    <w:rsid w:val="0080250D"/>
    <w:rsid w:val="0082072A"/>
    <w:rsid w:val="00831882"/>
    <w:rsid w:val="0084086C"/>
    <w:rsid w:val="0085116D"/>
    <w:rsid w:val="00851873"/>
    <w:rsid w:val="00871FAE"/>
    <w:rsid w:val="008746E1"/>
    <w:rsid w:val="00874D24"/>
    <w:rsid w:val="008771CB"/>
    <w:rsid w:val="00894114"/>
    <w:rsid w:val="00897B79"/>
    <w:rsid w:val="008A4B5A"/>
    <w:rsid w:val="008B1F81"/>
    <w:rsid w:val="008B2935"/>
    <w:rsid w:val="008C61EF"/>
    <w:rsid w:val="008C6636"/>
    <w:rsid w:val="008D2B63"/>
    <w:rsid w:val="008D5429"/>
    <w:rsid w:val="008D7345"/>
    <w:rsid w:val="008E6248"/>
    <w:rsid w:val="008E6E63"/>
    <w:rsid w:val="008F0E1D"/>
    <w:rsid w:val="008F68A6"/>
    <w:rsid w:val="00912368"/>
    <w:rsid w:val="00917336"/>
    <w:rsid w:val="00926536"/>
    <w:rsid w:val="00930982"/>
    <w:rsid w:val="00943C7D"/>
    <w:rsid w:val="0094535C"/>
    <w:rsid w:val="00950D83"/>
    <w:rsid w:val="009517BD"/>
    <w:rsid w:val="00962034"/>
    <w:rsid w:val="0096297C"/>
    <w:rsid w:val="00967359"/>
    <w:rsid w:val="0097593B"/>
    <w:rsid w:val="00977C75"/>
    <w:rsid w:val="009859FE"/>
    <w:rsid w:val="00995C5E"/>
    <w:rsid w:val="009A3257"/>
    <w:rsid w:val="009B103A"/>
    <w:rsid w:val="009C299C"/>
    <w:rsid w:val="009C4E0F"/>
    <w:rsid w:val="009C5876"/>
    <w:rsid w:val="009C5F55"/>
    <w:rsid w:val="009D2FC3"/>
    <w:rsid w:val="009D3040"/>
    <w:rsid w:val="009F1ADB"/>
    <w:rsid w:val="009F5D0B"/>
    <w:rsid w:val="009F5E28"/>
    <w:rsid w:val="00A01AC1"/>
    <w:rsid w:val="00A050E2"/>
    <w:rsid w:val="00A07E66"/>
    <w:rsid w:val="00A20487"/>
    <w:rsid w:val="00A20EA5"/>
    <w:rsid w:val="00A221FD"/>
    <w:rsid w:val="00A268EE"/>
    <w:rsid w:val="00A32FDD"/>
    <w:rsid w:val="00A366E4"/>
    <w:rsid w:val="00A42FFE"/>
    <w:rsid w:val="00A4467F"/>
    <w:rsid w:val="00A555FB"/>
    <w:rsid w:val="00A62B6A"/>
    <w:rsid w:val="00A6393E"/>
    <w:rsid w:val="00A7436E"/>
    <w:rsid w:val="00A83AB6"/>
    <w:rsid w:val="00A83F4A"/>
    <w:rsid w:val="00A8510C"/>
    <w:rsid w:val="00A92AD5"/>
    <w:rsid w:val="00A96794"/>
    <w:rsid w:val="00AA1395"/>
    <w:rsid w:val="00AA4C5D"/>
    <w:rsid w:val="00AB37FE"/>
    <w:rsid w:val="00AB67B3"/>
    <w:rsid w:val="00AC603E"/>
    <w:rsid w:val="00AD411B"/>
    <w:rsid w:val="00AE04E1"/>
    <w:rsid w:val="00AF20A8"/>
    <w:rsid w:val="00AF2AF1"/>
    <w:rsid w:val="00AF708E"/>
    <w:rsid w:val="00B124F3"/>
    <w:rsid w:val="00B22D32"/>
    <w:rsid w:val="00B25871"/>
    <w:rsid w:val="00B27202"/>
    <w:rsid w:val="00B2739B"/>
    <w:rsid w:val="00B41FAE"/>
    <w:rsid w:val="00B43FE4"/>
    <w:rsid w:val="00B54843"/>
    <w:rsid w:val="00B54909"/>
    <w:rsid w:val="00B55A67"/>
    <w:rsid w:val="00B5675B"/>
    <w:rsid w:val="00B57A67"/>
    <w:rsid w:val="00B57C4A"/>
    <w:rsid w:val="00B6684D"/>
    <w:rsid w:val="00B7033D"/>
    <w:rsid w:val="00B71936"/>
    <w:rsid w:val="00B74770"/>
    <w:rsid w:val="00B80144"/>
    <w:rsid w:val="00B814C1"/>
    <w:rsid w:val="00B82E13"/>
    <w:rsid w:val="00B85614"/>
    <w:rsid w:val="00B879C5"/>
    <w:rsid w:val="00B975B2"/>
    <w:rsid w:val="00BA49E4"/>
    <w:rsid w:val="00BB2035"/>
    <w:rsid w:val="00BB3F61"/>
    <w:rsid w:val="00BC1B0E"/>
    <w:rsid w:val="00BD58D5"/>
    <w:rsid w:val="00BE2255"/>
    <w:rsid w:val="00BE2AE7"/>
    <w:rsid w:val="00BF7451"/>
    <w:rsid w:val="00C024EE"/>
    <w:rsid w:val="00C0650D"/>
    <w:rsid w:val="00C24B2E"/>
    <w:rsid w:val="00C25A4C"/>
    <w:rsid w:val="00C31203"/>
    <w:rsid w:val="00C320BA"/>
    <w:rsid w:val="00C4285E"/>
    <w:rsid w:val="00C432A7"/>
    <w:rsid w:val="00C464F0"/>
    <w:rsid w:val="00C548D5"/>
    <w:rsid w:val="00C570AB"/>
    <w:rsid w:val="00C57ECC"/>
    <w:rsid w:val="00C63B23"/>
    <w:rsid w:val="00C653B1"/>
    <w:rsid w:val="00C67742"/>
    <w:rsid w:val="00C72244"/>
    <w:rsid w:val="00C76A28"/>
    <w:rsid w:val="00C76AE4"/>
    <w:rsid w:val="00C94643"/>
    <w:rsid w:val="00CD2DEB"/>
    <w:rsid w:val="00CD3E88"/>
    <w:rsid w:val="00CD41A9"/>
    <w:rsid w:val="00CF6A87"/>
    <w:rsid w:val="00D02EF7"/>
    <w:rsid w:val="00D04DED"/>
    <w:rsid w:val="00D074C8"/>
    <w:rsid w:val="00D163EE"/>
    <w:rsid w:val="00D27E02"/>
    <w:rsid w:val="00D30A57"/>
    <w:rsid w:val="00D40414"/>
    <w:rsid w:val="00D42C73"/>
    <w:rsid w:val="00D5622B"/>
    <w:rsid w:val="00D63A4D"/>
    <w:rsid w:val="00D65C2E"/>
    <w:rsid w:val="00D73BF5"/>
    <w:rsid w:val="00D767F8"/>
    <w:rsid w:val="00D76AC1"/>
    <w:rsid w:val="00D81213"/>
    <w:rsid w:val="00D86B82"/>
    <w:rsid w:val="00D90928"/>
    <w:rsid w:val="00DA0E61"/>
    <w:rsid w:val="00DA411E"/>
    <w:rsid w:val="00DC750F"/>
    <w:rsid w:val="00DD0906"/>
    <w:rsid w:val="00DD6AF6"/>
    <w:rsid w:val="00DE27B1"/>
    <w:rsid w:val="00DE6901"/>
    <w:rsid w:val="00DF7381"/>
    <w:rsid w:val="00DF7E1A"/>
    <w:rsid w:val="00E00FFE"/>
    <w:rsid w:val="00E01F2D"/>
    <w:rsid w:val="00E251AC"/>
    <w:rsid w:val="00E30C7A"/>
    <w:rsid w:val="00E4076E"/>
    <w:rsid w:val="00E40ED8"/>
    <w:rsid w:val="00E45E1D"/>
    <w:rsid w:val="00E601B0"/>
    <w:rsid w:val="00E60579"/>
    <w:rsid w:val="00E62E14"/>
    <w:rsid w:val="00E67444"/>
    <w:rsid w:val="00E70ECE"/>
    <w:rsid w:val="00E743AC"/>
    <w:rsid w:val="00E8338B"/>
    <w:rsid w:val="00E83DE1"/>
    <w:rsid w:val="00E91211"/>
    <w:rsid w:val="00E93F78"/>
    <w:rsid w:val="00E95C25"/>
    <w:rsid w:val="00EA0351"/>
    <w:rsid w:val="00EA15F2"/>
    <w:rsid w:val="00EA235E"/>
    <w:rsid w:val="00EA4A18"/>
    <w:rsid w:val="00EA5E11"/>
    <w:rsid w:val="00EC1659"/>
    <w:rsid w:val="00ED503E"/>
    <w:rsid w:val="00EF2ACD"/>
    <w:rsid w:val="00F03C1C"/>
    <w:rsid w:val="00F05962"/>
    <w:rsid w:val="00F1199D"/>
    <w:rsid w:val="00F11A1A"/>
    <w:rsid w:val="00F11B9D"/>
    <w:rsid w:val="00F134C0"/>
    <w:rsid w:val="00F2270D"/>
    <w:rsid w:val="00F3053A"/>
    <w:rsid w:val="00F30A1E"/>
    <w:rsid w:val="00F3382E"/>
    <w:rsid w:val="00F365AA"/>
    <w:rsid w:val="00F41195"/>
    <w:rsid w:val="00F43A66"/>
    <w:rsid w:val="00F43DDB"/>
    <w:rsid w:val="00F473BD"/>
    <w:rsid w:val="00F63893"/>
    <w:rsid w:val="00F64BE7"/>
    <w:rsid w:val="00F65C14"/>
    <w:rsid w:val="00F67F56"/>
    <w:rsid w:val="00F8430B"/>
    <w:rsid w:val="00FA7F08"/>
    <w:rsid w:val="00FB1749"/>
    <w:rsid w:val="00FB3471"/>
    <w:rsid w:val="00FC0F5B"/>
    <w:rsid w:val="00FC269D"/>
    <w:rsid w:val="00FD19F3"/>
    <w:rsid w:val="00FE0CF6"/>
    <w:rsid w:val="00FE32D6"/>
    <w:rsid w:val="00FE61C3"/>
    <w:rsid w:val="00FF72CC"/>
    <w:rsid w:val="27CC0561"/>
    <w:rsid w:val="33D16454"/>
    <w:rsid w:val="3DE256D1"/>
    <w:rsid w:val="3F341E14"/>
    <w:rsid w:val="443D63D3"/>
    <w:rsid w:val="4A9259E3"/>
    <w:rsid w:val="55DD0854"/>
    <w:rsid w:val="74F50F91"/>
    <w:rsid w:val="7A321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50"/>
    <w:pPr>
      <w:widowControl w:val="0"/>
      <w:jc w:val="both"/>
    </w:pPr>
    <w:rPr>
      <w:kern w:val="2"/>
      <w:sz w:val="21"/>
    </w:rPr>
  </w:style>
  <w:style w:type="paragraph" w:styleId="2">
    <w:name w:val="heading 2"/>
    <w:basedOn w:val="a"/>
    <w:next w:val="a"/>
    <w:uiPriority w:val="9"/>
    <w:unhideWhenUsed/>
    <w:qFormat/>
    <w:rsid w:val="005C5D50"/>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C5D50"/>
    <w:pPr>
      <w:ind w:leftChars="2500" w:left="100"/>
    </w:pPr>
  </w:style>
  <w:style w:type="paragraph" w:styleId="a4">
    <w:name w:val="Balloon Text"/>
    <w:basedOn w:val="a"/>
    <w:link w:val="Char0"/>
    <w:uiPriority w:val="99"/>
    <w:unhideWhenUsed/>
    <w:qFormat/>
    <w:rsid w:val="005C5D50"/>
    <w:rPr>
      <w:sz w:val="18"/>
      <w:szCs w:val="18"/>
    </w:rPr>
  </w:style>
  <w:style w:type="paragraph" w:styleId="a5">
    <w:name w:val="footer"/>
    <w:basedOn w:val="a"/>
    <w:link w:val="Char1"/>
    <w:uiPriority w:val="99"/>
    <w:unhideWhenUsed/>
    <w:qFormat/>
    <w:rsid w:val="005C5D5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C5D5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C5D5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5C5D50"/>
    <w:rPr>
      <w:b/>
      <w:bCs/>
    </w:rPr>
  </w:style>
  <w:style w:type="character" w:styleId="a9">
    <w:name w:val="page number"/>
    <w:basedOn w:val="a0"/>
    <w:uiPriority w:val="99"/>
    <w:unhideWhenUsed/>
    <w:qFormat/>
    <w:rsid w:val="005C5D50"/>
  </w:style>
  <w:style w:type="table" w:styleId="aa">
    <w:name w:val="Table Grid"/>
    <w:basedOn w:val="a1"/>
    <w:qFormat/>
    <w:rsid w:val="005C5D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5C5D50"/>
    <w:rPr>
      <w:rFonts w:ascii="Times New Roman" w:eastAsia="宋体" w:hAnsi="Times New Roman" w:cs="Times New Roman"/>
      <w:sz w:val="18"/>
      <w:szCs w:val="18"/>
    </w:rPr>
  </w:style>
  <w:style w:type="character" w:customStyle="1" w:styleId="Char1">
    <w:name w:val="页脚 Char"/>
    <w:basedOn w:val="a0"/>
    <w:link w:val="a5"/>
    <w:uiPriority w:val="99"/>
    <w:qFormat/>
    <w:rsid w:val="005C5D50"/>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5C5D50"/>
    <w:rPr>
      <w:rFonts w:ascii="Times New Roman" w:eastAsia="宋体" w:hAnsi="Times New Roman" w:cs="Times New Roman"/>
      <w:sz w:val="18"/>
      <w:szCs w:val="18"/>
    </w:rPr>
  </w:style>
  <w:style w:type="paragraph" w:customStyle="1" w:styleId="1">
    <w:name w:val="列出段落1"/>
    <w:basedOn w:val="a"/>
    <w:uiPriority w:val="34"/>
    <w:qFormat/>
    <w:rsid w:val="005C5D50"/>
    <w:pPr>
      <w:ind w:firstLineChars="200" w:firstLine="420"/>
    </w:pPr>
  </w:style>
  <w:style w:type="character" w:customStyle="1" w:styleId="Char">
    <w:name w:val="日期 Char"/>
    <w:basedOn w:val="a0"/>
    <w:link w:val="a3"/>
    <w:uiPriority w:val="99"/>
    <w:semiHidden/>
    <w:qFormat/>
    <w:rsid w:val="005C5D50"/>
    <w:rPr>
      <w:rFonts w:ascii="Times New Roman" w:eastAsia="宋体" w:hAnsi="Times New Roman" w:cs="Times New Roman"/>
      <w:szCs w:val="20"/>
    </w:rPr>
  </w:style>
  <w:style w:type="paragraph" w:customStyle="1" w:styleId="20">
    <w:name w:val="列出段落2"/>
    <w:basedOn w:val="a"/>
    <w:uiPriority w:val="99"/>
    <w:unhideWhenUsed/>
    <w:qFormat/>
    <w:rsid w:val="005C5D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1C4ED-C54B-4EE2-9787-D87A4830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776</Characters>
  <Application>Microsoft Office Word</Application>
  <DocSecurity>0</DocSecurity>
  <Lines>6</Lines>
  <Paragraphs>1</Paragraphs>
  <ScaleCrop>false</ScaleCrop>
  <Company>Huawei Technologies Co.,Ltd.</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foggy</dc:creator>
  <cp:lastModifiedBy>zhaotoubiao</cp:lastModifiedBy>
  <cp:revision>2</cp:revision>
  <cp:lastPrinted>2020-12-15T03:25:00Z</cp:lastPrinted>
  <dcterms:created xsi:type="dcterms:W3CDTF">2020-12-15T03:27:00Z</dcterms:created>
  <dcterms:modified xsi:type="dcterms:W3CDTF">2020-12-15T03:27:00Z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